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38014370"/>
        <w:docPartObj>
          <w:docPartGallery w:val="Cover Pages"/>
          <w:docPartUnique/>
        </w:docPartObj>
      </w:sdtPr>
      <w:sdtEndPr>
        <w:rPr>
          <w:rFonts w:ascii="Times New Roman" w:hAnsi="Times New Roman" w:cs="Times New Roman"/>
          <w:sz w:val="24"/>
          <w:szCs w:val="24"/>
        </w:rPr>
      </w:sdtEndPr>
      <w:sdtContent>
        <w:p w14:paraId="1240F72B" w14:textId="65A98ED7" w:rsidR="00002364" w:rsidRDefault="00002364" w:rsidP="009F75AF"/>
        <w:p w14:paraId="157F33E1" w14:textId="77777777" w:rsidR="00002364" w:rsidRPr="00002364" w:rsidRDefault="00002364" w:rsidP="009F75AF">
          <w:pPr>
            <w:ind w:firstLine="708"/>
            <w:jc w:val="center"/>
            <w:rPr>
              <w:rFonts w:ascii="Times New Roman" w:eastAsia="Aptos" w:hAnsi="Times New Roman" w:cs="Times New Roman"/>
              <w:b/>
              <w:noProof w:val="0"/>
              <w:sz w:val="72"/>
              <w:szCs w:val="72"/>
            </w:rPr>
          </w:pPr>
          <w:r w:rsidRPr="00002364">
            <w:rPr>
              <w:rFonts w:ascii="Times New Roman" w:eastAsia="Aptos" w:hAnsi="Times New Roman" w:cs="Times New Roman"/>
              <w:b/>
              <w:noProof w:val="0"/>
              <w:sz w:val="72"/>
              <w:szCs w:val="72"/>
            </w:rPr>
            <w:t xml:space="preserve">SLUŽBENI VJESNIK </w:t>
          </w:r>
        </w:p>
        <w:p w14:paraId="4BF607CB" w14:textId="77777777" w:rsidR="00002364" w:rsidRPr="00002364" w:rsidRDefault="00002364" w:rsidP="009F75AF">
          <w:pPr>
            <w:ind w:firstLine="708"/>
            <w:jc w:val="center"/>
            <w:rPr>
              <w:rFonts w:ascii="Times New Roman" w:eastAsia="Aptos" w:hAnsi="Times New Roman" w:cs="Times New Roman"/>
              <w:b/>
              <w:noProof w:val="0"/>
              <w:sz w:val="52"/>
              <w:szCs w:val="52"/>
            </w:rPr>
          </w:pPr>
          <w:r w:rsidRPr="00002364">
            <w:rPr>
              <w:rFonts w:ascii="Times New Roman" w:eastAsia="Aptos" w:hAnsi="Times New Roman" w:cs="Times New Roman"/>
              <w:b/>
              <w:noProof w:val="0"/>
              <w:sz w:val="52"/>
              <w:szCs w:val="52"/>
            </w:rPr>
            <w:t>GRADA OTOČCA</w:t>
          </w:r>
        </w:p>
        <w:p w14:paraId="3895D468" w14:textId="77777777" w:rsidR="00002364" w:rsidRPr="00002364" w:rsidRDefault="00002364" w:rsidP="009F75AF">
          <w:pPr>
            <w:ind w:firstLine="708"/>
            <w:jc w:val="right"/>
            <w:rPr>
              <w:rFonts w:ascii="Times New Roman" w:eastAsia="Aptos" w:hAnsi="Times New Roman" w:cs="Times New Roman"/>
              <w:noProof w:val="0"/>
              <w:sz w:val="28"/>
              <w:szCs w:val="28"/>
            </w:rPr>
          </w:pPr>
          <w:r w:rsidRPr="00002364">
            <w:rPr>
              <w:rFonts w:ascii="Times New Roman" w:eastAsia="Aptos" w:hAnsi="Times New Roman" w:cs="Times New Roman"/>
              <w:noProof w:val="0"/>
              <w:sz w:val="28"/>
              <w:szCs w:val="28"/>
            </w:rPr>
            <w:t>ISSN 1330-1551</w:t>
          </w:r>
        </w:p>
        <w:tbl>
          <w:tblPr>
            <w:tblStyle w:val="Reetkatablice1"/>
            <w:tblW w:w="5000" w:type="pct"/>
            <w:tblInd w:w="0" w:type="dxa"/>
            <w:tblLook w:val="04A0" w:firstRow="1" w:lastRow="0" w:firstColumn="1" w:lastColumn="0" w:noHBand="0" w:noVBand="1"/>
          </w:tblPr>
          <w:tblGrid>
            <w:gridCol w:w="3022"/>
            <w:gridCol w:w="3021"/>
            <w:gridCol w:w="3019"/>
          </w:tblGrid>
          <w:tr w:rsidR="00002364" w:rsidRPr="00002364" w14:paraId="595ADAFA" w14:textId="77777777" w:rsidTr="00B512E6">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27591" w14:textId="5542F7B3" w:rsidR="00002364" w:rsidRPr="00002364" w:rsidRDefault="00002364" w:rsidP="009F75AF">
                <w:pPr>
                  <w:jc w:val="center"/>
                  <w:rPr>
                    <w:rFonts w:ascii="Times New Roman" w:hAnsi="Times New Roman"/>
                    <w:b/>
                    <w:noProof w:val="0"/>
                    <w:sz w:val="28"/>
                    <w:szCs w:val="28"/>
                  </w:rPr>
                </w:pPr>
                <w:r w:rsidRPr="00002364">
                  <w:rPr>
                    <w:rFonts w:ascii="Times New Roman" w:hAnsi="Times New Roman"/>
                    <w:b/>
                    <w:noProof w:val="0"/>
                    <w:sz w:val="28"/>
                    <w:szCs w:val="28"/>
                  </w:rPr>
                  <w:t>Broj 3/2025</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52912" w14:textId="433096C4" w:rsidR="00002364" w:rsidRPr="00002364" w:rsidRDefault="00002364" w:rsidP="009F75AF">
                <w:pPr>
                  <w:jc w:val="center"/>
                  <w:rPr>
                    <w:rFonts w:ascii="Times New Roman" w:hAnsi="Times New Roman"/>
                    <w:b/>
                    <w:noProof w:val="0"/>
                    <w:sz w:val="28"/>
                    <w:szCs w:val="28"/>
                  </w:rPr>
                </w:pPr>
                <w:r w:rsidRPr="00002364">
                  <w:rPr>
                    <w:rFonts w:ascii="Times New Roman" w:hAnsi="Times New Roman"/>
                    <w:b/>
                    <w:noProof w:val="0"/>
                    <w:sz w:val="28"/>
                    <w:szCs w:val="28"/>
                  </w:rPr>
                  <w:t xml:space="preserve">Otočac, </w:t>
                </w:r>
                <w:r w:rsidR="00F44061">
                  <w:rPr>
                    <w:rFonts w:ascii="Times New Roman" w:hAnsi="Times New Roman"/>
                    <w:b/>
                    <w:noProof w:val="0"/>
                    <w:sz w:val="28"/>
                    <w:szCs w:val="28"/>
                  </w:rPr>
                  <w:t>20</w:t>
                </w:r>
                <w:r w:rsidRPr="00002364">
                  <w:rPr>
                    <w:rFonts w:ascii="Times New Roman" w:hAnsi="Times New Roman"/>
                    <w:b/>
                    <w:noProof w:val="0"/>
                    <w:sz w:val="28"/>
                    <w:szCs w:val="28"/>
                  </w:rPr>
                  <w:t>. 03. 2025.</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578E0" w14:textId="77777777" w:rsidR="00002364" w:rsidRPr="00002364" w:rsidRDefault="00002364" w:rsidP="009F75AF">
                <w:pPr>
                  <w:jc w:val="center"/>
                  <w:rPr>
                    <w:rFonts w:ascii="Times New Roman" w:hAnsi="Times New Roman"/>
                    <w:b/>
                    <w:noProof w:val="0"/>
                    <w:sz w:val="28"/>
                    <w:szCs w:val="28"/>
                  </w:rPr>
                </w:pPr>
                <w:r w:rsidRPr="00002364">
                  <w:rPr>
                    <w:rFonts w:ascii="Times New Roman" w:hAnsi="Times New Roman"/>
                    <w:b/>
                    <w:noProof w:val="0"/>
                    <w:sz w:val="28"/>
                    <w:szCs w:val="28"/>
                  </w:rPr>
                  <w:t>Izlazi prema potrebi</w:t>
                </w:r>
              </w:p>
            </w:tc>
          </w:tr>
        </w:tbl>
        <w:p w14:paraId="0D8F8C1B" w14:textId="77777777" w:rsidR="00002364" w:rsidRPr="00002364" w:rsidRDefault="00002364" w:rsidP="009F75AF">
          <w:pPr>
            <w:ind w:firstLine="708"/>
            <w:jc w:val="center"/>
            <w:rPr>
              <w:rFonts w:ascii="Times New Roman" w:eastAsia="Aptos" w:hAnsi="Times New Roman" w:cs="Times New Roman"/>
              <w:b/>
              <w:noProof w:val="0"/>
              <w:sz w:val="32"/>
              <w:szCs w:val="32"/>
            </w:rPr>
          </w:pPr>
          <w:r w:rsidRPr="00002364">
            <w:rPr>
              <w:rFonts w:ascii="Times New Roman" w:eastAsia="Aptos" w:hAnsi="Times New Roman" w:cs="Times New Roman"/>
              <w:b/>
              <w:noProof w:val="0"/>
              <w:sz w:val="32"/>
              <w:szCs w:val="32"/>
            </w:rPr>
            <w:t>S A D R Ž A J</w:t>
          </w:r>
        </w:p>
        <w:p w14:paraId="56FE8EC5" w14:textId="6C7D7838" w:rsidR="00002364" w:rsidRPr="00002364" w:rsidRDefault="00002364" w:rsidP="009F75AF">
          <w:pPr>
            <w:numPr>
              <w:ilvl w:val="0"/>
              <w:numId w:val="20"/>
            </w:numPr>
            <w:spacing w:after="160"/>
            <w:ind w:left="284" w:hanging="284"/>
            <w:contextualSpacing/>
            <w:jc w:val="both"/>
            <w:rPr>
              <w:rFonts w:ascii="Times New Roman" w:eastAsia="Aptos" w:hAnsi="Times New Roman" w:cs="Times New Roman"/>
              <w:b/>
              <w:noProof w:val="0"/>
              <w:sz w:val="28"/>
              <w:szCs w:val="28"/>
            </w:rPr>
          </w:pPr>
          <w:r w:rsidRPr="00002364">
            <w:rPr>
              <w:rFonts w:ascii="Times New Roman" w:eastAsia="Aptos" w:hAnsi="Times New Roman" w:cs="Times New Roman"/>
              <w:b/>
              <w:noProof w:val="0"/>
              <w:sz w:val="28"/>
              <w:szCs w:val="28"/>
            </w:rPr>
            <w:t xml:space="preserve"> AKTI GRADONAČELNIKA GRADA OTOČCA</w:t>
          </w:r>
        </w:p>
        <w:p w14:paraId="7EB806C9" w14:textId="77777777" w:rsidR="00002364" w:rsidRPr="00002364" w:rsidRDefault="00002364" w:rsidP="009F75AF">
          <w:pPr>
            <w:ind w:left="720"/>
            <w:contextualSpacing/>
            <w:jc w:val="right"/>
            <w:rPr>
              <w:rFonts w:ascii="Times New Roman" w:eastAsia="Aptos" w:hAnsi="Times New Roman" w:cs="Times New Roman"/>
              <w:b/>
              <w:noProof w:val="0"/>
              <w:sz w:val="24"/>
              <w:szCs w:val="24"/>
            </w:rPr>
          </w:pPr>
          <w:r w:rsidRPr="00002364">
            <w:rPr>
              <w:rFonts w:ascii="Times New Roman" w:eastAsia="Aptos" w:hAnsi="Times New Roman" w:cs="Times New Roman"/>
              <w:b/>
              <w:noProof w:val="0"/>
              <w:sz w:val="24"/>
              <w:szCs w:val="24"/>
            </w:rPr>
            <w:t>Stranica</w:t>
          </w:r>
        </w:p>
        <w:p w14:paraId="18CCDC80" w14:textId="77777777" w:rsidR="009F75AF" w:rsidRDefault="009F75AF" w:rsidP="009F75AF">
          <w:pPr>
            <w:rPr>
              <w:rFonts w:ascii="Times New Roman" w:hAnsi="Times New Roman" w:cs="Times New Roman"/>
              <w:bCs/>
              <w:sz w:val="24"/>
              <w:szCs w:val="24"/>
            </w:rPr>
          </w:pPr>
          <w:r>
            <w:rPr>
              <w:rFonts w:ascii="Times New Roman" w:hAnsi="Times New Roman" w:cs="Times New Roman"/>
              <w:sz w:val="24"/>
              <w:szCs w:val="24"/>
            </w:rPr>
            <w:t>1.</w:t>
          </w:r>
          <w:r w:rsidRPr="009F75AF">
            <w:rPr>
              <w:rFonts w:ascii="Times New Roman" w:hAnsi="Times New Roman" w:cs="Times New Roman"/>
              <w:b/>
              <w:sz w:val="24"/>
              <w:szCs w:val="24"/>
            </w:rPr>
            <w:t xml:space="preserve"> </w:t>
          </w:r>
          <w:r>
            <w:rPr>
              <w:rFonts w:ascii="Times New Roman" w:hAnsi="Times New Roman" w:cs="Times New Roman"/>
              <w:bCs/>
              <w:sz w:val="24"/>
              <w:szCs w:val="24"/>
            </w:rPr>
            <w:t>O</w:t>
          </w:r>
          <w:r w:rsidRPr="009F75AF">
            <w:rPr>
              <w:rFonts w:ascii="Times New Roman" w:hAnsi="Times New Roman" w:cs="Times New Roman"/>
              <w:bCs/>
              <w:sz w:val="24"/>
              <w:szCs w:val="24"/>
            </w:rPr>
            <w:t>dluk</w:t>
          </w:r>
          <w:r>
            <w:rPr>
              <w:rFonts w:ascii="Times New Roman" w:hAnsi="Times New Roman" w:cs="Times New Roman"/>
              <w:bCs/>
              <w:sz w:val="24"/>
              <w:szCs w:val="24"/>
            </w:rPr>
            <w:t>a</w:t>
          </w:r>
          <w:r w:rsidRPr="009F75AF">
            <w:rPr>
              <w:rFonts w:ascii="Times New Roman" w:hAnsi="Times New Roman" w:cs="Times New Roman"/>
              <w:bCs/>
              <w:sz w:val="24"/>
              <w:szCs w:val="24"/>
            </w:rPr>
            <w:t xml:space="preserve">  o utvrđivanju osnovice  za obračun plaće službenika i namještenika</w:t>
          </w:r>
        </w:p>
        <w:p w14:paraId="6598E790" w14:textId="45A6FBFE" w:rsidR="009F75AF" w:rsidRDefault="009F75AF" w:rsidP="009F75AF">
          <w:pPr>
            <w:rPr>
              <w:rFonts w:ascii="Times New Roman" w:hAnsi="Times New Roman" w:cs="Times New Roman"/>
              <w:bCs/>
              <w:sz w:val="24"/>
              <w:szCs w:val="24"/>
            </w:rPr>
          </w:pPr>
          <w:r w:rsidRPr="009F75AF">
            <w:rPr>
              <w:rFonts w:ascii="Times New Roman" w:hAnsi="Times New Roman" w:cs="Times New Roman"/>
              <w:bCs/>
              <w:sz w:val="24"/>
              <w:szCs w:val="24"/>
            </w:rPr>
            <w:t xml:space="preserve"> u upravnim tijelima </w:t>
          </w:r>
          <w:r>
            <w:rPr>
              <w:rFonts w:ascii="Times New Roman" w:hAnsi="Times New Roman" w:cs="Times New Roman"/>
              <w:bCs/>
              <w:sz w:val="24"/>
              <w:szCs w:val="24"/>
            </w:rPr>
            <w:t>G</w:t>
          </w:r>
          <w:r w:rsidRPr="009F75AF">
            <w:rPr>
              <w:rFonts w:ascii="Times New Roman" w:hAnsi="Times New Roman" w:cs="Times New Roman"/>
              <w:bCs/>
              <w:sz w:val="24"/>
              <w:szCs w:val="24"/>
            </w:rPr>
            <w:t xml:space="preserve">rada </w:t>
          </w:r>
          <w:r>
            <w:rPr>
              <w:rFonts w:ascii="Times New Roman" w:hAnsi="Times New Roman" w:cs="Times New Roman"/>
              <w:bCs/>
              <w:sz w:val="24"/>
              <w:szCs w:val="24"/>
            </w:rPr>
            <w:t>O</w:t>
          </w:r>
          <w:r w:rsidRPr="009F75AF">
            <w:rPr>
              <w:rFonts w:ascii="Times New Roman" w:hAnsi="Times New Roman" w:cs="Times New Roman"/>
              <w:bCs/>
              <w:sz w:val="24"/>
              <w:szCs w:val="24"/>
            </w:rPr>
            <w:t>točca u 2025. godini</w:t>
          </w:r>
          <w:r>
            <w:rPr>
              <w:rFonts w:ascii="Times New Roman" w:hAnsi="Times New Roman" w:cs="Times New Roman"/>
              <w:bCs/>
              <w:sz w:val="24"/>
              <w:szCs w:val="24"/>
            </w:rPr>
            <w:tab/>
            <w:t>……………………………….</w:t>
          </w:r>
          <w:r>
            <w:rPr>
              <w:rFonts w:ascii="Times New Roman" w:hAnsi="Times New Roman" w:cs="Times New Roman"/>
              <w:bCs/>
              <w:sz w:val="24"/>
              <w:szCs w:val="24"/>
            </w:rPr>
            <w:tab/>
            <w:t>1</w:t>
          </w:r>
        </w:p>
        <w:p w14:paraId="20A17777" w14:textId="58D9AF78" w:rsidR="009F75AF" w:rsidRDefault="009F75AF" w:rsidP="00C52704">
          <w:pPr>
            <w:rPr>
              <w:rFonts w:ascii="Times New Roman" w:hAnsi="Times New Roman" w:cs="Times New Roman"/>
              <w:bCs/>
              <w:sz w:val="24"/>
              <w:szCs w:val="24"/>
            </w:rPr>
          </w:pPr>
          <w:r>
            <w:rPr>
              <w:rFonts w:ascii="Times New Roman" w:hAnsi="Times New Roman" w:cs="Times New Roman"/>
              <w:bCs/>
              <w:sz w:val="24"/>
              <w:szCs w:val="24"/>
            </w:rPr>
            <w:t>2.</w:t>
          </w:r>
          <w:r w:rsidRPr="009F75AF">
            <w:t xml:space="preserve"> </w:t>
          </w:r>
          <w:r w:rsidRPr="009F75AF">
            <w:rPr>
              <w:rFonts w:ascii="Times New Roman" w:hAnsi="Times New Roman" w:cs="Times New Roman"/>
              <w:bCs/>
              <w:sz w:val="24"/>
              <w:szCs w:val="24"/>
            </w:rPr>
            <w:t>II.</w:t>
          </w:r>
          <w:r>
            <w:rPr>
              <w:rFonts w:ascii="Times New Roman" w:hAnsi="Times New Roman" w:cs="Times New Roman"/>
              <w:bCs/>
              <w:sz w:val="24"/>
              <w:szCs w:val="24"/>
            </w:rPr>
            <w:t xml:space="preserve"> I</w:t>
          </w:r>
          <w:r w:rsidRPr="009F75AF">
            <w:rPr>
              <w:rFonts w:ascii="Times New Roman" w:hAnsi="Times New Roman" w:cs="Times New Roman"/>
              <w:bCs/>
              <w:sz w:val="24"/>
              <w:szCs w:val="24"/>
            </w:rPr>
            <w:t>zmj</w:t>
          </w:r>
          <w:r>
            <w:rPr>
              <w:rFonts w:ascii="Times New Roman" w:hAnsi="Times New Roman" w:cs="Times New Roman"/>
              <w:bCs/>
              <w:sz w:val="24"/>
              <w:szCs w:val="24"/>
            </w:rPr>
            <w:t>e</w:t>
          </w:r>
          <w:r w:rsidRPr="009F75AF">
            <w:rPr>
              <w:rFonts w:ascii="Times New Roman" w:hAnsi="Times New Roman" w:cs="Times New Roman"/>
              <w:bCs/>
              <w:sz w:val="24"/>
              <w:szCs w:val="24"/>
            </w:rPr>
            <w:t>ne  i  do</w:t>
          </w:r>
          <w:r>
            <w:rPr>
              <w:rFonts w:ascii="Times New Roman" w:hAnsi="Times New Roman" w:cs="Times New Roman"/>
              <w:bCs/>
              <w:sz w:val="24"/>
              <w:szCs w:val="24"/>
            </w:rPr>
            <w:t xml:space="preserve">pune Pravilnika </w:t>
          </w:r>
          <w:r w:rsidRPr="009F75AF">
            <w:rPr>
              <w:rFonts w:ascii="Times New Roman" w:hAnsi="Times New Roman" w:cs="Times New Roman"/>
              <w:bCs/>
              <w:sz w:val="24"/>
              <w:szCs w:val="24"/>
            </w:rPr>
            <w:t xml:space="preserve">o unutarnjem redu gradske uprave </w:t>
          </w:r>
          <w:r>
            <w:rPr>
              <w:rFonts w:ascii="Times New Roman" w:hAnsi="Times New Roman" w:cs="Times New Roman"/>
              <w:bCs/>
              <w:sz w:val="24"/>
              <w:szCs w:val="24"/>
            </w:rPr>
            <w:t>G</w:t>
          </w:r>
          <w:r w:rsidRPr="009F75AF">
            <w:rPr>
              <w:rFonts w:ascii="Times New Roman" w:hAnsi="Times New Roman" w:cs="Times New Roman"/>
              <w:bCs/>
              <w:sz w:val="24"/>
              <w:szCs w:val="24"/>
            </w:rPr>
            <w:t xml:space="preserve">rada </w:t>
          </w:r>
          <w:r>
            <w:rPr>
              <w:rFonts w:ascii="Times New Roman" w:hAnsi="Times New Roman" w:cs="Times New Roman"/>
              <w:bCs/>
              <w:sz w:val="24"/>
              <w:szCs w:val="24"/>
            </w:rPr>
            <w:t>O</w:t>
          </w:r>
          <w:r w:rsidRPr="009F75AF">
            <w:rPr>
              <w:rFonts w:ascii="Times New Roman" w:hAnsi="Times New Roman" w:cs="Times New Roman"/>
              <w:bCs/>
              <w:sz w:val="24"/>
              <w:szCs w:val="24"/>
            </w:rPr>
            <w:t>točca</w:t>
          </w:r>
          <w:r w:rsidR="00313CC1">
            <w:rPr>
              <w:rFonts w:ascii="Times New Roman" w:hAnsi="Times New Roman" w:cs="Times New Roman"/>
              <w:bCs/>
              <w:sz w:val="24"/>
              <w:szCs w:val="24"/>
            </w:rPr>
            <w:t xml:space="preserve">       1    </w:t>
          </w:r>
          <w:r>
            <w:rPr>
              <w:rFonts w:ascii="Times New Roman" w:hAnsi="Times New Roman" w:cs="Times New Roman"/>
              <w:bCs/>
              <w:sz w:val="24"/>
              <w:szCs w:val="24"/>
            </w:rPr>
            <w:t>3.</w:t>
          </w:r>
          <w:r w:rsidR="00C52704" w:rsidRPr="00C52704">
            <w:rPr>
              <w:rFonts w:ascii="Times New Roman" w:hAnsi="Times New Roman" w:cs="Times New Roman"/>
              <w:bCs/>
              <w:sz w:val="24"/>
              <w:szCs w:val="24"/>
            </w:rPr>
            <w:t>P</w:t>
          </w:r>
          <w:r w:rsidR="00313CC1">
            <w:rPr>
              <w:rFonts w:ascii="Times New Roman" w:hAnsi="Times New Roman" w:cs="Times New Roman"/>
              <w:bCs/>
              <w:sz w:val="24"/>
              <w:szCs w:val="24"/>
            </w:rPr>
            <w:t>ravila</w:t>
          </w:r>
          <w:r w:rsidR="00C52704">
            <w:rPr>
              <w:rFonts w:ascii="Times New Roman" w:hAnsi="Times New Roman" w:cs="Times New Roman"/>
              <w:bCs/>
              <w:sz w:val="24"/>
              <w:szCs w:val="24"/>
            </w:rPr>
            <w:t xml:space="preserve"> </w:t>
          </w:r>
          <w:r w:rsidR="00C52704" w:rsidRPr="00C52704">
            <w:rPr>
              <w:rFonts w:ascii="Times New Roman" w:hAnsi="Times New Roman" w:cs="Times New Roman"/>
              <w:bCs/>
              <w:sz w:val="24"/>
              <w:szCs w:val="24"/>
            </w:rPr>
            <w:t>za upravljanje dokumentarnim gradivom Grada Otočca</w:t>
          </w:r>
          <w:r w:rsidR="00313CC1">
            <w:rPr>
              <w:rFonts w:ascii="Times New Roman" w:hAnsi="Times New Roman" w:cs="Times New Roman"/>
              <w:bCs/>
              <w:sz w:val="24"/>
              <w:szCs w:val="24"/>
            </w:rPr>
            <w:tab/>
            <w:t>………………….</w:t>
          </w:r>
          <w:r w:rsidR="00313CC1">
            <w:rPr>
              <w:rFonts w:ascii="Times New Roman" w:hAnsi="Times New Roman" w:cs="Times New Roman"/>
              <w:bCs/>
              <w:sz w:val="24"/>
              <w:szCs w:val="24"/>
            </w:rPr>
            <w:tab/>
            <w:t>2</w:t>
          </w:r>
        </w:p>
        <w:p w14:paraId="3786928E" w14:textId="77777777" w:rsidR="00313CC1" w:rsidRDefault="00313CC1" w:rsidP="00313CC1">
          <w:pPr>
            <w:rPr>
              <w:rFonts w:ascii="Times New Roman" w:hAnsi="Times New Roman" w:cs="Times New Roman"/>
              <w:bCs/>
              <w:sz w:val="24"/>
              <w:szCs w:val="24"/>
            </w:rPr>
          </w:pPr>
          <w:r>
            <w:rPr>
              <w:rFonts w:ascii="Times New Roman" w:hAnsi="Times New Roman" w:cs="Times New Roman"/>
              <w:bCs/>
              <w:sz w:val="24"/>
              <w:szCs w:val="24"/>
            </w:rPr>
            <w:t>4.</w:t>
          </w:r>
          <w:r w:rsidRPr="00313CC1">
            <w:rPr>
              <w:rFonts w:ascii="Times New Roman" w:hAnsi="Times New Roman" w:cs="Times New Roman"/>
              <w:bCs/>
              <w:sz w:val="24"/>
              <w:szCs w:val="24"/>
            </w:rPr>
            <w:t>O</w:t>
          </w:r>
          <w:r>
            <w:rPr>
              <w:rFonts w:ascii="Times New Roman" w:hAnsi="Times New Roman" w:cs="Times New Roman"/>
              <w:bCs/>
              <w:sz w:val="24"/>
              <w:szCs w:val="24"/>
            </w:rPr>
            <w:t xml:space="preserve">dluka </w:t>
          </w:r>
          <w:r w:rsidRPr="00313CC1">
            <w:rPr>
              <w:rFonts w:ascii="Times New Roman" w:hAnsi="Times New Roman" w:cs="Times New Roman"/>
              <w:bCs/>
              <w:sz w:val="24"/>
              <w:szCs w:val="24"/>
            </w:rPr>
            <w:t xml:space="preserve">o provođenju radova za opće dobro bez naknade na području </w:t>
          </w:r>
        </w:p>
        <w:p w14:paraId="2D29B91A" w14:textId="1A770DCB" w:rsidR="00313CC1" w:rsidRDefault="00313CC1" w:rsidP="00313CC1">
          <w:pPr>
            <w:rPr>
              <w:rFonts w:ascii="Times New Roman" w:hAnsi="Times New Roman" w:cs="Times New Roman"/>
              <w:bCs/>
              <w:sz w:val="24"/>
              <w:szCs w:val="24"/>
            </w:rPr>
          </w:pPr>
          <w:r w:rsidRPr="00313CC1">
            <w:rPr>
              <w:rFonts w:ascii="Times New Roman" w:hAnsi="Times New Roman" w:cs="Times New Roman"/>
              <w:bCs/>
              <w:sz w:val="24"/>
              <w:szCs w:val="24"/>
            </w:rPr>
            <w:t>Grada Otočca za 2025. godinu</w:t>
          </w:r>
          <w:r>
            <w:rPr>
              <w:rFonts w:ascii="Times New Roman" w:hAnsi="Times New Roman" w:cs="Times New Roman"/>
              <w:bCs/>
              <w:sz w:val="24"/>
              <w:szCs w:val="24"/>
            </w:rPr>
            <w:tab/>
            <w:t>…………………………………………………..</w:t>
          </w:r>
          <w:r>
            <w:rPr>
              <w:rFonts w:ascii="Times New Roman" w:hAnsi="Times New Roman" w:cs="Times New Roman"/>
              <w:bCs/>
              <w:sz w:val="24"/>
              <w:szCs w:val="24"/>
            </w:rPr>
            <w:tab/>
            <w:t>50</w:t>
          </w:r>
        </w:p>
        <w:p w14:paraId="3EBC7C45" w14:textId="6FD515FD" w:rsidR="00313CC1" w:rsidRDefault="00313CC1" w:rsidP="00313CC1">
          <w:pPr>
            <w:rPr>
              <w:rFonts w:ascii="Times New Roman" w:hAnsi="Times New Roman" w:cs="Times New Roman"/>
              <w:bCs/>
              <w:sz w:val="24"/>
              <w:szCs w:val="24"/>
            </w:rPr>
          </w:pPr>
          <w:r>
            <w:rPr>
              <w:rFonts w:ascii="Times New Roman" w:hAnsi="Times New Roman" w:cs="Times New Roman"/>
              <w:bCs/>
              <w:sz w:val="24"/>
              <w:szCs w:val="24"/>
            </w:rPr>
            <w:t>5.I. Izmjene Plana prijma u službu u upravna tijela Grada Otočca</w:t>
          </w:r>
          <w:r>
            <w:rPr>
              <w:rFonts w:ascii="Times New Roman" w:hAnsi="Times New Roman" w:cs="Times New Roman"/>
              <w:bCs/>
              <w:sz w:val="24"/>
              <w:szCs w:val="24"/>
            </w:rPr>
            <w:tab/>
            <w:t>……………………</w:t>
          </w:r>
          <w:r>
            <w:rPr>
              <w:rFonts w:ascii="Times New Roman" w:hAnsi="Times New Roman" w:cs="Times New Roman"/>
              <w:bCs/>
              <w:sz w:val="24"/>
              <w:szCs w:val="24"/>
            </w:rPr>
            <w:tab/>
            <w:t>51</w:t>
          </w:r>
        </w:p>
        <w:p w14:paraId="20797922" w14:textId="77777777" w:rsidR="00313CC1" w:rsidRDefault="00313CC1" w:rsidP="00313CC1">
          <w:pPr>
            <w:rPr>
              <w:rFonts w:ascii="Times New Roman" w:hAnsi="Times New Roman" w:cs="Times New Roman"/>
              <w:bCs/>
              <w:sz w:val="24"/>
              <w:szCs w:val="24"/>
            </w:rPr>
          </w:pPr>
          <w:r>
            <w:rPr>
              <w:rFonts w:ascii="Times New Roman" w:hAnsi="Times New Roman" w:cs="Times New Roman"/>
              <w:bCs/>
              <w:sz w:val="24"/>
              <w:szCs w:val="24"/>
            </w:rPr>
            <w:t>6. Izmjene i dopune Pravilnika o radu službenika i namještenika upravnih tijela</w:t>
          </w:r>
        </w:p>
        <w:p w14:paraId="1553C1BF" w14:textId="036C4EAC" w:rsidR="00313CC1" w:rsidRDefault="00313CC1" w:rsidP="00313CC1">
          <w:pPr>
            <w:rPr>
              <w:rFonts w:ascii="Times New Roman" w:hAnsi="Times New Roman" w:cs="Times New Roman"/>
              <w:bCs/>
              <w:sz w:val="24"/>
              <w:szCs w:val="24"/>
            </w:rPr>
          </w:pPr>
          <w:r>
            <w:rPr>
              <w:rFonts w:ascii="Times New Roman" w:hAnsi="Times New Roman" w:cs="Times New Roman"/>
              <w:bCs/>
              <w:sz w:val="24"/>
              <w:szCs w:val="24"/>
            </w:rPr>
            <w:t xml:space="preserve"> Grada Otočca</w:t>
          </w:r>
          <w:r>
            <w:rPr>
              <w:rFonts w:ascii="Times New Roman" w:hAnsi="Times New Roman" w:cs="Times New Roman"/>
              <w:bCs/>
              <w:sz w:val="24"/>
              <w:szCs w:val="24"/>
            </w:rPr>
            <w:tab/>
            <w:t>…………………………………………………………………………..</w:t>
          </w:r>
          <w:r>
            <w:rPr>
              <w:rFonts w:ascii="Times New Roman" w:hAnsi="Times New Roman" w:cs="Times New Roman"/>
              <w:bCs/>
              <w:sz w:val="24"/>
              <w:szCs w:val="24"/>
            </w:rPr>
            <w:tab/>
            <w:t>51</w:t>
          </w:r>
        </w:p>
        <w:p w14:paraId="4DD56F11" w14:textId="77777777" w:rsidR="00313CC1" w:rsidRDefault="00313CC1" w:rsidP="00313CC1">
          <w:pPr>
            <w:rPr>
              <w:rFonts w:ascii="Times New Roman" w:hAnsi="Times New Roman" w:cs="Times New Roman"/>
              <w:bCs/>
              <w:sz w:val="24"/>
              <w:szCs w:val="24"/>
            </w:rPr>
          </w:pPr>
          <w:r>
            <w:rPr>
              <w:rFonts w:ascii="Times New Roman" w:hAnsi="Times New Roman" w:cs="Times New Roman"/>
              <w:bCs/>
              <w:sz w:val="24"/>
              <w:szCs w:val="24"/>
            </w:rPr>
            <w:t xml:space="preserve">7.II. Izmjene i dopune Pravilnikao radu službenika i namještenika upravnih tijela </w:t>
          </w:r>
        </w:p>
        <w:p w14:paraId="043A0201" w14:textId="64D50CBC" w:rsidR="00313CC1" w:rsidRDefault="00313CC1" w:rsidP="00313CC1">
          <w:pPr>
            <w:rPr>
              <w:rFonts w:ascii="Times New Roman" w:hAnsi="Times New Roman" w:cs="Times New Roman"/>
              <w:bCs/>
              <w:sz w:val="24"/>
              <w:szCs w:val="24"/>
            </w:rPr>
          </w:pPr>
          <w:r>
            <w:rPr>
              <w:rFonts w:ascii="Times New Roman" w:hAnsi="Times New Roman" w:cs="Times New Roman"/>
              <w:bCs/>
              <w:sz w:val="24"/>
              <w:szCs w:val="24"/>
            </w:rPr>
            <w:t>Grada Otočca</w:t>
          </w:r>
          <w:r>
            <w:rPr>
              <w:rFonts w:ascii="Times New Roman" w:hAnsi="Times New Roman" w:cs="Times New Roman"/>
              <w:bCs/>
              <w:sz w:val="24"/>
              <w:szCs w:val="24"/>
            </w:rPr>
            <w:tab/>
            <w:t>…………………………………………………………………………..</w:t>
          </w:r>
          <w:r>
            <w:rPr>
              <w:rFonts w:ascii="Times New Roman" w:hAnsi="Times New Roman" w:cs="Times New Roman"/>
              <w:bCs/>
              <w:sz w:val="24"/>
              <w:szCs w:val="24"/>
            </w:rPr>
            <w:tab/>
            <w:t>5</w:t>
          </w:r>
          <w:r w:rsidR="00A04726">
            <w:rPr>
              <w:rFonts w:ascii="Times New Roman" w:hAnsi="Times New Roman" w:cs="Times New Roman"/>
              <w:bCs/>
              <w:sz w:val="24"/>
              <w:szCs w:val="24"/>
            </w:rPr>
            <w:t>1</w:t>
          </w:r>
        </w:p>
        <w:p w14:paraId="101FD49B" w14:textId="77777777" w:rsidR="00313CC1" w:rsidRDefault="00313CC1" w:rsidP="00313CC1">
          <w:pPr>
            <w:rPr>
              <w:rFonts w:ascii="Times New Roman" w:hAnsi="Times New Roman" w:cs="Times New Roman"/>
              <w:bCs/>
              <w:sz w:val="24"/>
              <w:szCs w:val="24"/>
            </w:rPr>
          </w:pPr>
          <w:r>
            <w:rPr>
              <w:rFonts w:ascii="Times New Roman" w:hAnsi="Times New Roman" w:cs="Times New Roman"/>
              <w:bCs/>
              <w:sz w:val="24"/>
              <w:szCs w:val="24"/>
            </w:rPr>
            <w:t xml:space="preserve">8.Odluka o dodjeli financijskih sredstava za sufinanciranje programa i projekata </w:t>
          </w:r>
        </w:p>
        <w:p w14:paraId="5C2F4027" w14:textId="66D98C2E" w:rsidR="00313CC1" w:rsidRDefault="00313CC1" w:rsidP="00313CC1">
          <w:pPr>
            <w:rPr>
              <w:rFonts w:ascii="Times New Roman" w:hAnsi="Times New Roman" w:cs="Times New Roman"/>
              <w:bCs/>
              <w:sz w:val="24"/>
              <w:szCs w:val="24"/>
            </w:rPr>
          </w:pPr>
          <w:r>
            <w:rPr>
              <w:rFonts w:ascii="Times New Roman" w:hAnsi="Times New Roman" w:cs="Times New Roman"/>
              <w:bCs/>
              <w:sz w:val="24"/>
              <w:szCs w:val="24"/>
            </w:rPr>
            <w:t>udruga u području tehničke kulture Grada Otočca u 2025. g. ………………………….</w:t>
          </w:r>
          <w:r>
            <w:rPr>
              <w:rFonts w:ascii="Times New Roman" w:hAnsi="Times New Roman" w:cs="Times New Roman"/>
              <w:bCs/>
              <w:sz w:val="24"/>
              <w:szCs w:val="24"/>
            </w:rPr>
            <w:tab/>
            <w:t>52</w:t>
          </w:r>
        </w:p>
        <w:p w14:paraId="04E8C14E" w14:textId="77777777" w:rsidR="00313CC1" w:rsidRDefault="00313CC1" w:rsidP="00313CC1">
          <w:pPr>
            <w:rPr>
              <w:rFonts w:ascii="Times New Roman" w:hAnsi="Times New Roman" w:cs="Times New Roman"/>
              <w:bCs/>
              <w:sz w:val="24"/>
              <w:szCs w:val="24"/>
            </w:rPr>
          </w:pPr>
          <w:r>
            <w:rPr>
              <w:rFonts w:ascii="Times New Roman" w:hAnsi="Times New Roman" w:cs="Times New Roman"/>
              <w:bCs/>
              <w:sz w:val="24"/>
              <w:szCs w:val="24"/>
            </w:rPr>
            <w:t xml:space="preserve">9.Odlukao dodjeli financijskih sredstava za sufinanciranje programa i projekata </w:t>
          </w:r>
        </w:p>
        <w:p w14:paraId="3AAFF63F" w14:textId="77777777" w:rsidR="00313CC1" w:rsidRDefault="00313CC1" w:rsidP="00313CC1">
          <w:pPr>
            <w:rPr>
              <w:rFonts w:ascii="Times New Roman" w:hAnsi="Times New Roman" w:cs="Times New Roman"/>
              <w:bCs/>
              <w:sz w:val="24"/>
              <w:szCs w:val="24"/>
            </w:rPr>
          </w:pPr>
          <w:r>
            <w:rPr>
              <w:rFonts w:ascii="Times New Roman" w:hAnsi="Times New Roman" w:cs="Times New Roman"/>
              <w:bCs/>
              <w:sz w:val="24"/>
              <w:szCs w:val="24"/>
            </w:rPr>
            <w:t>socijalne i humanitarne udruge i idruge iz Domovinskog rata Grada Otočca za 2025. g.  53</w:t>
          </w:r>
        </w:p>
        <w:p w14:paraId="3A569EF6" w14:textId="77777777" w:rsidR="00313CC1" w:rsidRDefault="00313CC1" w:rsidP="00313CC1">
          <w:pPr>
            <w:rPr>
              <w:rFonts w:ascii="Times New Roman" w:hAnsi="Times New Roman" w:cs="Times New Roman"/>
              <w:bCs/>
              <w:sz w:val="24"/>
              <w:szCs w:val="24"/>
            </w:rPr>
          </w:pPr>
          <w:r>
            <w:rPr>
              <w:rFonts w:ascii="Times New Roman" w:hAnsi="Times New Roman" w:cs="Times New Roman"/>
              <w:bCs/>
              <w:sz w:val="24"/>
              <w:szCs w:val="24"/>
            </w:rPr>
            <w:t>10.Odluka o dodjeli financijskih sedstava za sufinanciranje programa i projekata</w:t>
          </w:r>
        </w:p>
        <w:p w14:paraId="360F64C3" w14:textId="77777777" w:rsidR="00313CC1" w:rsidRDefault="00313CC1" w:rsidP="00313CC1">
          <w:pPr>
            <w:rPr>
              <w:rFonts w:ascii="Times New Roman" w:hAnsi="Times New Roman" w:cs="Times New Roman"/>
              <w:bCs/>
              <w:sz w:val="24"/>
              <w:szCs w:val="24"/>
            </w:rPr>
          </w:pPr>
          <w:r>
            <w:rPr>
              <w:rFonts w:ascii="Times New Roman" w:hAnsi="Times New Roman" w:cs="Times New Roman"/>
              <w:bCs/>
              <w:sz w:val="24"/>
              <w:szCs w:val="24"/>
            </w:rPr>
            <w:t xml:space="preserve"> udruga i manifestacija u kulturi Grada otočca u 2025. g.  </w:t>
          </w:r>
          <w:r>
            <w:rPr>
              <w:rFonts w:ascii="Times New Roman" w:hAnsi="Times New Roman" w:cs="Times New Roman"/>
              <w:bCs/>
              <w:sz w:val="24"/>
              <w:szCs w:val="24"/>
            </w:rPr>
            <w:tab/>
            <w:t>……………………………</w:t>
          </w:r>
          <w:r>
            <w:rPr>
              <w:rFonts w:ascii="Times New Roman" w:hAnsi="Times New Roman" w:cs="Times New Roman"/>
              <w:bCs/>
              <w:sz w:val="24"/>
              <w:szCs w:val="24"/>
            </w:rPr>
            <w:tab/>
            <w:t>55</w:t>
          </w:r>
        </w:p>
        <w:p w14:paraId="0395A4C4" w14:textId="77777777" w:rsidR="007337A0" w:rsidRDefault="007337A0" w:rsidP="007337A0">
          <w:pPr>
            <w:pStyle w:val="Bezproreda"/>
            <w:rPr>
              <w:rFonts w:ascii="Times New Roman" w:hAnsi="Times New Roman" w:cs="Times New Roman"/>
              <w:bCs/>
              <w:sz w:val="24"/>
              <w:szCs w:val="24"/>
            </w:rPr>
          </w:pPr>
          <w:r w:rsidRPr="007337A0">
            <w:rPr>
              <w:rFonts w:ascii="Times New Roman" w:hAnsi="Times New Roman" w:cs="Times New Roman"/>
              <w:bCs/>
              <w:sz w:val="24"/>
              <w:szCs w:val="24"/>
            </w:rPr>
            <w:t xml:space="preserve">11. </w:t>
          </w:r>
          <w:r w:rsidRPr="007337A0">
            <w:rPr>
              <w:rFonts w:ascii="Times New Roman" w:hAnsi="Times New Roman" w:cs="Times New Roman"/>
              <w:bCs/>
              <w:sz w:val="24"/>
              <w:szCs w:val="24"/>
            </w:rPr>
            <w:t>P</w:t>
          </w:r>
          <w:r>
            <w:rPr>
              <w:rFonts w:ascii="Times New Roman" w:hAnsi="Times New Roman" w:cs="Times New Roman"/>
              <w:bCs/>
              <w:sz w:val="24"/>
              <w:szCs w:val="24"/>
            </w:rPr>
            <w:t>lan</w:t>
          </w:r>
          <w:r w:rsidRPr="007337A0">
            <w:rPr>
              <w:rFonts w:ascii="Times New Roman" w:hAnsi="Times New Roman" w:cs="Times New Roman"/>
              <w:bCs/>
              <w:sz w:val="24"/>
              <w:szCs w:val="24"/>
            </w:rPr>
            <w:t xml:space="preserve"> </w:t>
          </w:r>
          <w:r w:rsidRPr="007337A0">
            <w:rPr>
              <w:rFonts w:ascii="Times New Roman" w:hAnsi="Times New Roman" w:cs="Times New Roman"/>
              <w:bCs/>
              <w:sz w:val="24"/>
              <w:szCs w:val="24"/>
            </w:rPr>
            <w:t>motrenja, čuvanja i ophodnje otvorenog prostora i građevina</w:t>
          </w:r>
          <w:r>
            <w:rPr>
              <w:rFonts w:ascii="Times New Roman" w:hAnsi="Times New Roman" w:cs="Times New Roman"/>
              <w:bCs/>
              <w:sz w:val="24"/>
              <w:szCs w:val="24"/>
            </w:rPr>
            <w:t xml:space="preserve"> </w:t>
          </w:r>
          <w:r w:rsidRPr="007337A0">
            <w:rPr>
              <w:rFonts w:ascii="Times New Roman" w:hAnsi="Times New Roman" w:cs="Times New Roman"/>
              <w:bCs/>
              <w:sz w:val="24"/>
              <w:szCs w:val="24"/>
            </w:rPr>
            <w:t xml:space="preserve">za koje prijeti </w:t>
          </w:r>
        </w:p>
        <w:p w14:paraId="3524A9F2" w14:textId="7C0207B9" w:rsidR="007337A0" w:rsidRPr="007337A0" w:rsidRDefault="007337A0" w:rsidP="007337A0">
          <w:pPr>
            <w:pStyle w:val="Bezproreda"/>
            <w:rPr>
              <w:rFonts w:ascii="Times New Roman" w:hAnsi="Times New Roman" w:cs="Times New Roman"/>
              <w:bCs/>
              <w:sz w:val="24"/>
              <w:szCs w:val="24"/>
            </w:rPr>
          </w:pPr>
          <w:r w:rsidRPr="007337A0">
            <w:rPr>
              <w:rFonts w:ascii="Times New Roman" w:hAnsi="Times New Roman" w:cs="Times New Roman"/>
              <w:bCs/>
              <w:sz w:val="24"/>
              <w:szCs w:val="24"/>
            </w:rPr>
            <w:t>povećana opasnost od nastajanja i širenja požara</w:t>
          </w:r>
          <w:r>
            <w:rPr>
              <w:rFonts w:ascii="Times New Roman" w:hAnsi="Times New Roman" w:cs="Times New Roman"/>
              <w:bCs/>
              <w:sz w:val="24"/>
              <w:szCs w:val="24"/>
            </w:rPr>
            <w:tab/>
            <w:t>…………………………………….</w:t>
          </w:r>
          <w:r>
            <w:rPr>
              <w:rFonts w:ascii="Times New Roman" w:hAnsi="Times New Roman" w:cs="Times New Roman"/>
              <w:bCs/>
              <w:sz w:val="24"/>
              <w:szCs w:val="24"/>
            </w:rPr>
            <w:tab/>
            <w:t>5</w:t>
          </w:r>
          <w:r w:rsidR="00A04726">
            <w:rPr>
              <w:rFonts w:ascii="Times New Roman" w:hAnsi="Times New Roman" w:cs="Times New Roman"/>
              <w:bCs/>
              <w:sz w:val="24"/>
              <w:szCs w:val="24"/>
            </w:rPr>
            <w:t>7</w:t>
          </w:r>
        </w:p>
        <w:p w14:paraId="0B81331B" w14:textId="5A987C28" w:rsidR="007337A0" w:rsidRPr="007337A0" w:rsidRDefault="007337A0" w:rsidP="00313CC1">
          <w:pPr>
            <w:rPr>
              <w:rFonts w:ascii="Times New Roman" w:hAnsi="Times New Roman" w:cs="Times New Roman"/>
              <w:bCs/>
              <w:sz w:val="24"/>
              <w:szCs w:val="24"/>
            </w:rPr>
          </w:pPr>
        </w:p>
        <w:p w14:paraId="3541B021" w14:textId="49356165" w:rsidR="00313CC1" w:rsidRPr="00313CC1" w:rsidRDefault="00313CC1" w:rsidP="00313CC1">
          <w:pPr>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14:paraId="196838C3" w14:textId="77777777" w:rsidR="00313CC1" w:rsidRPr="009F75AF" w:rsidRDefault="00313CC1" w:rsidP="00C52704">
          <w:pPr>
            <w:rPr>
              <w:rFonts w:ascii="Times New Roman" w:hAnsi="Times New Roman" w:cs="Times New Roman"/>
              <w:bCs/>
              <w:sz w:val="24"/>
              <w:szCs w:val="24"/>
            </w:rPr>
          </w:pPr>
        </w:p>
        <w:p w14:paraId="0A57E1FA" w14:textId="35F86DAF" w:rsidR="009F75AF" w:rsidRPr="009F75AF" w:rsidRDefault="009F75AF" w:rsidP="009F75AF">
          <w:pPr>
            <w:rPr>
              <w:rFonts w:ascii="Times New Roman" w:hAnsi="Times New Roman" w:cs="Times New Roman"/>
              <w:bCs/>
              <w:sz w:val="24"/>
              <w:szCs w:val="24"/>
            </w:rPr>
          </w:pPr>
        </w:p>
        <w:p w14:paraId="4DEF1D2D" w14:textId="77777777" w:rsidR="009F75AF" w:rsidRDefault="009F75AF" w:rsidP="009F75AF">
          <w:pPr>
            <w:spacing w:after="160"/>
            <w:rPr>
              <w:rFonts w:ascii="Times New Roman" w:hAnsi="Times New Roman" w:cs="Times New Roman"/>
              <w:sz w:val="24"/>
              <w:szCs w:val="24"/>
            </w:rPr>
          </w:pPr>
        </w:p>
        <w:p w14:paraId="3844A4F4" w14:textId="77777777" w:rsidR="009F75AF" w:rsidRDefault="009F75AF" w:rsidP="009F75AF">
          <w:pPr>
            <w:spacing w:after="160"/>
            <w:rPr>
              <w:rFonts w:ascii="Times New Roman" w:hAnsi="Times New Roman" w:cs="Times New Roman"/>
              <w:sz w:val="24"/>
              <w:szCs w:val="24"/>
            </w:rPr>
          </w:pPr>
        </w:p>
        <w:p w14:paraId="05802C1F" w14:textId="77777777" w:rsidR="009F75AF" w:rsidRDefault="009F75AF" w:rsidP="009F75AF">
          <w:pPr>
            <w:spacing w:after="160"/>
            <w:rPr>
              <w:rFonts w:ascii="Times New Roman" w:hAnsi="Times New Roman" w:cs="Times New Roman"/>
              <w:sz w:val="24"/>
              <w:szCs w:val="24"/>
            </w:rPr>
          </w:pPr>
        </w:p>
        <w:p w14:paraId="4BAFD0CB" w14:textId="77777777" w:rsidR="009F75AF" w:rsidRDefault="009F75AF" w:rsidP="009F75AF">
          <w:pPr>
            <w:spacing w:after="160"/>
            <w:rPr>
              <w:rFonts w:ascii="Times New Roman" w:hAnsi="Times New Roman" w:cs="Times New Roman"/>
              <w:sz w:val="24"/>
              <w:szCs w:val="24"/>
            </w:rPr>
          </w:pPr>
        </w:p>
        <w:p w14:paraId="52379032" w14:textId="77777777" w:rsidR="009F75AF" w:rsidRDefault="009F75AF" w:rsidP="009F75AF">
          <w:pPr>
            <w:spacing w:after="160"/>
            <w:rPr>
              <w:rFonts w:ascii="Times New Roman" w:hAnsi="Times New Roman" w:cs="Times New Roman"/>
              <w:sz w:val="24"/>
              <w:szCs w:val="24"/>
            </w:rPr>
          </w:pPr>
        </w:p>
        <w:p w14:paraId="7903C4F2" w14:textId="77777777" w:rsidR="009F75AF" w:rsidRDefault="009F75AF" w:rsidP="009F75AF">
          <w:pPr>
            <w:spacing w:after="160"/>
            <w:rPr>
              <w:rFonts w:ascii="Times New Roman" w:hAnsi="Times New Roman" w:cs="Times New Roman"/>
              <w:sz w:val="24"/>
              <w:szCs w:val="24"/>
            </w:rPr>
          </w:pPr>
        </w:p>
        <w:p w14:paraId="541F63FD" w14:textId="77777777" w:rsidR="009F75AF" w:rsidRDefault="009F75AF" w:rsidP="009F75AF">
          <w:pPr>
            <w:spacing w:after="160"/>
            <w:rPr>
              <w:rFonts w:ascii="Times New Roman" w:hAnsi="Times New Roman" w:cs="Times New Roman"/>
              <w:sz w:val="24"/>
              <w:szCs w:val="24"/>
            </w:rPr>
          </w:pPr>
        </w:p>
        <w:p w14:paraId="1D05B561" w14:textId="77777777" w:rsidR="009F75AF" w:rsidRDefault="009F75AF" w:rsidP="009F75AF">
          <w:pPr>
            <w:spacing w:after="160"/>
            <w:rPr>
              <w:rFonts w:ascii="Times New Roman" w:hAnsi="Times New Roman" w:cs="Times New Roman"/>
              <w:sz w:val="24"/>
              <w:szCs w:val="24"/>
            </w:rPr>
          </w:pPr>
        </w:p>
        <w:p w14:paraId="0C0270C8" w14:textId="77777777" w:rsidR="009F75AF" w:rsidRDefault="009F75AF" w:rsidP="009F75AF">
          <w:pPr>
            <w:spacing w:after="160"/>
            <w:rPr>
              <w:rFonts w:ascii="Times New Roman" w:hAnsi="Times New Roman" w:cs="Times New Roman"/>
              <w:sz w:val="24"/>
              <w:szCs w:val="24"/>
            </w:rPr>
          </w:pPr>
        </w:p>
        <w:p w14:paraId="39B93C09" w14:textId="3D383A79" w:rsidR="00002364" w:rsidRDefault="00000000" w:rsidP="009F75AF">
          <w:pPr>
            <w:spacing w:after="160"/>
            <w:rPr>
              <w:rFonts w:ascii="Times New Roman" w:hAnsi="Times New Roman" w:cs="Times New Roman"/>
              <w:sz w:val="24"/>
              <w:szCs w:val="24"/>
            </w:rPr>
          </w:pPr>
        </w:p>
      </w:sdtContent>
    </w:sdt>
    <w:p w14:paraId="609DBBAD" w14:textId="760505B7" w:rsidR="005170D2" w:rsidRPr="00C474AB" w:rsidRDefault="005170D2" w:rsidP="009F75AF">
      <w:pPr>
        <w:ind w:firstLine="708"/>
        <w:jc w:val="both"/>
        <w:rPr>
          <w:rFonts w:ascii="Times New Roman" w:hAnsi="Times New Roman" w:cs="Times New Roman"/>
          <w:sz w:val="20"/>
          <w:szCs w:val="20"/>
        </w:rPr>
      </w:pPr>
      <w:r w:rsidRPr="00C474AB">
        <w:rPr>
          <w:rFonts w:ascii="Times New Roman" w:hAnsi="Times New Roman" w:cs="Times New Roman"/>
          <w:sz w:val="20"/>
          <w:szCs w:val="20"/>
        </w:rPr>
        <w:lastRenderedPageBreak/>
        <w:t>Na temelju članka 9. Zakona o plaćama u lokalnoj i područnoj (regionalnoj) samoupravi („Narodne novine“ broj 28/10), članka 2. Dodatka IV.  Kolektivnom ugovoru za državne službenike i namještenike i članka 59. Statuta Grada Otočca („Službeni vjesnik Grada Otočca“ broj 9/21), Gradonačelnik Grada Otočca donosi</w:t>
      </w:r>
    </w:p>
    <w:p w14:paraId="1E35C6EC" w14:textId="77777777" w:rsidR="005170D2" w:rsidRPr="00C474AB" w:rsidRDefault="005170D2" w:rsidP="005170D2">
      <w:pPr>
        <w:ind w:firstLine="708"/>
        <w:jc w:val="both"/>
        <w:rPr>
          <w:rFonts w:ascii="Times New Roman" w:hAnsi="Times New Roman" w:cs="Times New Roman"/>
          <w:sz w:val="20"/>
          <w:szCs w:val="20"/>
        </w:rPr>
      </w:pPr>
    </w:p>
    <w:p w14:paraId="101D14DE" w14:textId="77777777" w:rsidR="005170D2" w:rsidRPr="00C474AB" w:rsidRDefault="005170D2" w:rsidP="005170D2">
      <w:pPr>
        <w:jc w:val="center"/>
        <w:rPr>
          <w:rFonts w:ascii="Times New Roman" w:hAnsi="Times New Roman" w:cs="Times New Roman"/>
          <w:b/>
          <w:sz w:val="20"/>
          <w:szCs w:val="20"/>
        </w:rPr>
      </w:pPr>
      <w:r w:rsidRPr="00C474AB">
        <w:rPr>
          <w:rFonts w:ascii="Times New Roman" w:hAnsi="Times New Roman" w:cs="Times New Roman"/>
          <w:b/>
          <w:sz w:val="20"/>
          <w:szCs w:val="20"/>
        </w:rPr>
        <w:t>ODLUKU  O UTVRĐIVANJU OSNOVICE  ZA OBRAČUN PLAĆE SLUŽBENIKA I NAMJEŠTENIKA U UPRAVNIM TIJELIMA GRADA OTOČCA U 2025. GODINI</w:t>
      </w:r>
    </w:p>
    <w:p w14:paraId="46B646EA" w14:textId="77777777" w:rsidR="005170D2" w:rsidRPr="00C474AB" w:rsidRDefault="005170D2" w:rsidP="005170D2">
      <w:pPr>
        <w:jc w:val="center"/>
        <w:rPr>
          <w:rFonts w:ascii="Times New Roman" w:hAnsi="Times New Roman" w:cs="Times New Roman"/>
          <w:b/>
          <w:sz w:val="20"/>
          <w:szCs w:val="20"/>
        </w:rPr>
      </w:pPr>
    </w:p>
    <w:p w14:paraId="59CB56AC" w14:textId="77777777" w:rsidR="005170D2" w:rsidRPr="00C474AB" w:rsidRDefault="005170D2" w:rsidP="005170D2">
      <w:pPr>
        <w:jc w:val="center"/>
        <w:rPr>
          <w:rFonts w:ascii="Times New Roman" w:hAnsi="Times New Roman" w:cs="Times New Roman"/>
          <w:b/>
          <w:sz w:val="20"/>
          <w:szCs w:val="20"/>
        </w:rPr>
      </w:pPr>
      <w:r w:rsidRPr="00C474AB">
        <w:rPr>
          <w:rFonts w:ascii="Times New Roman" w:hAnsi="Times New Roman" w:cs="Times New Roman"/>
          <w:b/>
          <w:sz w:val="20"/>
          <w:szCs w:val="20"/>
        </w:rPr>
        <w:t>I.</w:t>
      </w:r>
    </w:p>
    <w:p w14:paraId="68C8F241" w14:textId="77777777" w:rsidR="005170D2" w:rsidRPr="00C474AB" w:rsidRDefault="005170D2" w:rsidP="005170D2">
      <w:pPr>
        <w:shd w:val="clear" w:color="auto" w:fill="FFFFFF"/>
        <w:spacing w:after="48"/>
        <w:ind w:firstLine="408"/>
        <w:jc w:val="both"/>
        <w:textAlignment w:val="baseline"/>
        <w:rPr>
          <w:rFonts w:ascii="Times New Roman" w:hAnsi="Times New Roman" w:cs="Times New Roman"/>
          <w:color w:val="231F20"/>
          <w:sz w:val="20"/>
          <w:szCs w:val="20"/>
        </w:rPr>
      </w:pPr>
      <w:r w:rsidRPr="00C474AB">
        <w:rPr>
          <w:rFonts w:ascii="Times New Roman" w:hAnsi="Times New Roman" w:cs="Times New Roman"/>
          <w:color w:val="231F20"/>
          <w:sz w:val="20"/>
          <w:szCs w:val="20"/>
        </w:rPr>
        <w:t>Osnovica za izračun plaće službenika i namještenika zaposlenih u upravnim tijelima Grada Otočca u 2025. godini će iznositi kako slijedi:</w:t>
      </w:r>
    </w:p>
    <w:p w14:paraId="0002856D" w14:textId="77777777" w:rsidR="005170D2" w:rsidRPr="00C474AB" w:rsidRDefault="005170D2" w:rsidP="005170D2">
      <w:pPr>
        <w:shd w:val="clear" w:color="auto" w:fill="FFFFFF"/>
        <w:spacing w:after="48"/>
        <w:ind w:firstLine="408"/>
        <w:jc w:val="both"/>
        <w:textAlignment w:val="baseline"/>
        <w:rPr>
          <w:rFonts w:ascii="Times New Roman" w:hAnsi="Times New Roman" w:cs="Times New Roman"/>
          <w:color w:val="231F20"/>
          <w:sz w:val="20"/>
          <w:szCs w:val="20"/>
        </w:rPr>
      </w:pPr>
      <w:r w:rsidRPr="00C474AB">
        <w:rPr>
          <w:rFonts w:ascii="Times New Roman" w:hAnsi="Times New Roman" w:cs="Times New Roman"/>
          <w:color w:val="231F20"/>
          <w:sz w:val="20"/>
          <w:szCs w:val="20"/>
        </w:rPr>
        <w:t>1. od 1. siječnja 2025. do 31. siječnja 2025. godine 947,18 eura bruto</w:t>
      </w:r>
    </w:p>
    <w:p w14:paraId="7BC569F4" w14:textId="77777777" w:rsidR="005170D2" w:rsidRPr="00C474AB" w:rsidRDefault="005170D2" w:rsidP="005170D2">
      <w:pPr>
        <w:shd w:val="clear" w:color="auto" w:fill="FFFFFF"/>
        <w:spacing w:after="48"/>
        <w:ind w:firstLine="408"/>
        <w:jc w:val="both"/>
        <w:textAlignment w:val="baseline"/>
        <w:rPr>
          <w:rFonts w:ascii="Times New Roman" w:hAnsi="Times New Roman" w:cs="Times New Roman"/>
          <w:color w:val="231F20"/>
          <w:sz w:val="20"/>
          <w:szCs w:val="20"/>
        </w:rPr>
      </w:pPr>
      <w:r w:rsidRPr="00C474AB">
        <w:rPr>
          <w:rFonts w:ascii="Times New Roman" w:hAnsi="Times New Roman" w:cs="Times New Roman"/>
          <w:color w:val="231F20"/>
          <w:sz w:val="20"/>
          <w:szCs w:val="20"/>
        </w:rPr>
        <w:t>2. od 1. veljače 2025. do 31. kolovoza 2025. godine 975,60 eura bruto</w:t>
      </w:r>
    </w:p>
    <w:p w14:paraId="5F7EC128" w14:textId="77777777" w:rsidR="005170D2" w:rsidRPr="00C474AB" w:rsidRDefault="005170D2" w:rsidP="005170D2">
      <w:pPr>
        <w:shd w:val="clear" w:color="auto" w:fill="FFFFFF"/>
        <w:spacing w:after="48"/>
        <w:ind w:firstLine="408"/>
        <w:jc w:val="both"/>
        <w:textAlignment w:val="baseline"/>
        <w:rPr>
          <w:rFonts w:ascii="Times New Roman" w:hAnsi="Times New Roman" w:cs="Times New Roman"/>
          <w:color w:val="231F20"/>
          <w:sz w:val="20"/>
          <w:szCs w:val="20"/>
        </w:rPr>
      </w:pPr>
      <w:r w:rsidRPr="00C474AB">
        <w:rPr>
          <w:rFonts w:ascii="Times New Roman" w:hAnsi="Times New Roman" w:cs="Times New Roman"/>
          <w:color w:val="231F20"/>
          <w:sz w:val="20"/>
          <w:szCs w:val="20"/>
        </w:rPr>
        <w:t>3. od 1. rujna 2025. pa nadalje 1.004,87 eura bruto.</w:t>
      </w:r>
    </w:p>
    <w:p w14:paraId="1CC50B8D" w14:textId="77777777" w:rsidR="005170D2" w:rsidRPr="00C474AB" w:rsidRDefault="005170D2" w:rsidP="005170D2">
      <w:pPr>
        <w:shd w:val="clear" w:color="auto" w:fill="FFFFFF"/>
        <w:spacing w:after="48"/>
        <w:ind w:firstLine="408"/>
        <w:jc w:val="both"/>
        <w:textAlignment w:val="baseline"/>
        <w:rPr>
          <w:rFonts w:ascii="Times New Roman" w:hAnsi="Times New Roman" w:cs="Times New Roman"/>
          <w:color w:val="231F20"/>
          <w:sz w:val="20"/>
          <w:szCs w:val="20"/>
        </w:rPr>
      </w:pPr>
      <w:r w:rsidRPr="00C474AB">
        <w:rPr>
          <w:rFonts w:ascii="Times New Roman" w:hAnsi="Times New Roman" w:cs="Times New Roman"/>
          <w:color w:val="231F20"/>
          <w:sz w:val="20"/>
          <w:szCs w:val="20"/>
        </w:rPr>
        <w:t xml:space="preserve"> Osnovica 947,18 eura bruto  se primjenjuje počevši s plaćom za mjesec siječanj 2025., koja će biti isplaćena u mjesecu veljači 2025.</w:t>
      </w:r>
    </w:p>
    <w:p w14:paraId="4E58E8E7" w14:textId="77777777" w:rsidR="005170D2" w:rsidRPr="00C474AB" w:rsidRDefault="005170D2" w:rsidP="005170D2">
      <w:pPr>
        <w:shd w:val="clear" w:color="auto" w:fill="FFFFFF"/>
        <w:spacing w:after="48"/>
        <w:ind w:firstLine="408"/>
        <w:jc w:val="both"/>
        <w:textAlignment w:val="baseline"/>
        <w:rPr>
          <w:rFonts w:ascii="Times New Roman" w:hAnsi="Times New Roman" w:cs="Times New Roman"/>
          <w:color w:val="231F20"/>
          <w:sz w:val="20"/>
          <w:szCs w:val="20"/>
        </w:rPr>
      </w:pPr>
      <w:r w:rsidRPr="00C474AB">
        <w:rPr>
          <w:rFonts w:ascii="Times New Roman" w:hAnsi="Times New Roman" w:cs="Times New Roman"/>
          <w:color w:val="231F20"/>
          <w:sz w:val="20"/>
          <w:szCs w:val="20"/>
        </w:rPr>
        <w:t>Osnovica 975,60 eura bruto se primjenjuje počevši s plaćom za mjesec veljaču 2025., koja će biti isplaćena u mjesecu ožujku 2025.</w:t>
      </w:r>
    </w:p>
    <w:p w14:paraId="43EBC71A" w14:textId="77777777" w:rsidR="005170D2" w:rsidRPr="00C474AB" w:rsidRDefault="005170D2" w:rsidP="005170D2">
      <w:pPr>
        <w:shd w:val="clear" w:color="auto" w:fill="FFFFFF"/>
        <w:spacing w:after="48"/>
        <w:ind w:firstLine="408"/>
        <w:jc w:val="both"/>
        <w:textAlignment w:val="baseline"/>
        <w:rPr>
          <w:rFonts w:ascii="Times New Roman" w:hAnsi="Times New Roman" w:cs="Times New Roman"/>
          <w:color w:val="231F20"/>
          <w:sz w:val="20"/>
          <w:szCs w:val="20"/>
        </w:rPr>
      </w:pPr>
      <w:r w:rsidRPr="00C474AB">
        <w:rPr>
          <w:rFonts w:ascii="Times New Roman" w:hAnsi="Times New Roman" w:cs="Times New Roman"/>
          <w:color w:val="231F20"/>
          <w:sz w:val="20"/>
          <w:szCs w:val="20"/>
        </w:rPr>
        <w:t>Osnovica 1.004,87 eura bruto se primjenjuje počevši s plaćom za mjesec rujan 2025., koja će biti isplaćena u mjesecu listopadu 2025. pa nadalje.</w:t>
      </w:r>
    </w:p>
    <w:p w14:paraId="3FB43E43" w14:textId="77777777" w:rsidR="005170D2" w:rsidRPr="00C474AB" w:rsidRDefault="005170D2" w:rsidP="005170D2">
      <w:pPr>
        <w:jc w:val="center"/>
        <w:rPr>
          <w:rFonts w:ascii="Times New Roman" w:hAnsi="Times New Roman" w:cs="Times New Roman"/>
          <w:b/>
          <w:sz w:val="20"/>
          <w:szCs w:val="20"/>
        </w:rPr>
      </w:pPr>
      <w:r w:rsidRPr="00C474AB">
        <w:rPr>
          <w:rFonts w:ascii="Times New Roman" w:hAnsi="Times New Roman" w:cs="Times New Roman"/>
          <w:b/>
          <w:sz w:val="20"/>
          <w:szCs w:val="20"/>
        </w:rPr>
        <w:t>II.</w:t>
      </w:r>
    </w:p>
    <w:p w14:paraId="00C55C3F" w14:textId="77777777" w:rsidR="005170D2" w:rsidRPr="00C474AB" w:rsidRDefault="005170D2" w:rsidP="002E04A7">
      <w:pPr>
        <w:jc w:val="both"/>
        <w:rPr>
          <w:rFonts w:ascii="Times New Roman" w:hAnsi="Times New Roman" w:cs="Times New Roman"/>
          <w:sz w:val="20"/>
          <w:szCs w:val="20"/>
        </w:rPr>
      </w:pPr>
      <w:r w:rsidRPr="00C474AB">
        <w:rPr>
          <w:rFonts w:ascii="Times New Roman" w:hAnsi="Times New Roman" w:cs="Times New Roman"/>
          <w:sz w:val="20"/>
          <w:szCs w:val="20"/>
        </w:rPr>
        <w:tab/>
        <w:t>Ova Odluka stupa na snagu danom donošenja, a objavit će se u „Službenom vjesniku Grada Otočca“.</w:t>
      </w:r>
    </w:p>
    <w:p w14:paraId="2E709070" w14:textId="77777777" w:rsidR="005170D2" w:rsidRPr="00C474AB" w:rsidRDefault="005170D2" w:rsidP="002E04A7">
      <w:pPr>
        <w:ind w:firstLine="708"/>
        <w:jc w:val="both"/>
        <w:rPr>
          <w:rFonts w:ascii="Times New Roman" w:hAnsi="Times New Roman" w:cs="Times New Roman"/>
          <w:sz w:val="20"/>
          <w:szCs w:val="20"/>
        </w:rPr>
      </w:pPr>
      <w:r w:rsidRPr="00C474AB">
        <w:rPr>
          <w:rFonts w:ascii="Times New Roman" w:hAnsi="Times New Roman" w:cs="Times New Roman"/>
          <w:sz w:val="20"/>
          <w:szCs w:val="20"/>
        </w:rPr>
        <w:t xml:space="preserve">Stupanjem na snagu ove Odluke stavlja se van snage </w:t>
      </w:r>
      <w:r w:rsidRPr="00C474AB">
        <w:rPr>
          <w:rFonts w:ascii="Times New Roman" w:hAnsi="Times New Roman" w:cs="Times New Roman"/>
          <w:bCs/>
          <w:sz w:val="20"/>
          <w:szCs w:val="20"/>
        </w:rPr>
        <w:t>Odluka  o utvrđivanju osnovice  za obračun plaće službenika i namještenika u upravnim tijelima Grada Otočca u 2022. i 2023. godini</w:t>
      </w:r>
      <w:r w:rsidRPr="00C474AB">
        <w:rPr>
          <w:rFonts w:ascii="Times New Roman" w:hAnsi="Times New Roman" w:cs="Times New Roman"/>
          <w:sz w:val="20"/>
          <w:szCs w:val="20"/>
        </w:rPr>
        <w:t xml:space="preserve"> (KLASA:120-02/22-01/02;URBROJ:2125-2-03-22-2; Otočac, 02. 11. 2022. „Službeni vjesnik Grada Otočca“ broj 8/2022).</w:t>
      </w:r>
    </w:p>
    <w:p w14:paraId="768127B8" w14:textId="77777777" w:rsidR="005900D2" w:rsidRPr="00C474AB" w:rsidRDefault="005900D2" w:rsidP="002E04A7">
      <w:pPr>
        <w:jc w:val="both"/>
        <w:rPr>
          <w:rFonts w:ascii="Times New Roman" w:eastAsia="Times New Roman" w:hAnsi="Times New Roman" w:cs="Times New Roman"/>
          <w:noProof w:val="0"/>
          <w:color w:val="000000"/>
          <w:sz w:val="20"/>
          <w:szCs w:val="20"/>
          <w:lang w:eastAsia="hr-HR"/>
        </w:rPr>
      </w:pPr>
      <w:r w:rsidRPr="00C474AB">
        <w:rPr>
          <w:rFonts w:ascii="Times New Roman" w:eastAsia="Times New Roman" w:hAnsi="Times New Roman" w:cs="Times New Roman"/>
          <w:noProof w:val="0"/>
          <w:color w:val="000000"/>
          <w:sz w:val="20"/>
          <w:szCs w:val="20"/>
          <w:lang w:eastAsia="hr-HR"/>
        </w:rPr>
        <w:t xml:space="preserve">KLASA: 120-01/25-01/1 </w:t>
      </w:r>
    </w:p>
    <w:p w14:paraId="53DDB966" w14:textId="77777777" w:rsidR="005900D2" w:rsidRPr="00C474AB" w:rsidRDefault="005900D2" w:rsidP="002E04A7">
      <w:pPr>
        <w:jc w:val="both"/>
        <w:rPr>
          <w:rFonts w:ascii="Times New Roman" w:eastAsia="Times New Roman" w:hAnsi="Times New Roman" w:cs="Times New Roman"/>
          <w:noProof w:val="0"/>
          <w:color w:val="000000"/>
          <w:sz w:val="20"/>
          <w:szCs w:val="20"/>
          <w:lang w:eastAsia="hr-HR"/>
        </w:rPr>
      </w:pPr>
      <w:r w:rsidRPr="00C474AB">
        <w:rPr>
          <w:rFonts w:ascii="Times New Roman" w:eastAsia="Times New Roman" w:hAnsi="Times New Roman" w:cs="Times New Roman"/>
          <w:noProof w:val="0"/>
          <w:color w:val="000000"/>
          <w:sz w:val="20"/>
          <w:szCs w:val="20"/>
          <w:lang w:eastAsia="hr-HR"/>
        </w:rPr>
        <w:t>URBROJ: 2125-2-03-25-1</w:t>
      </w:r>
    </w:p>
    <w:p w14:paraId="2F61F155" w14:textId="3FB157F7" w:rsidR="005170D2" w:rsidRPr="00C474AB" w:rsidRDefault="005900D2" w:rsidP="002E04A7">
      <w:pPr>
        <w:jc w:val="both"/>
        <w:rPr>
          <w:rFonts w:ascii="Times New Roman" w:hAnsi="Times New Roman" w:cs="Times New Roman"/>
          <w:sz w:val="20"/>
          <w:szCs w:val="20"/>
        </w:rPr>
      </w:pPr>
      <w:r w:rsidRPr="00C474AB">
        <w:rPr>
          <w:rFonts w:ascii="Times New Roman" w:eastAsia="Times New Roman" w:hAnsi="Times New Roman" w:cs="Times New Roman"/>
          <w:noProof w:val="0"/>
          <w:sz w:val="20"/>
          <w:szCs w:val="20"/>
          <w:lang w:eastAsia="hr-HR"/>
        </w:rPr>
        <w:t xml:space="preserve">Otočac, </w:t>
      </w:r>
      <w:r w:rsidRPr="00C474AB">
        <w:rPr>
          <w:rFonts w:ascii="Times New Roman" w:eastAsia="Times New Roman" w:hAnsi="Times New Roman" w:cs="Times New Roman"/>
          <w:noProof w:val="0"/>
          <w:color w:val="000000"/>
          <w:sz w:val="20"/>
          <w:szCs w:val="20"/>
          <w:lang w:eastAsia="hr-HR"/>
        </w:rPr>
        <w:t>27.01.2025.</w:t>
      </w:r>
    </w:p>
    <w:p w14:paraId="5B740449" w14:textId="77777777" w:rsidR="005170D2" w:rsidRPr="00C474AB" w:rsidRDefault="005170D2" w:rsidP="009F75AF">
      <w:pPr>
        <w:jc w:val="right"/>
        <w:rPr>
          <w:rFonts w:ascii="Times New Roman" w:hAnsi="Times New Roman" w:cs="Times New Roman"/>
          <w:sz w:val="20"/>
          <w:szCs w:val="20"/>
        </w:rPr>
      </w:pPr>
      <w:r w:rsidRPr="00C474AB">
        <w:rPr>
          <w:rFonts w:ascii="Times New Roman" w:hAnsi="Times New Roman" w:cs="Times New Roman"/>
          <w:sz w:val="20"/>
          <w:szCs w:val="20"/>
        </w:rPr>
        <w:t>Gradonačelnik</w:t>
      </w:r>
    </w:p>
    <w:p w14:paraId="0CD541C5" w14:textId="478FBEC8" w:rsidR="005170D2" w:rsidRPr="00C474AB" w:rsidRDefault="005170D2" w:rsidP="009F75AF">
      <w:pPr>
        <w:jc w:val="right"/>
        <w:rPr>
          <w:rFonts w:ascii="Times New Roman" w:hAnsi="Times New Roman" w:cs="Times New Roman"/>
          <w:sz w:val="20"/>
          <w:szCs w:val="20"/>
        </w:rPr>
      </w:pPr>
      <w:r w:rsidRPr="00C474AB">
        <w:rPr>
          <w:rFonts w:ascii="Times New Roman" w:hAnsi="Times New Roman" w:cs="Times New Roman"/>
          <w:sz w:val="20"/>
          <w:szCs w:val="20"/>
        </w:rPr>
        <w:t>Goran Bukovac, dipl. pol.</w:t>
      </w:r>
      <w:r w:rsidR="005900D2" w:rsidRPr="00C474AB">
        <w:rPr>
          <w:rFonts w:ascii="Times New Roman" w:hAnsi="Times New Roman" w:cs="Times New Roman"/>
          <w:sz w:val="20"/>
          <w:szCs w:val="20"/>
        </w:rPr>
        <w:t>, v.r.</w:t>
      </w:r>
    </w:p>
    <w:p w14:paraId="64784344" w14:textId="77777777" w:rsidR="005900D2" w:rsidRPr="00C474AB" w:rsidRDefault="005900D2" w:rsidP="005170D2">
      <w:pPr>
        <w:jc w:val="right"/>
        <w:rPr>
          <w:rFonts w:ascii="Times New Roman" w:hAnsi="Times New Roman" w:cs="Times New Roman"/>
          <w:sz w:val="20"/>
          <w:szCs w:val="20"/>
        </w:rPr>
      </w:pPr>
    </w:p>
    <w:p w14:paraId="7E294A5B" w14:textId="77777777" w:rsidR="00BD27BB" w:rsidRPr="00C474AB" w:rsidRDefault="00BD27BB" w:rsidP="00BD27BB">
      <w:pPr>
        <w:jc w:val="both"/>
        <w:rPr>
          <w:rFonts w:ascii="Times New Roman" w:eastAsia="Times New Roman" w:hAnsi="Times New Roman" w:cs="Times New Roman"/>
          <w:sz w:val="20"/>
          <w:szCs w:val="20"/>
          <w:lang w:eastAsia="hr-HR"/>
        </w:rPr>
      </w:pPr>
      <w:r w:rsidRPr="00C474AB">
        <w:rPr>
          <w:rFonts w:ascii="Times New Roman" w:eastAsia="Times New Roman" w:hAnsi="Times New Roman" w:cs="Times New Roman"/>
          <w:b/>
          <w:sz w:val="20"/>
          <w:szCs w:val="20"/>
          <w:lang w:eastAsia="hr-HR"/>
        </w:rPr>
        <w:t xml:space="preserve">        </w:t>
      </w:r>
    </w:p>
    <w:p w14:paraId="11168929" w14:textId="77777777" w:rsidR="00BD27BB" w:rsidRPr="00C474AB" w:rsidRDefault="00BD27BB" w:rsidP="00BD27BB">
      <w:pPr>
        <w:ind w:firstLine="708"/>
        <w:jc w:val="both"/>
        <w:rPr>
          <w:rFonts w:ascii="Times New Roman" w:eastAsia="Times New Roman" w:hAnsi="Times New Roman" w:cs="Times New Roman"/>
          <w:sz w:val="20"/>
          <w:szCs w:val="20"/>
          <w:lang w:eastAsia="hr-HR"/>
        </w:rPr>
      </w:pPr>
      <w:bookmarkStart w:id="0" w:name="_Hlk193279316"/>
      <w:r w:rsidRPr="00C474AB">
        <w:rPr>
          <w:rFonts w:ascii="Times New Roman" w:eastAsia="Times New Roman" w:hAnsi="Times New Roman" w:cs="Times New Roman"/>
          <w:sz w:val="20"/>
          <w:szCs w:val="20"/>
          <w:lang w:eastAsia="hr-HR"/>
        </w:rPr>
        <w:t>Na temelju članka 4. stavak 3.  Zakona o službenicima i namještenicima u lokalnoj i područnoj (regionalnoj) samoupravi („Narodne novine“ broj 86/08 , 61/11, 04/18 i 112/19), članka 28. Uredbe o klasifikaciji radnih mjesta u lokalnoj i područnoj (regionalnoj) samoupravi („Narodne novine“ broj 74/10,  125/14 i 48/23) i  članka 16. Odluke o ustroju i djelokrugu rada upravnih tijela Grada Otočca („Službeni vjesnik Grada Otočca“ broj 9/21), Gradonačelnik Grada Otočca na prijedlog pročelnika Jedinstvenog upravnog odjela donosi:</w:t>
      </w:r>
    </w:p>
    <w:p w14:paraId="2898A65D" w14:textId="77777777" w:rsidR="00BD27BB" w:rsidRPr="00C474AB" w:rsidRDefault="00BD27BB" w:rsidP="00BD27BB">
      <w:pPr>
        <w:ind w:firstLine="708"/>
        <w:jc w:val="both"/>
        <w:rPr>
          <w:rFonts w:ascii="Times New Roman" w:eastAsia="Times New Roman" w:hAnsi="Times New Roman" w:cs="Times New Roman"/>
          <w:sz w:val="20"/>
          <w:szCs w:val="20"/>
          <w:lang w:eastAsia="hr-HR"/>
        </w:rPr>
      </w:pPr>
    </w:p>
    <w:p w14:paraId="033307AB" w14:textId="39A9C8C6" w:rsidR="00BD27BB" w:rsidRPr="00C474AB" w:rsidRDefault="00BD27BB" w:rsidP="00BD27BB">
      <w:pPr>
        <w:pStyle w:val="Odlomakpopisa"/>
        <w:numPr>
          <w:ilvl w:val="0"/>
          <w:numId w:val="2"/>
        </w:numPr>
        <w:spacing w:after="0" w:line="240" w:lineRule="auto"/>
        <w:jc w:val="center"/>
        <w:rPr>
          <w:rFonts w:ascii="Times New Roman" w:eastAsia="Times New Roman" w:hAnsi="Times New Roman"/>
          <w:b/>
          <w:bCs/>
          <w:sz w:val="20"/>
          <w:szCs w:val="20"/>
          <w:lang w:eastAsia="hr-HR"/>
        </w:rPr>
      </w:pPr>
      <w:bookmarkStart w:id="1" w:name="_Hlk193796649"/>
      <w:r w:rsidRPr="00C474AB">
        <w:rPr>
          <w:rFonts w:ascii="Times New Roman" w:eastAsia="Times New Roman" w:hAnsi="Times New Roman"/>
          <w:b/>
          <w:bCs/>
          <w:sz w:val="20"/>
          <w:szCs w:val="20"/>
          <w:lang w:eastAsia="hr-HR"/>
        </w:rPr>
        <w:t xml:space="preserve">I Z M J E N E  I  D O P U N E </w:t>
      </w:r>
    </w:p>
    <w:p w14:paraId="57B9E258" w14:textId="77777777" w:rsidR="00BD27BB" w:rsidRPr="00C474AB" w:rsidRDefault="00BD27BB" w:rsidP="00BD27BB">
      <w:pPr>
        <w:jc w:val="center"/>
        <w:rPr>
          <w:rFonts w:ascii="Times New Roman" w:eastAsia="Times New Roman" w:hAnsi="Times New Roman" w:cs="Times New Roman"/>
          <w:b/>
          <w:sz w:val="20"/>
          <w:szCs w:val="20"/>
          <w:lang w:eastAsia="hr-HR"/>
        </w:rPr>
      </w:pPr>
      <w:r w:rsidRPr="00C474AB">
        <w:rPr>
          <w:rFonts w:ascii="Times New Roman" w:eastAsia="Times New Roman" w:hAnsi="Times New Roman" w:cs="Times New Roman"/>
          <w:b/>
          <w:sz w:val="20"/>
          <w:szCs w:val="20"/>
          <w:lang w:eastAsia="hr-HR"/>
        </w:rPr>
        <w:t>P R A V I L N I K A</w:t>
      </w:r>
    </w:p>
    <w:p w14:paraId="112D1ECB" w14:textId="77777777" w:rsidR="00BD27BB" w:rsidRPr="00C474AB" w:rsidRDefault="00BD27BB" w:rsidP="00BD27BB">
      <w:pPr>
        <w:jc w:val="center"/>
        <w:rPr>
          <w:rFonts w:ascii="Times New Roman" w:eastAsia="Times New Roman" w:hAnsi="Times New Roman" w:cs="Times New Roman"/>
          <w:b/>
          <w:sz w:val="20"/>
          <w:szCs w:val="20"/>
          <w:lang w:eastAsia="hr-HR"/>
        </w:rPr>
      </w:pPr>
      <w:r w:rsidRPr="00C474AB">
        <w:rPr>
          <w:rFonts w:ascii="Times New Roman" w:eastAsia="Times New Roman" w:hAnsi="Times New Roman" w:cs="Times New Roman"/>
          <w:b/>
          <w:sz w:val="20"/>
          <w:szCs w:val="20"/>
          <w:lang w:eastAsia="hr-HR"/>
        </w:rPr>
        <w:t>O UNUTARNJEM REDU GRADSKE UPRAVE GRADA OTOČCA</w:t>
      </w:r>
    </w:p>
    <w:bookmarkEnd w:id="1"/>
    <w:p w14:paraId="0B030D8B" w14:textId="77777777" w:rsidR="00BD27BB" w:rsidRPr="00C474AB" w:rsidRDefault="00BD27BB" w:rsidP="00BD27BB">
      <w:pPr>
        <w:rPr>
          <w:rFonts w:ascii="Times New Roman" w:eastAsia="Times New Roman" w:hAnsi="Times New Roman" w:cs="Times New Roman"/>
          <w:b/>
          <w:sz w:val="20"/>
          <w:szCs w:val="20"/>
          <w:lang w:eastAsia="hr-HR"/>
        </w:rPr>
      </w:pPr>
    </w:p>
    <w:p w14:paraId="0F2B3F07" w14:textId="77777777" w:rsidR="00BD27BB" w:rsidRPr="00C474AB" w:rsidRDefault="00BD27BB" w:rsidP="00BD27BB">
      <w:pPr>
        <w:jc w:val="center"/>
        <w:rPr>
          <w:rFonts w:ascii="Times New Roman" w:eastAsia="Times New Roman" w:hAnsi="Times New Roman" w:cs="Times New Roman"/>
          <w:b/>
          <w:sz w:val="20"/>
          <w:szCs w:val="20"/>
          <w:lang w:eastAsia="hr-HR"/>
        </w:rPr>
      </w:pPr>
      <w:r w:rsidRPr="00C474AB">
        <w:rPr>
          <w:rFonts w:ascii="Times New Roman" w:eastAsia="Times New Roman" w:hAnsi="Times New Roman" w:cs="Times New Roman"/>
          <w:b/>
          <w:sz w:val="20"/>
          <w:szCs w:val="20"/>
          <w:lang w:eastAsia="hr-HR"/>
        </w:rPr>
        <w:t>Članak 1.</w:t>
      </w:r>
    </w:p>
    <w:p w14:paraId="091DA57F" w14:textId="77777777" w:rsidR="00BD27BB" w:rsidRPr="00C474AB" w:rsidRDefault="00BD27BB" w:rsidP="00BD27BB">
      <w:pPr>
        <w:ind w:firstLine="708"/>
        <w:contextualSpacing/>
        <w:jc w:val="both"/>
        <w:rPr>
          <w:rFonts w:ascii="Times New Roman" w:eastAsia="Times New Roman" w:hAnsi="Times New Roman" w:cs="Times New Roman"/>
          <w:bCs/>
          <w:sz w:val="20"/>
          <w:szCs w:val="20"/>
          <w:lang w:eastAsia="hr-HR"/>
        </w:rPr>
      </w:pPr>
      <w:r w:rsidRPr="00C474AB">
        <w:rPr>
          <w:rFonts w:ascii="Times New Roman" w:eastAsia="Times New Roman" w:hAnsi="Times New Roman" w:cs="Times New Roman"/>
          <w:bCs/>
          <w:sz w:val="20"/>
          <w:szCs w:val="20"/>
          <w:lang w:eastAsia="hr-HR"/>
        </w:rPr>
        <w:t xml:space="preserve">U Pravilniku o unutarnjem redu gradske uprave Grada Otočca („Službeni vjesnik Grada Otočca 3/22,  8/22 i 1/24), članku 13. „Sistematizacija radnih mjesta“ iz rednog broj 25. dodaje se redni broj 26.  </w:t>
      </w:r>
    </w:p>
    <w:tbl>
      <w:tblPr>
        <w:tblStyle w:val="Reetkatablice"/>
        <w:tblW w:w="10631" w:type="dxa"/>
        <w:tblInd w:w="-431" w:type="dxa"/>
        <w:tblLayout w:type="fixed"/>
        <w:tblLook w:val="04A0" w:firstRow="1" w:lastRow="0" w:firstColumn="1" w:lastColumn="0" w:noHBand="0" w:noVBand="1"/>
      </w:tblPr>
      <w:tblGrid>
        <w:gridCol w:w="676"/>
        <w:gridCol w:w="1682"/>
        <w:gridCol w:w="478"/>
        <w:gridCol w:w="1276"/>
        <w:gridCol w:w="850"/>
        <w:gridCol w:w="2694"/>
        <w:gridCol w:w="2429"/>
        <w:gridCol w:w="546"/>
      </w:tblGrid>
      <w:tr w:rsidR="00BD27BB" w:rsidRPr="00C474AB" w14:paraId="1FF62626" w14:textId="77777777" w:rsidTr="00765536">
        <w:trPr>
          <w:trHeight w:val="144"/>
        </w:trPr>
        <w:tc>
          <w:tcPr>
            <w:tcW w:w="676" w:type="dxa"/>
            <w:tcBorders>
              <w:top w:val="single" w:sz="4" w:space="0" w:color="auto"/>
              <w:left w:val="single" w:sz="4" w:space="0" w:color="auto"/>
              <w:bottom w:val="single" w:sz="4" w:space="0" w:color="auto"/>
              <w:right w:val="single" w:sz="4" w:space="0" w:color="auto"/>
            </w:tcBorders>
            <w:hideMark/>
          </w:tcPr>
          <w:p w14:paraId="5162A438" w14:textId="77777777" w:rsidR="00BD27BB" w:rsidRPr="00C474AB" w:rsidRDefault="00BD27BB" w:rsidP="00765536">
            <w:pPr>
              <w:rPr>
                <w:rFonts w:ascii="Times New Roman" w:eastAsia="Times New Roman" w:hAnsi="Times New Roman" w:cs="Times New Roman"/>
                <w:b/>
                <w:sz w:val="20"/>
                <w:szCs w:val="20"/>
                <w:lang w:eastAsia="hr-HR"/>
              </w:rPr>
            </w:pPr>
            <w:r w:rsidRPr="00C474AB">
              <w:rPr>
                <w:rFonts w:ascii="Times New Roman" w:eastAsia="Times New Roman" w:hAnsi="Times New Roman" w:cs="Times New Roman"/>
                <w:b/>
                <w:sz w:val="20"/>
                <w:szCs w:val="20"/>
                <w:lang w:eastAsia="hr-HR"/>
              </w:rPr>
              <w:t xml:space="preserve">Redni </w:t>
            </w:r>
          </w:p>
          <w:p w14:paraId="5042E331" w14:textId="77777777" w:rsidR="00BD27BB" w:rsidRPr="00C474AB" w:rsidRDefault="00BD27BB" w:rsidP="00765536">
            <w:pPr>
              <w:rPr>
                <w:sz w:val="20"/>
                <w:szCs w:val="20"/>
              </w:rPr>
            </w:pPr>
            <w:r w:rsidRPr="00C474AB">
              <w:rPr>
                <w:rFonts w:ascii="Times New Roman" w:eastAsia="Times New Roman" w:hAnsi="Times New Roman" w:cs="Times New Roman"/>
                <w:b/>
                <w:sz w:val="20"/>
                <w:szCs w:val="20"/>
                <w:lang w:eastAsia="hr-HR"/>
              </w:rPr>
              <w:t>broj</w:t>
            </w:r>
          </w:p>
        </w:tc>
        <w:tc>
          <w:tcPr>
            <w:tcW w:w="1682" w:type="dxa"/>
            <w:tcBorders>
              <w:top w:val="single" w:sz="4" w:space="0" w:color="auto"/>
              <w:left w:val="single" w:sz="4" w:space="0" w:color="auto"/>
              <w:bottom w:val="single" w:sz="4" w:space="0" w:color="auto"/>
              <w:right w:val="single" w:sz="4" w:space="0" w:color="auto"/>
            </w:tcBorders>
            <w:hideMark/>
          </w:tcPr>
          <w:p w14:paraId="3112A964" w14:textId="77777777" w:rsidR="00BD27BB" w:rsidRPr="00C474AB" w:rsidRDefault="00BD27BB" w:rsidP="00765536">
            <w:pPr>
              <w:rPr>
                <w:rFonts w:ascii="Calibri" w:eastAsia="Calibri" w:hAnsi="Calibri" w:cs="Times New Roman"/>
                <w:sz w:val="20"/>
                <w:szCs w:val="20"/>
              </w:rPr>
            </w:pPr>
            <w:r w:rsidRPr="00C474AB">
              <w:rPr>
                <w:rFonts w:ascii="Times New Roman" w:eastAsia="Times New Roman" w:hAnsi="Times New Roman" w:cs="Times New Roman"/>
                <w:b/>
                <w:sz w:val="20"/>
                <w:szCs w:val="20"/>
                <w:lang w:eastAsia="hr-HR"/>
              </w:rPr>
              <w:t>Naziv radnog mjesta</w:t>
            </w:r>
          </w:p>
        </w:tc>
        <w:tc>
          <w:tcPr>
            <w:tcW w:w="478" w:type="dxa"/>
            <w:tcBorders>
              <w:top w:val="single" w:sz="4" w:space="0" w:color="auto"/>
              <w:left w:val="single" w:sz="4" w:space="0" w:color="auto"/>
              <w:bottom w:val="single" w:sz="4" w:space="0" w:color="auto"/>
              <w:right w:val="single" w:sz="4" w:space="0" w:color="auto"/>
            </w:tcBorders>
            <w:hideMark/>
          </w:tcPr>
          <w:p w14:paraId="33F92BF5" w14:textId="77777777" w:rsidR="00BD27BB" w:rsidRPr="00C474AB" w:rsidRDefault="00BD27BB" w:rsidP="00765536">
            <w:pPr>
              <w:rPr>
                <w:rFonts w:ascii="Calibri" w:eastAsia="Calibri" w:hAnsi="Calibri" w:cs="Times New Roman"/>
                <w:sz w:val="20"/>
                <w:szCs w:val="20"/>
              </w:rPr>
            </w:pPr>
            <w:r w:rsidRPr="00C474AB">
              <w:rPr>
                <w:rFonts w:ascii="Times New Roman" w:eastAsia="Times New Roman" w:hAnsi="Times New Roman" w:cs="Times New Roman"/>
                <w:b/>
                <w:sz w:val="20"/>
                <w:szCs w:val="20"/>
                <w:lang w:eastAsia="hr-HR"/>
              </w:rPr>
              <w:t>Broj izvršitelja</w:t>
            </w:r>
          </w:p>
        </w:tc>
        <w:tc>
          <w:tcPr>
            <w:tcW w:w="1276" w:type="dxa"/>
            <w:tcBorders>
              <w:top w:val="single" w:sz="4" w:space="0" w:color="auto"/>
              <w:left w:val="single" w:sz="4" w:space="0" w:color="auto"/>
              <w:bottom w:val="single" w:sz="4" w:space="0" w:color="auto"/>
              <w:right w:val="single" w:sz="4" w:space="0" w:color="auto"/>
            </w:tcBorders>
            <w:hideMark/>
          </w:tcPr>
          <w:p w14:paraId="79182C8B" w14:textId="77777777" w:rsidR="00BD27BB" w:rsidRPr="00C474AB" w:rsidRDefault="00BD27BB" w:rsidP="00765536">
            <w:pPr>
              <w:rPr>
                <w:rFonts w:ascii="Times New Roman" w:eastAsia="Times New Roman" w:hAnsi="Times New Roman" w:cs="Times New Roman"/>
                <w:b/>
                <w:sz w:val="20"/>
                <w:szCs w:val="20"/>
                <w:lang w:eastAsia="hr-HR"/>
              </w:rPr>
            </w:pPr>
            <w:r w:rsidRPr="00C474AB">
              <w:rPr>
                <w:rFonts w:ascii="Times New Roman" w:eastAsia="Times New Roman" w:hAnsi="Times New Roman" w:cs="Times New Roman"/>
                <w:b/>
                <w:sz w:val="20"/>
                <w:szCs w:val="20"/>
                <w:lang w:eastAsia="hr-HR"/>
              </w:rPr>
              <w:t>Kategorija</w:t>
            </w:r>
          </w:p>
          <w:p w14:paraId="2F71C8D5" w14:textId="77777777" w:rsidR="00BD27BB" w:rsidRPr="00C474AB" w:rsidRDefault="00BD27BB" w:rsidP="00765536">
            <w:pPr>
              <w:rPr>
                <w:rFonts w:ascii="Times New Roman" w:eastAsia="Times New Roman" w:hAnsi="Times New Roman" w:cs="Times New Roman"/>
                <w:b/>
                <w:sz w:val="20"/>
                <w:szCs w:val="20"/>
                <w:lang w:eastAsia="hr-HR"/>
              </w:rPr>
            </w:pPr>
            <w:r w:rsidRPr="00C474AB">
              <w:rPr>
                <w:rFonts w:ascii="Times New Roman" w:eastAsia="Times New Roman" w:hAnsi="Times New Roman" w:cs="Times New Roman"/>
                <w:b/>
                <w:sz w:val="20"/>
                <w:szCs w:val="20"/>
                <w:lang w:eastAsia="hr-HR"/>
              </w:rPr>
              <w:t>/potkategorija</w:t>
            </w:r>
          </w:p>
          <w:p w14:paraId="3B32626E" w14:textId="77777777" w:rsidR="00BD27BB" w:rsidRPr="00C474AB" w:rsidRDefault="00BD27BB" w:rsidP="00765536">
            <w:pPr>
              <w:rPr>
                <w:sz w:val="20"/>
                <w:szCs w:val="20"/>
              </w:rPr>
            </w:pPr>
            <w:r w:rsidRPr="00C474AB">
              <w:rPr>
                <w:rFonts w:ascii="Times New Roman" w:eastAsia="Times New Roman" w:hAnsi="Times New Roman" w:cs="Times New Roman"/>
                <w:b/>
                <w:sz w:val="20"/>
                <w:szCs w:val="20"/>
                <w:lang w:eastAsia="hr-HR"/>
              </w:rPr>
              <w:t>/razina</w:t>
            </w:r>
          </w:p>
        </w:tc>
        <w:tc>
          <w:tcPr>
            <w:tcW w:w="850" w:type="dxa"/>
            <w:tcBorders>
              <w:top w:val="single" w:sz="4" w:space="0" w:color="auto"/>
              <w:left w:val="single" w:sz="4" w:space="0" w:color="auto"/>
              <w:bottom w:val="single" w:sz="4" w:space="0" w:color="auto"/>
              <w:right w:val="single" w:sz="4" w:space="0" w:color="auto"/>
            </w:tcBorders>
            <w:hideMark/>
          </w:tcPr>
          <w:p w14:paraId="16F6E1A4" w14:textId="77777777" w:rsidR="00BD27BB" w:rsidRPr="00C474AB" w:rsidRDefault="00BD27BB" w:rsidP="00765536">
            <w:pPr>
              <w:rPr>
                <w:rFonts w:ascii="Times New Roman" w:eastAsia="Times New Roman" w:hAnsi="Times New Roman" w:cs="Times New Roman"/>
                <w:b/>
                <w:sz w:val="20"/>
                <w:szCs w:val="20"/>
                <w:lang w:eastAsia="hr-HR"/>
              </w:rPr>
            </w:pPr>
            <w:r w:rsidRPr="00C474AB">
              <w:rPr>
                <w:rFonts w:ascii="Times New Roman" w:eastAsia="Times New Roman" w:hAnsi="Times New Roman" w:cs="Times New Roman"/>
                <w:b/>
                <w:sz w:val="20"/>
                <w:szCs w:val="20"/>
                <w:lang w:eastAsia="hr-HR"/>
              </w:rPr>
              <w:t>Klasifikacijski</w:t>
            </w:r>
          </w:p>
          <w:p w14:paraId="183B1597" w14:textId="77777777" w:rsidR="00BD27BB" w:rsidRPr="00C474AB" w:rsidRDefault="00BD27BB" w:rsidP="00765536">
            <w:pPr>
              <w:rPr>
                <w:sz w:val="20"/>
                <w:szCs w:val="20"/>
              </w:rPr>
            </w:pPr>
            <w:r w:rsidRPr="00C474AB">
              <w:rPr>
                <w:rFonts w:ascii="Times New Roman" w:eastAsia="Times New Roman" w:hAnsi="Times New Roman" w:cs="Times New Roman"/>
                <w:b/>
                <w:sz w:val="20"/>
                <w:szCs w:val="20"/>
                <w:lang w:eastAsia="hr-HR"/>
              </w:rPr>
              <w:t>rang</w:t>
            </w:r>
          </w:p>
        </w:tc>
        <w:tc>
          <w:tcPr>
            <w:tcW w:w="2694" w:type="dxa"/>
            <w:tcBorders>
              <w:top w:val="single" w:sz="4" w:space="0" w:color="auto"/>
              <w:left w:val="single" w:sz="4" w:space="0" w:color="auto"/>
              <w:bottom w:val="single" w:sz="4" w:space="0" w:color="auto"/>
              <w:right w:val="single" w:sz="4" w:space="0" w:color="auto"/>
            </w:tcBorders>
            <w:hideMark/>
          </w:tcPr>
          <w:p w14:paraId="2DB8007F" w14:textId="77777777" w:rsidR="00BD27BB" w:rsidRPr="00C474AB" w:rsidRDefault="00BD27BB" w:rsidP="00765536">
            <w:pPr>
              <w:rPr>
                <w:rFonts w:ascii="Calibri" w:eastAsia="Calibri" w:hAnsi="Calibri" w:cs="Times New Roman"/>
                <w:sz w:val="20"/>
                <w:szCs w:val="20"/>
              </w:rPr>
            </w:pPr>
            <w:r w:rsidRPr="00C474AB">
              <w:rPr>
                <w:rFonts w:ascii="Times New Roman" w:eastAsia="Times New Roman" w:hAnsi="Times New Roman" w:cs="Times New Roman"/>
                <w:b/>
                <w:sz w:val="20"/>
                <w:szCs w:val="20"/>
                <w:lang w:eastAsia="hr-HR"/>
              </w:rPr>
              <w:t>Standardna mjerila</w:t>
            </w:r>
          </w:p>
        </w:tc>
        <w:tc>
          <w:tcPr>
            <w:tcW w:w="2429" w:type="dxa"/>
            <w:tcBorders>
              <w:top w:val="single" w:sz="4" w:space="0" w:color="auto"/>
              <w:left w:val="single" w:sz="4" w:space="0" w:color="auto"/>
              <w:bottom w:val="single" w:sz="4" w:space="0" w:color="auto"/>
              <w:right w:val="single" w:sz="4" w:space="0" w:color="auto"/>
            </w:tcBorders>
            <w:hideMark/>
          </w:tcPr>
          <w:p w14:paraId="06F7DC49" w14:textId="77777777" w:rsidR="00BD27BB" w:rsidRPr="00C474AB" w:rsidRDefault="00BD27BB" w:rsidP="00765536">
            <w:pPr>
              <w:rPr>
                <w:rFonts w:ascii="Calibri" w:eastAsia="Calibri" w:hAnsi="Calibri" w:cs="Times New Roman"/>
                <w:sz w:val="20"/>
                <w:szCs w:val="20"/>
              </w:rPr>
            </w:pPr>
            <w:r w:rsidRPr="00C474AB">
              <w:rPr>
                <w:rFonts w:ascii="Times New Roman" w:eastAsia="Times New Roman" w:hAnsi="Times New Roman" w:cs="Times New Roman"/>
                <w:b/>
                <w:sz w:val="20"/>
                <w:szCs w:val="20"/>
                <w:lang w:eastAsia="hr-HR"/>
              </w:rPr>
              <w:t>Opis poslova radnog mjesta</w:t>
            </w:r>
          </w:p>
        </w:tc>
        <w:tc>
          <w:tcPr>
            <w:tcW w:w="546" w:type="dxa"/>
            <w:tcBorders>
              <w:top w:val="single" w:sz="4" w:space="0" w:color="auto"/>
              <w:left w:val="single" w:sz="4" w:space="0" w:color="auto"/>
              <w:bottom w:val="single" w:sz="4" w:space="0" w:color="auto"/>
              <w:right w:val="single" w:sz="4" w:space="0" w:color="auto"/>
            </w:tcBorders>
            <w:hideMark/>
          </w:tcPr>
          <w:p w14:paraId="6DCA8F52" w14:textId="77777777" w:rsidR="00BD27BB" w:rsidRPr="00C474AB" w:rsidRDefault="00BD27BB" w:rsidP="00765536">
            <w:pPr>
              <w:rPr>
                <w:rFonts w:ascii="Times New Roman" w:eastAsia="Calibri" w:hAnsi="Times New Roman" w:cs="Times New Roman"/>
                <w:b/>
                <w:sz w:val="20"/>
                <w:szCs w:val="20"/>
              </w:rPr>
            </w:pPr>
            <w:r w:rsidRPr="00C474AB">
              <w:rPr>
                <w:rFonts w:ascii="Times New Roman" w:eastAsia="Calibri" w:hAnsi="Times New Roman" w:cs="Times New Roman"/>
                <w:b/>
                <w:sz w:val="20"/>
                <w:szCs w:val="20"/>
              </w:rPr>
              <w:t>Postotak</w:t>
            </w:r>
          </w:p>
          <w:p w14:paraId="0EE91C7A" w14:textId="77777777" w:rsidR="00BD27BB" w:rsidRPr="00C474AB" w:rsidRDefault="00BD27BB" w:rsidP="00765536">
            <w:pPr>
              <w:rPr>
                <w:rFonts w:eastAsia="Calibri"/>
                <w:sz w:val="20"/>
                <w:szCs w:val="20"/>
              </w:rPr>
            </w:pPr>
            <w:r w:rsidRPr="00C474AB">
              <w:rPr>
                <w:rFonts w:ascii="Times New Roman" w:eastAsia="Calibri" w:hAnsi="Times New Roman" w:cs="Times New Roman"/>
                <w:b/>
                <w:sz w:val="20"/>
                <w:szCs w:val="20"/>
              </w:rPr>
              <w:t>vremena</w:t>
            </w:r>
            <w:r w:rsidRPr="00C474AB">
              <w:rPr>
                <w:rFonts w:ascii="Calibri" w:eastAsia="Calibri" w:hAnsi="Calibri" w:cs="Times New Roman"/>
                <w:sz w:val="20"/>
                <w:szCs w:val="20"/>
              </w:rPr>
              <w:t xml:space="preserve"> </w:t>
            </w:r>
          </w:p>
        </w:tc>
      </w:tr>
      <w:tr w:rsidR="00BD27BB" w:rsidRPr="00C474AB" w14:paraId="27878A36" w14:textId="77777777" w:rsidTr="00765536">
        <w:trPr>
          <w:trHeight w:val="144"/>
        </w:trPr>
        <w:tc>
          <w:tcPr>
            <w:tcW w:w="676" w:type="dxa"/>
            <w:tcBorders>
              <w:top w:val="single" w:sz="4" w:space="0" w:color="auto"/>
              <w:left w:val="single" w:sz="4" w:space="0" w:color="auto"/>
              <w:bottom w:val="single" w:sz="4" w:space="0" w:color="auto"/>
              <w:right w:val="single" w:sz="4" w:space="0" w:color="auto"/>
            </w:tcBorders>
          </w:tcPr>
          <w:p w14:paraId="412251A0" w14:textId="77777777" w:rsidR="00BD27BB" w:rsidRPr="00C474AB" w:rsidRDefault="00BD27BB" w:rsidP="00765536">
            <w:pPr>
              <w:rPr>
                <w:rFonts w:ascii="Times New Roman" w:eastAsia="Times New Roman" w:hAnsi="Times New Roman" w:cs="Times New Roman"/>
                <w:bCs/>
                <w:sz w:val="20"/>
                <w:szCs w:val="20"/>
                <w:lang w:eastAsia="hr-HR"/>
              </w:rPr>
            </w:pPr>
            <w:r w:rsidRPr="00C474AB">
              <w:rPr>
                <w:rFonts w:ascii="Times New Roman" w:eastAsia="Times New Roman" w:hAnsi="Times New Roman" w:cs="Times New Roman"/>
                <w:bCs/>
                <w:sz w:val="20"/>
                <w:szCs w:val="20"/>
                <w:lang w:eastAsia="hr-HR"/>
              </w:rPr>
              <w:t>26.</w:t>
            </w:r>
          </w:p>
        </w:tc>
        <w:tc>
          <w:tcPr>
            <w:tcW w:w="1682" w:type="dxa"/>
            <w:tcBorders>
              <w:top w:val="single" w:sz="4" w:space="0" w:color="auto"/>
              <w:left w:val="single" w:sz="4" w:space="0" w:color="auto"/>
              <w:bottom w:val="single" w:sz="4" w:space="0" w:color="auto"/>
              <w:right w:val="single" w:sz="4" w:space="0" w:color="auto"/>
            </w:tcBorders>
          </w:tcPr>
          <w:p w14:paraId="5CA24E73" w14:textId="77777777" w:rsidR="00BD27BB" w:rsidRPr="00C474AB" w:rsidRDefault="00BD27BB" w:rsidP="00765536">
            <w:pPr>
              <w:rPr>
                <w:rFonts w:ascii="Times New Roman" w:eastAsia="Times New Roman" w:hAnsi="Times New Roman" w:cs="Times New Roman"/>
                <w:bCs/>
                <w:sz w:val="20"/>
                <w:szCs w:val="20"/>
                <w:lang w:eastAsia="hr-HR"/>
              </w:rPr>
            </w:pPr>
            <w:r w:rsidRPr="00C474AB">
              <w:rPr>
                <w:rFonts w:ascii="Times New Roman" w:eastAsia="Times New Roman" w:hAnsi="Times New Roman" w:cs="Times New Roman"/>
                <w:bCs/>
                <w:sz w:val="20"/>
                <w:szCs w:val="20"/>
                <w:lang w:eastAsia="hr-HR"/>
              </w:rPr>
              <w:t>Viši stručni suradnik za vođenje proračunskog računovodstva</w:t>
            </w:r>
          </w:p>
          <w:p w14:paraId="59A87E1F" w14:textId="77777777" w:rsidR="00BD27BB" w:rsidRPr="00C474AB" w:rsidRDefault="00BD27BB" w:rsidP="00765536">
            <w:pPr>
              <w:rPr>
                <w:rFonts w:ascii="Times New Roman" w:eastAsia="Times New Roman" w:hAnsi="Times New Roman" w:cs="Times New Roman"/>
                <w:bCs/>
                <w:sz w:val="20"/>
                <w:szCs w:val="20"/>
                <w:lang w:eastAsia="hr-HR"/>
              </w:rPr>
            </w:pPr>
          </w:p>
          <w:p w14:paraId="2FFB5E21" w14:textId="77777777" w:rsidR="00BD27BB" w:rsidRPr="00C474AB" w:rsidRDefault="00BD27BB" w:rsidP="00765536">
            <w:pPr>
              <w:rPr>
                <w:rFonts w:ascii="Times New Roman" w:eastAsia="Times New Roman" w:hAnsi="Times New Roman" w:cs="Times New Roman"/>
                <w:bCs/>
                <w:sz w:val="20"/>
                <w:szCs w:val="20"/>
                <w:lang w:eastAsia="hr-HR"/>
              </w:rPr>
            </w:pPr>
          </w:p>
        </w:tc>
        <w:tc>
          <w:tcPr>
            <w:tcW w:w="478" w:type="dxa"/>
            <w:tcBorders>
              <w:top w:val="single" w:sz="4" w:space="0" w:color="auto"/>
              <w:left w:val="single" w:sz="4" w:space="0" w:color="auto"/>
              <w:bottom w:val="single" w:sz="4" w:space="0" w:color="auto"/>
              <w:right w:val="single" w:sz="4" w:space="0" w:color="auto"/>
            </w:tcBorders>
          </w:tcPr>
          <w:p w14:paraId="5956DCEC" w14:textId="77777777" w:rsidR="00BD27BB" w:rsidRPr="00C474AB" w:rsidRDefault="00BD27BB" w:rsidP="00765536">
            <w:pPr>
              <w:rPr>
                <w:rFonts w:ascii="Times New Roman" w:eastAsia="Times New Roman" w:hAnsi="Times New Roman" w:cs="Times New Roman"/>
                <w:bCs/>
                <w:sz w:val="20"/>
                <w:szCs w:val="20"/>
                <w:lang w:eastAsia="hr-HR"/>
              </w:rPr>
            </w:pPr>
            <w:r w:rsidRPr="00C474AB">
              <w:rPr>
                <w:rFonts w:ascii="Times New Roman" w:eastAsia="Times New Roman" w:hAnsi="Times New Roman" w:cs="Times New Roman"/>
                <w:bCs/>
                <w:sz w:val="20"/>
                <w:szCs w:val="20"/>
                <w:lang w:eastAsia="hr-HR"/>
              </w:rPr>
              <w:t>1</w:t>
            </w:r>
          </w:p>
        </w:tc>
        <w:tc>
          <w:tcPr>
            <w:tcW w:w="1276" w:type="dxa"/>
            <w:tcBorders>
              <w:top w:val="single" w:sz="4" w:space="0" w:color="auto"/>
              <w:left w:val="single" w:sz="4" w:space="0" w:color="auto"/>
              <w:bottom w:val="single" w:sz="4" w:space="0" w:color="auto"/>
              <w:right w:val="single" w:sz="4" w:space="0" w:color="auto"/>
            </w:tcBorders>
          </w:tcPr>
          <w:p w14:paraId="746627C4" w14:textId="77777777" w:rsidR="00BD27BB" w:rsidRPr="00C474AB" w:rsidRDefault="00BD27BB" w:rsidP="00765536">
            <w:pPr>
              <w:rPr>
                <w:rFonts w:ascii="Times New Roman" w:eastAsia="Times New Roman" w:hAnsi="Times New Roman" w:cs="Times New Roman"/>
                <w:bCs/>
                <w:sz w:val="20"/>
                <w:szCs w:val="20"/>
                <w:lang w:eastAsia="hr-HR"/>
              </w:rPr>
            </w:pPr>
            <w:r w:rsidRPr="00C474AB">
              <w:rPr>
                <w:rFonts w:ascii="Times New Roman" w:eastAsia="Times New Roman" w:hAnsi="Times New Roman" w:cs="Times New Roman"/>
                <w:bCs/>
                <w:sz w:val="20"/>
                <w:szCs w:val="20"/>
                <w:lang w:eastAsia="hr-HR"/>
              </w:rPr>
              <w:t>II/Viši stručni suradnik</w:t>
            </w:r>
          </w:p>
          <w:p w14:paraId="0E1088D6" w14:textId="77777777" w:rsidR="00BD27BB" w:rsidRPr="00C474AB" w:rsidRDefault="00BD27BB" w:rsidP="00765536">
            <w:pPr>
              <w:rPr>
                <w:rFonts w:ascii="Times New Roman" w:eastAsia="Times New Roman" w:hAnsi="Times New Roman" w:cs="Times New Roman"/>
                <w:bCs/>
                <w:sz w:val="20"/>
                <w:szCs w:val="20"/>
                <w:lang w:eastAsia="hr-HR"/>
              </w:rPr>
            </w:pPr>
          </w:p>
          <w:p w14:paraId="2B5E2C52" w14:textId="77777777" w:rsidR="00BD27BB" w:rsidRPr="00C474AB" w:rsidRDefault="00BD27BB" w:rsidP="00765536">
            <w:pPr>
              <w:rPr>
                <w:rFonts w:ascii="Times New Roman" w:eastAsia="Times New Roman" w:hAnsi="Times New Roman" w:cs="Times New Roman"/>
                <w:bCs/>
                <w:sz w:val="20"/>
                <w:szCs w:val="20"/>
                <w:lang w:eastAsia="hr-HR"/>
              </w:rPr>
            </w:pPr>
          </w:p>
          <w:p w14:paraId="56D71091" w14:textId="77777777" w:rsidR="00BD27BB" w:rsidRPr="00C474AB" w:rsidRDefault="00BD27BB" w:rsidP="00765536">
            <w:pPr>
              <w:rPr>
                <w:rFonts w:ascii="Times New Roman" w:eastAsia="Times New Roman" w:hAnsi="Times New Roman" w:cs="Times New Roman"/>
                <w:bCs/>
                <w:sz w:val="20"/>
                <w:szCs w:val="20"/>
                <w:lang w:eastAsia="hr-HR"/>
              </w:rPr>
            </w:pPr>
          </w:p>
          <w:p w14:paraId="13A36F28" w14:textId="77777777" w:rsidR="00BD27BB" w:rsidRPr="00C474AB" w:rsidRDefault="00BD27BB" w:rsidP="00765536">
            <w:pPr>
              <w:rPr>
                <w:rFonts w:ascii="Times New Roman" w:eastAsia="Times New Roman" w:hAnsi="Times New Roman" w:cs="Times New Roman"/>
                <w:bCs/>
                <w:sz w:val="20"/>
                <w:szCs w:val="20"/>
                <w:lang w:eastAsia="hr-HR"/>
              </w:rPr>
            </w:pPr>
          </w:p>
          <w:p w14:paraId="7FEC1B42" w14:textId="77777777" w:rsidR="00BD27BB" w:rsidRPr="00C474AB" w:rsidRDefault="00BD27BB" w:rsidP="00765536">
            <w:pPr>
              <w:rPr>
                <w:rFonts w:ascii="Times New Roman" w:eastAsia="Times New Roman" w:hAnsi="Times New Roman" w:cs="Times New Roman"/>
                <w:bCs/>
                <w:sz w:val="20"/>
                <w:szCs w:val="20"/>
                <w:lang w:eastAsia="hr-HR"/>
              </w:rPr>
            </w:pPr>
          </w:p>
          <w:p w14:paraId="1FDEA8FE" w14:textId="77777777" w:rsidR="00BD27BB" w:rsidRPr="00C474AB" w:rsidRDefault="00BD27BB" w:rsidP="00765536">
            <w:pPr>
              <w:rPr>
                <w:rFonts w:ascii="Times New Roman" w:eastAsia="Times New Roman" w:hAnsi="Times New Roman" w:cs="Times New Roman"/>
                <w:bCs/>
                <w:sz w:val="20"/>
                <w:szCs w:val="20"/>
                <w:lang w:eastAsia="hr-HR"/>
              </w:rPr>
            </w:pPr>
          </w:p>
        </w:tc>
        <w:tc>
          <w:tcPr>
            <w:tcW w:w="850" w:type="dxa"/>
            <w:tcBorders>
              <w:top w:val="single" w:sz="4" w:space="0" w:color="auto"/>
              <w:left w:val="single" w:sz="4" w:space="0" w:color="auto"/>
              <w:bottom w:val="single" w:sz="4" w:space="0" w:color="auto"/>
              <w:right w:val="single" w:sz="4" w:space="0" w:color="auto"/>
            </w:tcBorders>
          </w:tcPr>
          <w:p w14:paraId="3C05CF0C" w14:textId="77777777" w:rsidR="00BD27BB" w:rsidRPr="00C474AB" w:rsidRDefault="00BD27BB" w:rsidP="00765536">
            <w:pPr>
              <w:rPr>
                <w:rFonts w:ascii="Times New Roman" w:eastAsia="Times New Roman" w:hAnsi="Times New Roman" w:cs="Times New Roman"/>
                <w:bCs/>
                <w:sz w:val="20"/>
                <w:szCs w:val="20"/>
                <w:lang w:eastAsia="hr-HR"/>
              </w:rPr>
            </w:pPr>
            <w:r w:rsidRPr="00C474AB">
              <w:rPr>
                <w:rFonts w:ascii="Times New Roman" w:eastAsia="Times New Roman" w:hAnsi="Times New Roman" w:cs="Times New Roman"/>
                <w:bCs/>
                <w:sz w:val="20"/>
                <w:szCs w:val="20"/>
                <w:lang w:eastAsia="hr-HR"/>
              </w:rPr>
              <w:t>6</w:t>
            </w:r>
          </w:p>
          <w:p w14:paraId="45E4D0BB" w14:textId="77777777" w:rsidR="00BD27BB" w:rsidRPr="00C474AB" w:rsidRDefault="00BD27BB" w:rsidP="00765536">
            <w:pPr>
              <w:rPr>
                <w:rFonts w:ascii="Times New Roman" w:eastAsia="Times New Roman" w:hAnsi="Times New Roman" w:cs="Times New Roman"/>
                <w:bCs/>
                <w:sz w:val="20"/>
                <w:szCs w:val="20"/>
                <w:lang w:eastAsia="hr-HR"/>
              </w:rPr>
            </w:pPr>
          </w:p>
          <w:p w14:paraId="762879CF" w14:textId="77777777" w:rsidR="00BD27BB" w:rsidRPr="00C474AB" w:rsidRDefault="00BD27BB" w:rsidP="00765536">
            <w:pPr>
              <w:rPr>
                <w:rFonts w:ascii="Times New Roman" w:eastAsia="Times New Roman" w:hAnsi="Times New Roman" w:cs="Times New Roman"/>
                <w:bCs/>
                <w:sz w:val="20"/>
                <w:szCs w:val="20"/>
                <w:lang w:eastAsia="hr-HR"/>
              </w:rPr>
            </w:pPr>
          </w:p>
          <w:p w14:paraId="09D5FF47" w14:textId="77777777" w:rsidR="00BD27BB" w:rsidRPr="00C474AB" w:rsidRDefault="00BD27BB" w:rsidP="00765536">
            <w:pPr>
              <w:rPr>
                <w:rFonts w:ascii="Times New Roman" w:eastAsia="Times New Roman" w:hAnsi="Times New Roman" w:cs="Times New Roman"/>
                <w:bCs/>
                <w:sz w:val="20"/>
                <w:szCs w:val="20"/>
                <w:lang w:eastAsia="hr-HR"/>
              </w:rPr>
            </w:pPr>
          </w:p>
          <w:p w14:paraId="71AEEAAE" w14:textId="77777777" w:rsidR="00BD27BB" w:rsidRPr="00C474AB" w:rsidRDefault="00BD27BB" w:rsidP="00765536">
            <w:pPr>
              <w:rPr>
                <w:rFonts w:ascii="Times New Roman" w:eastAsia="Times New Roman" w:hAnsi="Times New Roman" w:cs="Times New Roman"/>
                <w:bCs/>
                <w:sz w:val="20"/>
                <w:szCs w:val="20"/>
                <w:lang w:eastAsia="hr-HR"/>
              </w:rPr>
            </w:pPr>
          </w:p>
          <w:p w14:paraId="5E6E15A3" w14:textId="77777777" w:rsidR="00BD27BB" w:rsidRPr="00C474AB" w:rsidRDefault="00BD27BB" w:rsidP="00765536">
            <w:pPr>
              <w:rPr>
                <w:rFonts w:ascii="Times New Roman" w:eastAsia="Times New Roman" w:hAnsi="Times New Roman" w:cs="Times New Roman"/>
                <w:bCs/>
                <w:sz w:val="20"/>
                <w:szCs w:val="20"/>
                <w:lang w:eastAsia="hr-HR"/>
              </w:rPr>
            </w:pPr>
          </w:p>
          <w:p w14:paraId="4040F4F1" w14:textId="77777777" w:rsidR="00BD27BB" w:rsidRPr="00C474AB" w:rsidRDefault="00BD27BB" w:rsidP="00765536">
            <w:pPr>
              <w:rPr>
                <w:rFonts w:ascii="Times New Roman" w:eastAsia="Times New Roman" w:hAnsi="Times New Roman" w:cs="Times New Roman"/>
                <w:bCs/>
                <w:sz w:val="20"/>
                <w:szCs w:val="20"/>
                <w:lang w:eastAsia="hr-HR"/>
              </w:rPr>
            </w:pPr>
          </w:p>
          <w:p w14:paraId="17019C84" w14:textId="77777777" w:rsidR="00BD27BB" w:rsidRPr="00C474AB" w:rsidRDefault="00BD27BB" w:rsidP="00765536">
            <w:pPr>
              <w:rPr>
                <w:rFonts w:ascii="Times New Roman" w:eastAsia="Times New Roman" w:hAnsi="Times New Roman" w:cs="Times New Roman"/>
                <w:bCs/>
                <w:sz w:val="20"/>
                <w:szCs w:val="20"/>
                <w:lang w:eastAsia="hr-HR"/>
              </w:rPr>
            </w:pPr>
          </w:p>
          <w:p w14:paraId="33DE3B10" w14:textId="77777777" w:rsidR="00BD27BB" w:rsidRPr="00C474AB" w:rsidRDefault="00BD27BB" w:rsidP="00765536">
            <w:pPr>
              <w:rPr>
                <w:rFonts w:ascii="Times New Roman" w:eastAsia="Times New Roman" w:hAnsi="Times New Roman" w:cs="Times New Roman"/>
                <w:bCs/>
                <w:sz w:val="20"/>
                <w:szCs w:val="20"/>
                <w:lang w:eastAsia="hr-HR"/>
              </w:rPr>
            </w:pPr>
          </w:p>
          <w:p w14:paraId="6F8C96BF" w14:textId="77777777" w:rsidR="00BD27BB" w:rsidRPr="00C474AB" w:rsidRDefault="00BD27BB" w:rsidP="00765536">
            <w:pPr>
              <w:rPr>
                <w:rFonts w:ascii="Times New Roman" w:eastAsia="Times New Roman" w:hAnsi="Times New Roman" w:cs="Times New Roman"/>
                <w:bCs/>
                <w:sz w:val="20"/>
                <w:szCs w:val="20"/>
                <w:lang w:eastAsia="hr-HR"/>
              </w:rPr>
            </w:pPr>
          </w:p>
        </w:tc>
        <w:tc>
          <w:tcPr>
            <w:tcW w:w="2694" w:type="dxa"/>
            <w:tcBorders>
              <w:top w:val="single" w:sz="4" w:space="0" w:color="auto"/>
              <w:left w:val="single" w:sz="4" w:space="0" w:color="auto"/>
              <w:bottom w:val="single" w:sz="4" w:space="0" w:color="auto"/>
              <w:right w:val="single" w:sz="4" w:space="0" w:color="auto"/>
            </w:tcBorders>
          </w:tcPr>
          <w:p w14:paraId="7F801797" w14:textId="77777777" w:rsidR="00BD27BB" w:rsidRPr="00C474AB" w:rsidRDefault="00BD27BB" w:rsidP="00765536">
            <w:pPr>
              <w:jc w:val="both"/>
              <w:rPr>
                <w:rFonts w:ascii="Times New Roman" w:eastAsia="Times New Roman" w:hAnsi="Times New Roman" w:cs="Times New Roman"/>
                <w:bCs/>
                <w:sz w:val="20"/>
                <w:szCs w:val="20"/>
                <w:lang w:eastAsia="hr-HR"/>
              </w:rPr>
            </w:pPr>
            <w:r w:rsidRPr="00C474AB">
              <w:rPr>
                <w:rFonts w:ascii="Times New Roman" w:eastAsia="Times New Roman" w:hAnsi="Times New Roman" w:cs="Times New Roman"/>
                <w:b/>
                <w:sz w:val="20"/>
                <w:szCs w:val="20"/>
                <w:lang w:eastAsia="hr-HR"/>
              </w:rPr>
              <w:lastRenderedPageBreak/>
              <w:t>-</w:t>
            </w:r>
            <w:r w:rsidRPr="00C474AB">
              <w:rPr>
                <w:rFonts w:ascii="Times New Roman" w:eastAsia="Times New Roman" w:hAnsi="Times New Roman" w:cs="Times New Roman"/>
                <w:bCs/>
                <w:sz w:val="20"/>
                <w:szCs w:val="20"/>
                <w:lang w:eastAsia="hr-HR"/>
              </w:rPr>
              <w:t>sveučilišni diplomski studij ili sveučilišni integrirani prijediplomski i diplomski studij ili stručni diplomski studij ekonomske struke;</w:t>
            </w:r>
          </w:p>
          <w:p w14:paraId="701605F2" w14:textId="77777777" w:rsidR="00BD27BB" w:rsidRPr="00C474AB" w:rsidRDefault="00BD27BB" w:rsidP="00765536">
            <w:pPr>
              <w:jc w:val="both"/>
              <w:rPr>
                <w:rFonts w:ascii="Times New Roman" w:eastAsia="Times New Roman" w:hAnsi="Times New Roman" w:cs="Times New Roman"/>
                <w:sz w:val="20"/>
                <w:szCs w:val="20"/>
                <w:lang w:eastAsia="hr-HR"/>
              </w:rPr>
            </w:pPr>
            <w:r w:rsidRPr="00C474AB">
              <w:rPr>
                <w:rFonts w:ascii="Times New Roman" w:eastAsia="Times New Roman" w:hAnsi="Times New Roman" w:cs="Times New Roman"/>
                <w:bCs/>
                <w:sz w:val="20"/>
                <w:szCs w:val="20"/>
                <w:lang w:eastAsia="hr-HR"/>
              </w:rPr>
              <w:t>-</w:t>
            </w:r>
            <w:r w:rsidRPr="00C474AB">
              <w:rPr>
                <w:rFonts w:ascii="Times New Roman" w:eastAsia="Times New Roman" w:hAnsi="Times New Roman" w:cs="Times New Roman"/>
                <w:sz w:val="20"/>
                <w:szCs w:val="20"/>
                <w:lang w:eastAsia="hr-HR"/>
              </w:rPr>
              <w:t>najmanje jedna godina  radnog iskustva na odgovarajućim poslovima,</w:t>
            </w:r>
          </w:p>
          <w:p w14:paraId="17EF0C21" w14:textId="77777777" w:rsidR="00BD27BB" w:rsidRPr="00C474AB" w:rsidRDefault="00BD27BB" w:rsidP="00765536">
            <w:pPr>
              <w:jc w:val="both"/>
              <w:rPr>
                <w:rFonts w:ascii="Times New Roman" w:eastAsia="Times New Roman" w:hAnsi="Times New Roman" w:cs="Times New Roman"/>
                <w:sz w:val="20"/>
                <w:szCs w:val="20"/>
                <w:lang w:eastAsia="hr-HR"/>
              </w:rPr>
            </w:pPr>
            <w:r w:rsidRPr="00C474AB">
              <w:rPr>
                <w:rFonts w:ascii="Times New Roman" w:eastAsia="Times New Roman" w:hAnsi="Times New Roman" w:cs="Times New Roman"/>
                <w:sz w:val="20"/>
                <w:szCs w:val="20"/>
                <w:lang w:eastAsia="hr-HR"/>
              </w:rPr>
              <w:t>- položen državni ispit,</w:t>
            </w:r>
          </w:p>
          <w:p w14:paraId="48B1012A" w14:textId="77777777" w:rsidR="00BD27BB" w:rsidRPr="00C474AB" w:rsidRDefault="00BD27BB" w:rsidP="00765536">
            <w:pPr>
              <w:rPr>
                <w:rFonts w:ascii="Times New Roman" w:eastAsia="Times New Roman" w:hAnsi="Times New Roman" w:cs="Times New Roman"/>
                <w:sz w:val="20"/>
                <w:szCs w:val="20"/>
                <w:lang w:eastAsia="hr-HR"/>
              </w:rPr>
            </w:pPr>
            <w:r w:rsidRPr="00C474AB">
              <w:rPr>
                <w:rFonts w:ascii="Times New Roman" w:eastAsia="Times New Roman" w:hAnsi="Times New Roman" w:cs="Times New Roman"/>
                <w:sz w:val="20"/>
                <w:szCs w:val="20"/>
                <w:lang w:eastAsia="hr-HR"/>
              </w:rPr>
              <w:lastRenderedPageBreak/>
              <w:t>- poznavanje rada na PC-u</w:t>
            </w:r>
          </w:p>
          <w:p w14:paraId="4986846B" w14:textId="77777777" w:rsidR="00BD27BB" w:rsidRPr="00C474AB" w:rsidRDefault="00BD27BB" w:rsidP="00765536">
            <w:pPr>
              <w:jc w:val="both"/>
              <w:rPr>
                <w:rFonts w:ascii="Times New Roman" w:eastAsia="Times New Roman" w:hAnsi="Times New Roman" w:cs="Times New Roman"/>
                <w:sz w:val="20"/>
                <w:szCs w:val="20"/>
                <w:lang w:eastAsia="hr-HR"/>
              </w:rPr>
            </w:pPr>
            <w:r w:rsidRPr="00C474AB">
              <w:rPr>
                <w:rFonts w:ascii="Times New Roman" w:eastAsia="Times New Roman" w:hAnsi="Times New Roman" w:cs="Times New Roman"/>
                <w:sz w:val="20"/>
                <w:szCs w:val="20"/>
                <w:lang w:eastAsia="hr-HR"/>
              </w:rPr>
              <w:t>-Složenost poslova:</w:t>
            </w:r>
          </w:p>
          <w:p w14:paraId="4892E6BF" w14:textId="77777777" w:rsidR="00BD27BB" w:rsidRPr="00C474AB" w:rsidRDefault="00BD27BB" w:rsidP="00765536">
            <w:pPr>
              <w:rPr>
                <w:rFonts w:ascii="Times New Roman" w:eastAsia="Times New Roman" w:hAnsi="Times New Roman" w:cs="Times New Roman"/>
                <w:color w:val="000000"/>
                <w:sz w:val="20"/>
                <w:szCs w:val="20"/>
                <w:lang w:eastAsia="hr-HR"/>
              </w:rPr>
            </w:pPr>
            <w:r w:rsidRPr="00C474AB">
              <w:rPr>
                <w:rFonts w:ascii="Times New Roman" w:eastAsia="Times New Roman" w:hAnsi="Times New Roman" w:cs="Times New Roman"/>
                <w:color w:val="000000"/>
                <w:sz w:val="20"/>
                <w:szCs w:val="20"/>
                <w:lang w:eastAsia="hr-HR"/>
              </w:rPr>
              <w:t>– stupanj složenosti posla koji uključuje stalne složenije upravne i stručne poslove unutar upravnoga tijela;</w:t>
            </w:r>
          </w:p>
          <w:p w14:paraId="46AAFA1D" w14:textId="77777777" w:rsidR="00BD27BB" w:rsidRPr="00C474AB" w:rsidRDefault="00BD27BB" w:rsidP="00765536">
            <w:pPr>
              <w:jc w:val="both"/>
              <w:rPr>
                <w:rFonts w:ascii="Times New Roman" w:eastAsia="Times New Roman" w:hAnsi="Times New Roman" w:cs="Times New Roman"/>
                <w:sz w:val="20"/>
                <w:szCs w:val="20"/>
                <w:lang w:eastAsia="hr-HR"/>
              </w:rPr>
            </w:pPr>
            <w:r w:rsidRPr="00C474AB">
              <w:rPr>
                <w:rFonts w:ascii="Times New Roman" w:eastAsia="Times New Roman" w:hAnsi="Times New Roman" w:cs="Times New Roman"/>
                <w:sz w:val="20"/>
                <w:szCs w:val="20"/>
                <w:lang w:eastAsia="hr-HR"/>
              </w:rPr>
              <w:t>Samostalnost u radu:</w:t>
            </w:r>
          </w:p>
          <w:p w14:paraId="284A0460" w14:textId="77777777" w:rsidR="00BD27BB" w:rsidRPr="00C474AB" w:rsidRDefault="00BD27BB" w:rsidP="00765536">
            <w:pPr>
              <w:rPr>
                <w:rFonts w:ascii="Times New Roman" w:eastAsia="Times New Roman" w:hAnsi="Times New Roman" w:cs="Times New Roman"/>
                <w:color w:val="000000"/>
                <w:sz w:val="20"/>
                <w:szCs w:val="20"/>
                <w:lang w:eastAsia="hr-HR"/>
              </w:rPr>
            </w:pPr>
            <w:r w:rsidRPr="00C474AB">
              <w:rPr>
                <w:rFonts w:ascii="Times New Roman" w:eastAsia="Times New Roman" w:hAnsi="Times New Roman" w:cs="Times New Roman"/>
                <w:color w:val="000000"/>
                <w:sz w:val="20"/>
                <w:szCs w:val="20"/>
                <w:lang w:eastAsia="hr-HR"/>
              </w:rPr>
              <w:t>– stupanj samostalnosti koji uključuje obavljanje poslova uz redoviti nadzor i upute nadređenog službenika;</w:t>
            </w:r>
          </w:p>
          <w:p w14:paraId="3A96A88C" w14:textId="77777777" w:rsidR="00BD27BB" w:rsidRPr="00C474AB" w:rsidRDefault="00BD27BB" w:rsidP="00765536">
            <w:pPr>
              <w:rPr>
                <w:rFonts w:ascii="Times New Roman" w:eastAsia="Times New Roman" w:hAnsi="Times New Roman" w:cs="Times New Roman"/>
                <w:sz w:val="20"/>
                <w:szCs w:val="20"/>
                <w:lang w:eastAsia="hr-HR"/>
              </w:rPr>
            </w:pPr>
            <w:r w:rsidRPr="00C474AB">
              <w:rPr>
                <w:rFonts w:ascii="Times New Roman" w:eastAsia="Times New Roman" w:hAnsi="Times New Roman" w:cs="Times New Roman"/>
                <w:sz w:val="20"/>
                <w:szCs w:val="20"/>
                <w:lang w:eastAsia="hr-HR"/>
              </w:rPr>
              <w:t>Odgovornost i utjecaj na donošenje odluka:</w:t>
            </w:r>
          </w:p>
          <w:p w14:paraId="40CCDC40" w14:textId="77777777" w:rsidR="00BD27BB" w:rsidRPr="00C474AB" w:rsidRDefault="00BD27BB" w:rsidP="00765536">
            <w:pPr>
              <w:rPr>
                <w:rFonts w:ascii="Times New Roman" w:eastAsia="Times New Roman" w:hAnsi="Times New Roman" w:cs="Times New Roman"/>
                <w:color w:val="000000"/>
                <w:sz w:val="20"/>
                <w:szCs w:val="20"/>
                <w:lang w:eastAsia="hr-HR"/>
              </w:rPr>
            </w:pPr>
            <w:r w:rsidRPr="00C474AB">
              <w:rPr>
                <w:rFonts w:ascii="Times New Roman" w:eastAsia="Times New Roman" w:hAnsi="Times New Roman" w:cs="Times New Roman"/>
                <w:color w:val="000000"/>
                <w:sz w:val="20"/>
                <w:szCs w:val="20"/>
                <w:lang w:eastAsia="hr-HR"/>
              </w:rPr>
              <w:t>– stupanj odgovornosti koji uključuje odgovornost za materijalne resurse s kojima službenik radi, te pravilnu primjenu utvrđenih postupaka i metoda rada;</w:t>
            </w:r>
          </w:p>
          <w:p w14:paraId="0E2A517A" w14:textId="77777777" w:rsidR="00BD27BB" w:rsidRPr="00C474AB" w:rsidRDefault="00BD27BB" w:rsidP="00765536">
            <w:pPr>
              <w:rPr>
                <w:rFonts w:ascii="Times New Roman" w:eastAsia="Times New Roman" w:hAnsi="Times New Roman" w:cs="Times New Roman"/>
                <w:sz w:val="20"/>
                <w:szCs w:val="20"/>
                <w:lang w:eastAsia="hr-HR"/>
              </w:rPr>
            </w:pPr>
            <w:r w:rsidRPr="00C474AB">
              <w:rPr>
                <w:rFonts w:ascii="Times New Roman" w:eastAsia="Times New Roman" w:hAnsi="Times New Roman" w:cs="Times New Roman"/>
                <w:sz w:val="20"/>
                <w:szCs w:val="20"/>
                <w:lang w:eastAsia="hr-HR"/>
              </w:rPr>
              <w:t>Stručna komunikacija i suradnja:</w:t>
            </w:r>
          </w:p>
          <w:p w14:paraId="08848114" w14:textId="77777777" w:rsidR="00BD27BB" w:rsidRPr="00C474AB" w:rsidRDefault="00BD27BB" w:rsidP="00765536">
            <w:pPr>
              <w:rPr>
                <w:rFonts w:ascii="Times New Roman" w:eastAsia="Times New Roman" w:hAnsi="Times New Roman" w:cs="Times New Roman"/>
                <w:bCs/>
                <w:sz w:val="20"/>
                <w:szCs w:val="20"/>
                <w:lang w:eastAsia="hr-HR"/>
              </w:rPr>
            </w:pPr>
            <w:r w:rsidRPr="00C474AB">
              <w:rPr>
                <w:rFonts w:ascii="Times New Roman" w:eastAsia="Times New Roman" w:hAnsi="Times New Roman" w:cs="Times New Roman"/>
                <w:color w:val="000000"/>
                <w:sz w:val="20"/>
                <w:szCs w:val="20"/>
                <w:lang w:eastAsia="hr-HR"/>
              </w:rPr>
              <w:t>– stupanj stručnih komunikacija koji uključuje komunikaciju unutar nižih unutarnjih ustrojstvenih jedinica te povremenu komunikaciju izvan državnog tijela u svrhu prikupljanja ili razmjene informacija.</w:t>
            </w:r>
          </w:p>
        </w:tc>
        <w:tc>
          <w:tcPr>
            <w:tcW w:w="2429" w:type="dxa"/>
            <w:tcBorders>
              <w:top w:val="single" w:sz="4" w:space="0" w:color="auto"/>
              <w:left w:val="single" w:sz="4" w:space="0" w:color="auto"/>
              <w:bottom w:val="single" w:sz="4" w:space="0" w:color="auto"/>
              <w:right w:val="single" w:sz="4" w:space="0" w:color="auto"/>
            </w:tcBorders>
          </w:tcPr>
          <w:p w14:paraId="5E5881E1" w14:textId="77777777" w:rsidR="00BD27BB" w:rsidRPr="00C474AB" w:rsidRDefault="00BD27BB" w:rsidP="00765536">
            <w:pPr>
              <w:jc w:val="both"/>
              <w:rPr>
                <w:rFonts w:ascii="Times New Roman" w:eastAsia="Times New Roman" w:hAnsi="Times New Roman" w:cs="Times New Roman"/>
                <w:bCs/>
                <w:sz w:val="20"/>
                <w:szCs w:val="20"/>
                <w:lang w:eastAsia="hr-HR"/>
              </w:rPr>
            </w:pPr>
            <w:r w:rsidRPr="00C474AB">
              <w:rPr>
                <w:rFonts w:ascii="Times New Roman" w:eastAsia="Times New Roman" w:hAnsi="Times New Roman" w:cs="Times New Roman"/>
                <w:bCs/>
                <w:sz w:val="20"/>
                <w:szCs w:val="20"/>
                <w:lang w:eastAsia="hr-HR"/>
              </w:rPr>
              <w:lastRenderedPageBreak/>
              <w:t xml:space="preserve">-sastavljanje financijskih izvještaja u skladu s pravilima proračunskog računovodstva </w:t>
            </w:r>
          </w:p>
          <w:p w14:paraId="047B75A0" w14:textId="77777777" w:rsidR="00BD27BB" w:rsidRPr="00C474AB" w:rsidRDefault="00BD27BB" w:rsidP="00765536">
            <w:pPr>
              <w:jc w:val="both"/>
              <w:rPr>
                <w:rFonts w:ascii="Times New Roman" w:eastAsia="Times New Roman" w:hAnsi="Times New Roman" w:cs="Times New Roman"/>
                <w:bCs/>
                <w:sz w:val="20"/>
                <w:szCs w:val="20"/>
                <w:lang w:eastAsia="hr-HR"/>
              </w:rPr>
            </w:pPr>
            <w:r w:rsidRPr="00C474AB">
              <w:rPr>
                <w:rFonts w:ascii="Times New Roman" w:eastAsia="Times New Roman" w:hAnsi="Times New Roman" w:cs="Times New Roman"/>
                <w:bCs/>
                <w:sz w:val="20"/>
                <w:szCs w:val="20"/>
                <w:lang w:eastAsia="hr-HR"/>
              </w:rPr>
              <w:t>-vođenje poslovnih knjiga u skladu sa Pravilnikom o proračunskom računovodstvu i računskom planu</w:t>
            </w:r>
          </w:p>
          <w:p w14:paraId="0F5C2949" w14:textId="77777777" w:rsidR="00BD27BB" w:rsidRPr="00C474AB" w:rsidRDefault="00BD27BB" w:rsidP="00765536">
            <w:pPr>
              <w:jc w:val="both"/>
              <w:rPr>
                <w:rFonts w:ascii="Times New Roman" w:eastAsia="Times New Roman" w:hAnsi="Times New Roman" w:cs="Times New Roman"/>
                <w:b/>
                <w:sz w:val="20"/>
                <w:szCs w:val="20"/>
                <w:lang w:eastAsia="hr-HR"/>
              </w:rPr>
            </w:pPr>
            <w:r w:rsidRPr="00C474AB">
              <w:rPr>
                <w:rFonts w:ascii="Times New Roman" w:eastAsia="Times New Roman" w:hAnsi="Times New Roman" w:cs="Times New Roman"/>
                <w:bCs/>
                <w:sz w:val="20"/>
                <w:szCs w:val="20"/>
                <w:lang w:eastAsia="hr-HR"/>
              </w:rPr>
              <w:lastRenderedPageBreak/>
              <w:t xml:space="preserve"> - poslovi kontiranja i knjiženja financijskog knjigovodstva, prati i kontrolira izvode žiroračuna</w:t>
            </w:r>
          </w:p>
        </w:tc>
        <w:tc>
          <w:tcPr>
            <w:tcW w:w="546" w:type="dxa"/>
            <w:tcBorders>
              <w:top w:val="single" w:sz="4" w:space="0" w:color="auto"/>
              <w:left w:val="single" w:sz="4" w:space="0" w:color="auto"/>
              <w:bottom w:val="single" w:sz="4" w:space="0" w:color="auto"/>
              <w:right w:val="single" w:sz="4" w:space="0" w:color="auto"/>
            </w:tcBorders>
          </w:tcPr>
          <w:p w14:paraId="5DA884CC" w14:textId="77777777" w:rsidR="00BD27BB" w:rsidRPr="00C474AB" w:rsidRDefault="00BD27BB" w:rsidP="00765536">
            <w:pPr>
              <w:rPr>
                <w:rFonts w:ascii="Times New Roman" w:eastAsia="Calibri" w:hAnsi="Times New Roman" w:cs="Times New Roman"/>
                <w:b/>
                <w:sz w:val="20"/>
                <w:szCs w:val="20"/>
              </w:rPr>
            </w:pPr>
            <w:r w:rsidRPr="00C474AB">
              <w:rPr>
                <w:rFonts w:ascii="Times New Roman" w:eastAsia="Calibri" w:hAnsi="Times New Roman" w:cs="Times New Roman"/>
                <w:b/>
                <w:sz w:val="20"/>
                <w:szCs w:val="20"/>
              </w:rPr>
              <w:lastRenderedPageBreak/>
              <w:t>20%</w:t>
            </w:r>
          </w:p>
          <w:p w14:paraId="24FB778E" w14:textId="77777777" w:rsidR="00BD27BB" w:rsidRPr="00C474AB" w:rsidRDefault="00BD27BB" w:rsidP="00765536">
            <w:pPr>
              <w:rPr>
                <w:rFonts w:ascii="Times New Roman" w:eastAsia="Calibri" w:hAnsi="Times New Roman" w:cs="Times New Roman"/>
                <w:b/>
                <w:sz w:val="20"/>
                <w:szCs w:val="20"/>
              </w:rPr>
            </w:pPr>
          </w:p>
          <w:p w14:paraId="5E263636" w14:textId="77777777" w:rsidR="00BD27BB" w:rsidRPr="00C474AB" w:rsidRDefault="00BD27BB" w:rsidP="00765536">
            <w:pPr>
              <w:rPr>
                <w:rFonts w:ascii="Times New Roman" w:eastAsia="Calibri" w:hAnsi="Times New Roman" w:cs="Times New Roman"/>
                <w:b/>
                <w:sz w:val="20"/>
                <w:szCs w:val="20"/>
              </w:rPr>
            </w:pPr>
          </w:p>
          <w:p w14:paraId="7AFA9539" w14:textId="77777777" w:rsidR="00BD27BB" w:rsidRPr="00C474AB" w:rsidRDefault="00BD27BB" w:rsidP="00765536">
            <w:pPr>
              <w:rPr>
                <w:rFonts w:ascii="Times New Roman" w:eastAsia="Calibri" w:hAnsi="Times New Roman" w:cs="Times New Roman"/>
                <w:b/>
                <w:sz w:val="20"/>
                <w:szCs w:val="20"/>
              </w:rPr>
            </w:pPr>
          </w:p>
          <w:p w14:paraId="7A3BA337" w14:textId="77777777" w:rsidR="00BD27BB" w:rsidRPr="00C474AB" w:rsidRDefault="00BD27BB" w:rsidP="00765536">
            <w:pPr>
              <w:rPr>
                <w:rFonts w:ascii="Times New Roman" w:eastAsia="Calibri" w:hAnsi="Times New Roman" w:cs="Times New Roman"/>
                <w:b/>
                <w:sz w:val="20"/>
                <w:szCs w:val="20"/>
              </w:rPr>
            </w:pPr>
            <w:r w:rsidRPr="00C474AB">
              <w:rPr>
                <w:rFonts w:ascii="Times New Roman" w:eastAsia="Calibri" w:hAnsi="Times New Roman" w:cs="Times New Roman"/>
                <w:b/>
                <w:sz w:val="20"/>
                <w:szCs w:val="20"/>
              </w:rPr>
              <w:t>30%</w:t>
            </w:r>
          </w:p>
          <w:p w14:paraId="5CF16A64" w14:textId="77777777" w:rsidR="00BD27BB" w:rsidRPr="00C474AB" w:rsidRDefault="00BD27BB" w:rsidP="00765536">
            <w:pPr>
              <w:rPr>
                <w:rFonts w:ascii="Times New Roman" w:eastAsia="Calibri" w:hAnsi="Times New Roman" w:cs="Times New Roman"/>
                <w:b/>
                <w:sz w:val="20"/>
                <w:szCs w:val="20"/>
              </w:rPr>
            </w:pPr>
          </w:p>
          <w:p w14:paraId="348B7072" w14:textId="77777777" w:rsidR="00BD27BB" w:rsidRPr="00C474AB" w:rsidRDefault="00BD27BB" w:rsidP="00765536">
            <w:pPr>
              <w:rPr>
                <w:rFonts w:ascii="Times New Roman" w:eastAsia="Calibri" w:hAnsi="Times New Roman" w:cs="Times New Roman"/>
                <w:b/>
                <w:sz w:val="20"/>
                <w:szCs w:val="20"/>
              </w:rPr>
            </w:pPr>
          </w:p>
          <w:p w14:paraId="64659164" w14:textId="77777777" w:rsidR="00BD27BB" w:rsidRPr="00C474AB" w:rsidRDefault="00BD27BB" w:rsidP="00765536">
            <w:pPr>
              <w:rPr>
                <w:rFonts w:ascii="Times New Roman" w:eastAsia="Calibri" w:hAnsi="Times New Roman" w:cs="Times New Roman"/>
                <w:b/>
                <w:sz w:val="20"/>
                <w:szCs w:val="20"/>
              </w:rPr>
            </w:pPr>
            <w:r w:rsidRPr="00C474AB">
              <w:rPr>
                <w:rFonts w:ascii="Times New Roman" w:eastAsia="Calibri" w:hAnsi="Times New Roman" w:cs="Times New Roman"/>
                <w:b/>
                <w:sz w:val="20"/>
                <w:szCs w:val="20"/>
              </w:rPr>
              <w:lastRenderedPageBreak/>
              <w:t>50%</w:t>
            </w:r>
          </w:p>
        </w:tc>
      </w:tr>
    </w:tbl>
    <w:p w14:paraId="5DABC67D" w14:textId="77777777" w:rsidR="00BD27BB" w:rsidRPr="00C474AB" w:rsidRDefault="00BD27BB" w:rsidP="00BD27BB">
      <w:pPr>
        <w:contextualSpacing/>
        <w:jc w:val="center"/>
        <w:rPr>
          <w:rFonts w:ascii="Times New Roman" w:hAnsi="Times New Roman" w:cs="Times New Roman"/>
          <w:b/>
          <w:bCs/>
          <w:sz w:val="20"/>
          <w:szCs w:val="20"/>
        </w:rPr>
      </w:pPr>
      <w:r w:rsidRPr="00C474AB">
        <w:rPr>
          <w:rFonts w:ascii="Times New Roman" w:hAnsi="Times New Roman" w:cs="Times New Roman"/>
          <w:b/>
          <w:bCs/>
          <w:sz w:val="20"/>
          <w:szCs w:val="20"/>
        </w:rPr>
        <w:lastRenderedPageBreak/>
        <w:t>Članak 2.</w:t>
      </w:r>
    </w:p>
    <w:p w14:paraId="21EA8905" w14:textId="77777777" w:rsidR="00BD27BB" w:rsidRPr="00C474AB" w:rsidRDefault="00BD27BB" w:rsidP="00BD27BB">
      <w:pPr>
        <w:ind w:firstLine="708"/>
        <w:jc w:val="both"/>
        <w:rPr>
          <w:rFonts w:ascii="Times New Roman" w:eastAsia="Times New Roman" w:hAnsi="Times New Roman" w:cs="Times New Roman"/>
          <w:bCs/>
          <w:sz w:val="20"/>
          <w:szCs w:val="20"/>
          <w:lang w:eastAsia="hr-HR"/>
        </w:rPr>
      </w:pPr>
      <w:r w:rsidRPr="00C474AB">
        <w:rPr>
          <w:rFonts w:ascii="Times New Roman" w:eastAsia="Times New Roman" w:hAnsi="Times New Roman" w:cs="Times New Roman"/>
          <w:sz w:val="20"/>
          <w:szCs w:val="20"/>
          <w:lang w:eastAsia="hr-HR"/>
        </w:rPr>
        <w:t xml:space="preserve">Ove III. Izmjene i dopune Pravilnika o unutarnjem redu gradske uprave Grada Otočca </w:t>
      </w:r>
      <w:r w:rsidRPr="00C474AB">
        <w:rPr>
          <w:rFonts w:ascii="Times New Roman" w:eastAsia="Times New Roman" w:hAnsi="Times New Roman" w:cs="Times New Roman"/>
          <w:bCs/>
          <w:sz w:val="20"/>
          <w:szCs w:val="20"/>
          <w:lang w:eastAsia="hr-HR"/>
        </w:rPr>
        <w:t>stupaju na snagu osmog dana nakon donošenja, a objavit će se u „Službenom vjesniku Grada Otočca“ i na Oglasnoj ploči Grada Otočca.</w:t>
      </w:r>
    </w:p>
    <w:p w14:paraId="74A1B396" w14:textId="77777777" w:rsidR="00BD27BB" w:rsidRPr="00C474AB" w:rsidRDefault="00BD27BB" w:rsidP="00BD27BB">
      <w:pPr>
        <w:rPr>
          <w:rFonts w:ascii="Times New Roman" w:eastAsia="Times New Roman" w:hAnsi="Times New Roman" w:cs="Times New Roman"/>
          <w:sz w:val="20"/>
          <w:szCs w:val="20"/>
          <w:lang w:eastAsia="hr-HR"/>
        </w:rPr>
      </w:pPr>
      <w:r w:rsidRPr="00C474AB">
        <w:rPr>
          <w:rFonts w:ascii="Times New Roman" w:eastAsia="Times New Roman" w:hAnsi="Times New Roman" w:cs="Times New Roman"/>
          <w:sz w:val="20"/>
          <w:szCs w:val="20"/>
          <w:lang w:eastAsia="hr-HR"/>
        </w:rPr>
        <w:t>KLASA:011-02/22-01/01</w:t>
      </w:r>
    </w:p>
    <w:p w14:paraId="7A737B19" w14:textId="77777777" w:rsidR="00BD27BB" w:rsidRPr="00C474AB" w:rsidRDefault="00BD27BB" w:rsidP="00BD27BB">
      <w:pPr>
        <w:rPr>
          <w:rFonts w:ascii="Times New Roman" w:eastAsia="Times New Roman" w:hAnsi="Times New Roman" w:cs="Times New Roman"/>
          <w:sz w:val="20"/>
          <w:szCs w:val="20"/>
          <w:lang w:eastAsia="hr-HR"/>
        </w:rPr>
      </w:pPr>
      <w:r w:rsidRPr="00C474AB">
        <w:rPr>
          <w:rFonts w:ascii="Times New Roman" w:eastAsia="Times New Roman" w:hAnsi="Times New Roman" w:cs="Times New Roman"/>
          <w:sz w:val="20"/>
          <w:szCs w:val="20"/>
          <w:lang w:eastAsia="hr-HR"/>
        </w:rPr>
        <w:t>URBROJ:2125-2-03-25-4</w:t>
      </w:r>
      <w:r w:rsidRPr="00C474AB">
        <w:rPr>
          <w:rFonts w:ascii="Times New Roman" w:eastAsia="Times New Roman" w:hAnsi="Times New Roman" w:cs="Times New Roman"/>
          <w:sz w:val="20"/>
          <w:szCs w:val="20"/>
          <w:lang w:eastAsia="hr-HR"/>
        </w:rPr>
        <w:tab/>
      </w:r>
    </w:p>
    <w:p w14:paraId="3B4666CB" w14:textId="77777777" w:rsidR="00BD27BB" w:rsidRPr="00C474AB" w:rsidRDefault="00BD27BB" w:rsidP="00BD27BB">
      <w:pPr>
        <w:rPr>
          <w:rFonts w:ascii="Times New Roman" w:eastAsia="Times New Roman" w:hAnsi="Times New Roman" w:cs="Times New Roman"/>
          <w:sz w:val="20"/>
          <w:szCs w:val="20"/>
          <w:lang w:eastAsia="hr-HR"/>
        </w:rPr>
      </w:pPr>
      <w:r w:rsidRPr="00C474AB">
        <w:rPr>
          <w:rFonts w:ascii="Times New Roman" w:eastAsia="Times New Roman" w:hAnsi="Times New Roman" w:cs="Times New Roman"/>
          <w:sz w:val="20"/>
          <w:szCs w:val="20"/>
          <w:lang w:eastAsia="hr-HR"/>
        </w:rPr>
        <w:t>Otočac, 13. 03. 2025.</w:t>
      </w:r>
    </w:p>
    <w:p w14:paraId="71C9B3B4" w14:textId="77777777" w:rsidR="00BD27BB" w:rsidRPr="00C474AB" w:rsidRDefault="00BD27BB" w:rsidP="00BD27BB">
      <w:pPr>
        <w:jc w:val="right"/>
        <w:rPr>
          <w:rFonts w:ascii="Times New Roman" w:eastAsia="Times New Roman" w:hAnsi="Times New Roman" w:cs="Times New Roman"/>
          <w:bCs/>
          <w:sz w:val="20"/>
          <w:szCs w:val="20"/>
          <w:lang w:eastAsia="hr-HR"/>
        </w:rPr>
      </w:pPr>
      <w:r w:rsidRPr="00C474AB">
        <w:rPr>
          <w:rFonts w:ascii="Times New Roman" w:eastAsia="Times New Roman" w:hAnsi="Times New Roman" w:cs="Times New Roman"/>
          <w:bCs/>
          <w:sz w:val="20"/>
          <w:szCs w:val="20"/>
          <w:lang w:eastAsia="hr-HR"/>
        </w:rPr>
        <w:t>Gradonačelnik</w:t>
      </w:r>
    </w:p>
    <w:p w14:paraId="61FFEB76" w14:textId="6689371D" w:rsidR="00BD27BB" w:rsidRPr="00C474AB" w:rsidRDefault="00BD27BB" w:rsidP="00BD27BB">
      <w:pPr>
        <w:jc w:val="right"/>
        <w:rPr>
          <w:rFonts w:ascii="Times New Roman" w:eastAsia="Times New Roman" w:hAnsi="Times New Roman" w:cs="Times New Roman"/>
          <w:bCs/>
          <w:sz w:val="20"/>
          <w:szCs w:val="20"/>
          <w:lang w:eastAsia="hr-HR"/>
        </w:rPr>
      </w:pPr>
      <w:r w:rsidRPr="00C474AB">
        <w:rPr>
          <w:rFonts w:ascii="Times New Roman" w:eastAsia="Times New Roman" w:hAnsi="Times New Roman" w:cs="Times New Roman"/>
          <w:bCs/>
          <w:sz w:val="20"/>
          <w:szCs w:val="20"/>
          <w:lang w:eastAsia="hr-HR"/>
        </w:rPr>
        <w:t>Goran Bukovac, dipl. pol.</w:t>
      </w:r>
      <w:r w:rsidR="009F75AF" w:rsidRPr="00C474AB">
        <w:rPr>
          <w:rFonts w:ascii="Times New Roman" w:eastAsia="Times New Roman" w:hAnsi="Times New Roman" w:cs="Times New Roman"/>
          <w:bCs/>
          <w:sz w:val="20"/>
          <w:szCs w:val="20"/>
          <w:lang w:eastAsia="hr-HR"/>
        </w:rPr>
        <w:t>, v.r.</w:t>
      </w:r>
    </w:p>
    <w:p w14:paraId="600EC2CB" w14:textId="77777777" w:rsidR="00DE46B0" w:rsidRPr="00C474AB" w:rsidRDefault="00DE46B0" w:rsidP="00BD27BB">
      <w:pPr>
        <w:jc w:val="right"/>
        <w:rPr>
          <w:rFonts w:ascii="Times New Roman" w:eastAsia="Times New Roman" w:hAnsi="Times New Roman" w:cs="Times New Roman"/>
          <w:bCs/>
          <w:sz w:val="20"/>
          <w:szCs w:val="20"/>
          <w:lang w:eastAsia="hr-HR"/>
        </w:rPr>
      </w:pPr>
    </w:p>
    <w:p w14:paraId="31F8FD70" w14:textId="77777777" w:rsidR="00BD27BB" w:rsidRPr="00C474AB" w:rsidRDefault="00BD27BB" w:rsidP="00BD27BB">
      <w:pPr>
        <w:contextualSpacing/>
        <w:rPr>
          <w:rFonts w:ascii="Times New Roman" w:hAnsi="Times New Roman" w:cs="Times New Roman"/>
          <w:sz w:val="20"/>
          <w:szCs w:val="20"/>
        </w:rPr>
      </w:pPr>
    </w:p>
    <w:p w14:paraId="7A8892AD" w14:textId="77777777" w:rsidR="00DE46B0" w:rsidRPr="00C474AB" w:rsidRDefault="00DE46B0" w:rsidP="00DE46B0">
      <w:pPr>
        <w:ind w:right="3" w:firstLine="708"/>
        <w:jc w:val="both"/>
        <w:rPr>
          <w:rFonts w:ascii="Times New Roman" w:hAnsi="Times New Roman" w:cs="Times New Roman"/>
          <w:b/>
          <w:iCs/>
          <w:sz w:val="20"/>
          <w:szCs w:val="20"/>
        </w:rPr>
      </w:pPr>
      <w:r w:rsidRPr="00C474AB">
        <w:rPr>
          <w:rFonts w:ascii="Times New Roman" w:hAnsi="Times New Roman" w:cs="Times New Roman"/>
          <w:sz w:val="20"/>
          <w:szCs w:val="20"/>
        </w:rPr>
        <w:t xml:space="preserve">Temeljem članka 6. stavak 2. Zakona o arhivskom gradivu i </w:t>
      </w:r>
      <w:r w:rsidRPr="00C474AB">
        <w:rPr>
          <w:rFonts w:ascii="Times New Roman" w:hAnsi="Times New Roman" w:cs="Times New Roman"/>
          <w:i/>
          <w:sz w:val="20"/>
          <w:szCs w:val="20"/>
        </w:rPr>
        <w:t xml:space="preserve">arhivima </w:t>
      </w:r>
      <w:r w:rsidRPr="00C474AB">
        <w:rPr>
          <w:rFonts w:ascii="Times New Roman" w:hAnsi="Times New Roman" w:cs="Times New Roman"/>
          <w:iCs/>
          <w:sz w:val="20"/>
          <w:szCs w:val="20"/>
        </w:rPr>
        <w:t xml:space="preserve">(„Narodne novine“, broj 61/18 i 98/19), članka 5. i 7. Pravilnika o upravljanju dokumentarnim gradivom izvan arhiva („Narodne novine“, broj 105/20) te članka 59. Statuta Grada Otočca (“Službeni vjesnik Grada Otočca“ broj 9/21) </w:t>
      </w:r>
      <w:r w:rsidRPr="00C474AB">
        <w:rPr>
          <w:rFonts w:ascii="Times New Roman" w:hAnsi="Times New Roman" w:cs="Times New Roman"/>
          <w:b/>
          <w:iCs/>
          <w:sz w:val="20"/>
          <w:szCs w:val="20"/>
        </w:rPr>
        <w:t>Gradonačelnik Grada Otočca,</w:t>
      </w:r>
      <w:r w:rsidRPr="00C474AB">
        <w:rPr>
          <w:rFonts w:ascii="Times New Roman" w:hAnsi="Times New Roman" w:cs="Times New Roman"/>
          <w:iCs/>
          <w:sz w:val="20"/>
          <w:szCs w:val="20"/>
        </w:rPr>
        <w:t xml:space="preserve">  </w:t>
      </w:r>
      <w:r w:rsidRPr="00C474AB">
        <w:rPr>
          <w:rFonts w:ascii="Times New Roman" w:hAnsi="Times New Roman" w:cs="Times New Roman"/>
          <w:b/>
          <w:iCs/>
          <w:sz w:val="20"/>
          <w:szCs w:val="20"/>
        </w:rPr>
        <w:t xml:space="preserve">d o n o s i </w:t>
      </w:r>
    </w:p>
    <w:p w14:paraId="37C70FA3" w14:textId="7B9B7841" w:rsidR="00DE46B0" w:rsidRPr="00C474AB" w:rsidRDefault="00DE46B0" w:rsidP="009F75AF">
      <w:pPr>
        <w:jc w:val="center"/>
        <w:rPr>
          <w:rFonts w:ascii="Times New Roman" w:hAnsi="Times New Roman" w:cs="Times New Roman"/>
          <w:b/>
          <w:bCs/>
          <w:sz w:val="20"/>
          <w:szCs w:val="20"/>
        </w:rPr>
      </w:pPr>
      <w:r w:rsidRPr="00C474AB">
        <w:rPr>
          <w:rFonts w:ascii="Times New Roman" w:hAnsi="Times New Roman" w:cs="Times New Roman"/>
          <w:b/>
          <w:bCs/>
          <w:sz w:val="20"/>
          <w:szCs w:val="20"/>
        </w:rPr>
        <w:t>P R A V I L A</w:t>
      </w:r>
    </w:p>
    <w:p w14:paraId="6AAFBF5F" w14:textId="77777777" w:rsidR="00DE46B0" w:rsidRPr="00C474AB" w:rsidRDefault="00DE46B0" w:rsidP="00DE46B0">
      <w:pPr>
        <w:ind w:right="5"/>
        <w:jc w:val="center"/>
        <w:rPr>
          <w:rFonts w:ascii="Times New Roman" w:hAnsi="Times New Roman" w:cs="Times New Roman"/>
          <w:sz w:val="20"/>
          <w:szCs w:val="20"/>
        </w:rPr>
      </w:pPr>
      <w:r w:rsidRPr="00C474AB">
        <w:rPr>
          <w:rFonts w:ascii="Times New Roman" w:hAnsi="Times New Roman" w:cs="Times New Roman"/>
          <w:b/>
          <w:sz w:val="20"/>
          <w:szCs w:val="20"/>
        </w:rPr>
        <w:t xml:space="preserve">za upravljanje dokumentarnim gradivom </w:t>
      </w:r>
    </w:p>
    <w:p w14:paraId="734D9393" w14:textId="77777777" w:rsidR="00DE46B0" w:rsidRPr="00C474AB" w:rsidRDefault="00DE46B0" w:rsidP="00DE46B0">
      <w:pPr>
        <w:jc w:val="center"/>
        <w:rPr>
          <w:rFonts w:ascii="Times New Roman" w:hAnsi="Times New Roman" w:cs="Times New Roman"/>
          <w:sz w:val="20"/>
          <w:szCs w:val="20"/>
        </w:rPr>
      </w:pPr>
      <w:r w:rsidRPr="00C474AB">
        <w:rPr>
          <w:rFonts w:ascii="Times New Roman" w:hAnsi="Times New Roman" w:cs="Times New Roman"/>
          <w:b/>
          <w:sz w:val="20"/>
          <w:szCs w:val="20"/>
        </w:rPr>
        <w:t>Grada Otočca</w:t>
      </w:r>
    </w:p>
    <w:p w14:paraId="0223561B" w14:textId="77777777" w:rsidR="00DE46B0" w:rsidRPr="00C474AB" w:rsidRDefault="00DE46B0" w:rsidP="00DE46B0">
      <w:pPr>
        <w:rPr>
          <w:rFonts w:ascii="Times New Roman" w:hAnsi="Times New Roman" w:cs="Times New Roman"/>
          <w:sz w:val="20"/>
          <w:szCs w:val="20"/>
        </w:rPr>
      </w:pPr>
      <w:r w:rsidRPr="00C474AB">
        <w:rPr>
          <w:rFonts w:ascii="Times New Roman" w:hAnsi="Times New Roman" w:cs="Times New Roman"/>
          <w:b/>
          <w:sz w:val="20"/>
          <w:szCs w:val="20"/>
        </w:rPr>
        <w:t xml:space="preserve"> </w:t>
      </w:r>
    </w:p>
    <w:p w14:paraId="20AB0C46" w14:textId="77777777" w:rsidR="00DE46B0" w:rsidRPr="00C474AB" w:rsidRDefault="00DE46B0" w:rsidP="00DE46B0">
      <w:pPr>
        <w:ind w:left="-5"/>
        <w:rPr>
          <w:rFonts w:ascii="Times New Roman" w:hAnsi="Times New Roman" w:cs="Times New Roman"/>
          <w:sz w:val="20"/>
          <w:szCs w:val="20"/>
        </w:rPr>
      </w:pPr>
      <w:r w:rsidRPr="00C474AB">
        <w:rPr>
          <w:rFonts w:ascii="Times New Roman" w:hAnsi="Times New Roman" w:cs="Times New Roman"/>
          <w:b/>
          <w:sz w:val="20"/>
          <w:szCs w:val="20"/>
        </w:rPr>
        <w:t xml:space="preserve">I.  OPĆE ODREDBE </w:t>
      </w:r>
    </w:p>
    <w:p w14:paraId="5D029154" w14:textId="77777777" w:rsidR="00DE46B0" w:rsidRPr="00C474AB" w:rsidRDefault="00DE46B0" w:rsidP="00DE46B0">
      <w:pPr>
        <w:jc w:val="center"/>
        <w:rPr>
          <w:rFonts w:ascii="Times New Roman" w:hAnsi="Times New Roman" w:cs="Times New Roman"/>
          <w:sz w:val="20"/>
          <w:szCs w:val="20"/>
        </w:rPr>
      </w:pPr>
      <w:r w:rsidRPr="00C474AB">
        <w:rPr>
          <w:rFonts w:ascii="Times New Roman" w:hAnsi="Times New Roman" w:cs="Times New Roman"/>
          <w:b/>
          <w:sz w:val="20"/>
          <w:szCs w:val="20"/>
        </w:rPr>
        <w:t>Članak 1.</w:t>
      </w:r>
    </w:p>
    <w:p w14:paraId="468E2153"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Pravilima za upravljanje dokumentarnim gradivom Grada Otočca</w:t>
      </w:r>
      <w:r w:rsidRPr="00C474AB">
        <w:rPr>
          <w:rFonts w:ascii="Times New Roman" w:hAnsi="Times New Roman" w:cs="Times New Roman"/>
          <w:i/>
          <w:sz w:val="20"/>
          <w:szCs w:val="20"/>
        </w:rPr>
        <w:t xml:space="preserve"> </w:t>
      </w:r>
      <w:r w:rsidRPr="00C474AB">
        <w:rPr>
          <w:rFonts w:ascii="Times New Roman" w:hAnsi="Times New Roman" w:cs="Times New Roman"/>
          <w:sz w:val="20"/>
          <w:szCs w:val="20"/>
        </w:rPr>
        <w:t xml:space="preserve">(u daljnjem tekstu: Pravila) uređuju se sva pitanja organizacije, upravljanja, obrade, odlaganja i čuvanja, izlučivanja i odabiranja, predaje i pobiranja dokumentarnog i arhivskog gradiva koje je nastalo, zaprimljeno ili se koristi u poslovanju Grada Otočca, te o infrastrukturi informacijskog sustava, njegovom upravljanju i vanjskim uslugama. </w:t>
      </w:r>
    </w:p>
    <w:p w14:paraId="55A156E0"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Sastavni dio ovih Pravila predstavlja u (privitku) i Popis dokumentarnog gradiva Grada Otočca s rokovima  čuvanja (u daljnjem tekstu: Popis gradiva), koji obuhvaća sve vrste gradiva koje nastaju ili bi mogle nastati radom Grada Otočca, odnosno sve vrste gradiva kojih je Grad Otočac u  posjedu. </w:t>
      </w:r>
    </w:p>
    <w:p w14:paraId="298EB488" w14:textId="77777777" w:rsidR="00DE46B0" w:rsidRPr="00C474AB" w:rsidRDefault="00DE46B0" w:rsidP="00DE46B0">
      <w:pPr>
        <w:ind w:left="-5"/>
        <w:rPr>
          <w:rFonts w:ascii="Times New Roman" w:hAnsi="Times New Roman" w:cs="Times New Roman"/>
          <w:sz w:val="20"/>
          <w:szCs w:val="20"/>
        </w:rPr>
      </w:pPr>
    </w:p>
    <w:p w14:paraId="62B0811F" w14:textId="77777777" w:rsidR="00DE46B0" w:rsidRPr="00C474AB" w:rsidRDefault="00DE46B0" w:rsidP="00DE46B0">
      <w:pPr>
        <w:ind w:right="6"/>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2. </w:t>
      </w:r>
    </w:p>
    <w:p w14:paraId="2856798D" w14:textId="77777777" w:rsidR="00DE46B0"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Izrazi koji se koriste u ovim Pravilima, a imaju rodno značenje, odnose se jednako na muški i ženski rod. </w:t>
      </w:r>
    </w:p>
    <w:p w14:paraId="48630630" w14:textId="77777777" w:rsidR="00A65C3E" w:rsidRPr="00C474AB" w:rsidRDefault="00A65C3E" w:rsidP="00DE46B0">
      <w:pPr>
        <w:ind w:left="-5"/>
        <w:jc w:val="both"/>
        <w:rPr>
          <w:rFonts w:ascii="Times New Roman" w:hAnsi="Times New Roman" w:cs="Times New Roman"/>
          <w:sz w:val="20"/>
          <w:szCs w:val="20"/>
        </w:rPr>
      </w:pPr>
    </w:p>
    <w:p w14:paraId="1881D04B" w14:textId="77777777" w:rsidR="00DE46B0" w:rsidRPr="00C474AB" w:rsidRDefault="00DE46B0" w:rsidP="00DE46B0">
      <w:pPr>
        <w:ind w:right="6"/>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3. </w:t>
      </w:r>
    </w:p>
    <w:p w14:paraId="47209E52"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Cjelokupno arhivsko gradivo Grada Otočca od interesa je za Republiku Hrvatsku i ima njezinu osobitu zaštitu.  </w:t>
      </w:r>
    </w:p>
    <w:p w14:paraId="496677CB"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Za cjelokupno dokumentarno i arhivsko gradivo Grada Otočca odgovoran je Gradonačelnik Grada Otočca. </w:t>
      </w:r>
    </w:p>
    <w:p w14:paraId="7B0E95F0"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Nadzor nad zaštitom cjelokupnog dokumentarnog i arhivskog gradiva Grada Otočca obavlja Državni arhiv u Gospiću, te se u tom smislu obvezuju na suradnju sve osobe odgovorne i zadužene za zaštitu dokumentarnog i arhivskog gradiva.  </w:t>
      </w:r>
    </w:p>
    <w:p w14:paraId="799B074E" w14:textId="77777777" w:rsidR="00DE46B0" w:rsidRPr="00C474AB" w:rsidRDefault="00DE46B0" w:rsidP="00DE46B0">
      <w:pPr>
        <w:jc w:val="both"/>
        <w:rPr>
          <w:rFonts w:ascii="Times New Roman" w:hAnsi="Times New Roman" w:cs="Times New Roman"/>
          <w:sz w:val="20"/>
          <w:szCs w:val="20"/>
        </w:rPr>
      </w:pPr>
      <w:r w:rsidRPr="00C474AB">
        <w:rPr>
          <w:rFonts w:ascii="Times New Roman" w:hAnsi="Times New Roman" w:cs="Times New Roman"/>
          <w:sz w:val="20"/>
          <w:szCs w:val="20"/>
        </w:rPr>
        <w:t xml:space="preserve"> </w:t>
      </w:r>
    </w:p>
    <w:p w14:paraId="4B742390" w14:textId="77777777" w:rsidR="00DE46B0" w:rsidRPr="00C474AB" w:rsidRDefault="00DE46B0" w:rsidP="00DE46B0">
      <w:pPr>
        <w:ind w:right="6"/>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4. </w:t>
      </w:r>
    </w:p>
    <w:p w14:paraId="41851844"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Gradivo nastalo djelovanjem i radom Grada Otočca</w:t>
      </w:r>
      <w:r w:rsidRPr="00C474AB">
        <w:rPr>
          <w:rFonts w:ascii="Times New Roman" w:hAnsi="Times New Roman" w:cs="Times New Roman"/>
          <w:i/>
          <w:sz w:val="20"/>
          <w:szCs w:val="20"/>
        </w:rPr>
        <w:t xml:space="preserve"> </w:t>
      </w:r>
      <w:r w:rsidRPr="00C474AB">
        <w:rPr>
          <w:rFonts w:ascii="Times New Roman" w:hAnsi="Times New Roman" w:cs="Times New Roman"/>
          <w:sz w:val="20"/>
          <w:szCs w:val="20"/>
        </w:rPr>
        <w:t xml:space="preserve">čini cjelinu (arhivski fond) i u pravilu se ne može dijeliti. </w:t>
      </w:r>
    </w:p>
    <w:p w14:paraId="2A00B116"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Dokumentarno gradivo može se dijeliti ili spajati zbog promjene unutarnjeg ustrojstva Grada Otočca, prenošenja dijela ili svih poslova na drugog stvaratelja, zbog preuzimanja dijela ili svih poslova drugog stvaratelja, a uz prethodno pribavljeno mišljenje Državnog arhiva u Gospiću. Nadležno tijelo koje donosi odluku o podjeli ili spajanju dokumentarnog gradiva dužno je utvrditi posjednika za svaki dio ovako podijeljenog ili spojenog dokumentarnog gradiva koji preuzima obveze zaštite i očuvanja dokumentarnog i arhivskoga gradiva koje su za stvaratelja propisane Zakonom o arhivskom gradivu i arhivima. </w:t>
      </w:r>
    </w:p>
    <w:p w14:paraId="77965E4C" w14:textId="77777777" w:rsidR="00DE46B0" w:rsidRPr="00C474AB" w:rsidRDefault="00DE46B0" w:rsidP="00DE46B0">
      <w:pPr>
        <w:rPr>
          <w:rFonts w:ascii="Times New Roman" w:hAnsi="Times New Roman" w:cs="Times New Roman"/>
          <w:sz w:val="20"/>
          <w:szCs w:val="20"/>
        </w:rPr>
      </w:pPr>
      <w:r w:rsidRPr="00C474AB">
        <w:rPr>
          <w:rFonts w:ascii="Times New Roman" w:hAnsi="Times New Roman" w:cs="Times New Roman"/>
          <w:sz w:val="20"/>
          <w:szCs w:val="20"/>
        </w:rPr>
        <w:t xml:space="preserve"> </w:t>
      </w:r>
    </w:p>
    <w:p w14:paraId="5EAC8A7C" w14:textId="77777777" w:rsidR="00DE46B0" w:rsidRPr="00C474AB" w:rsidRDefault="00DE46B0" w:rsidP="00DE46B0">
      <w:pPr>
        <w:ind w:right="6"/>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5. </w:t>
      </w:r>
    </w:p>
    <w:p w14:paraId="1C49A113"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Definicije pojmova za potrebe ovih Pravila:  </w:t>
      </w:r>
    </w:p>
    <w:p w14:paraId="4FB50A34"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b/>
          <w:sz w:val="20"/>
          <w:szCs w:val="20"/>
        </w:rPr>
        <w:t xml:space="preserve">Arhivsko gradivo </w:t>
      </w:r>
      <w:r w:rsidRPr="00C474AB">
        <w:rPr>
          <w:rFonts w:ascii="Times New Roman" w:hAnsi="Times New Roman" w:cs="Times New Roman"/>
          <w:sz w:val="20"/>
          <w:szCs w:val="20"/>
        </w:rPr>
        <w:t xml:space="preserve">je odabrano dokumentarno gradivo koje ima trajnu vrijednost za kulturu, povijest, znanost ili druge djelatnosti, ili za zaštitu i ostvarivanje prava i interesa osoba i zajednica, zbog čega se trajno čuva. </w:t>
      </w:r>
    </w:p>
    <w:p w14:paraId="6F553E7C"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b/>
          <w:sz w:val="20"/>
          <w:szCs w:val="20"/>
        </w:rPr>
        <w:t xml:space="preserve">Dokumentarno gradivo </w:t>
      </w:r>
      <w:r w:rsidRPr="00C474AB">
        <w:rPr>
          <w:rFonts w:ascii="Times New Roman" w:hAnsi="Times New Roman" w:cs="Times New Roman"/>
          <w:sz w:val="20"/>
          <w:szCs w:val="20"/>
        </w:rPr>
        <w:t>su sve informacije zapisane na bilo kojem mediju, koje su nastale, zaprimljene ili prikupljene u obavljanju djelatnosti pravnih i fizičkih osoba te mogu pružiti uvid u aktivnosti i činjenice povezane s njihovom djelatnošću.</w:t>
      </w:r>
      <w:r w:rsidRPr="00C474AB">
        <w:rPr>
          <w:rFonts w:ascii="Times New Roman" w:hAnsi="Times New Roman" w:cs="Times New Roman"/>
          <w:b/>
          <w:sz w:val="20"/>
          <w:szCs w:val="20"/>
        </w:rPr>
        <w:t xml:space="preserve"> </w:t>
      </w:r>
    </w:p>
    <w:p w14:paraId="344B13D5"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b/>
          <w:sz w:val="20"/>
          <w:szCs w:val="20"/>
        </w:rPr>
        <w:t>Dokumentarno gradivo u digitalnom obliku</w:t>
      </w:r>
      <w:r w:rsidRPr="00C474AB">
        <w:rPr>
          <w:rFonts w:ascii="Times New Roman" w:hAnsi="Times New Roman" w:cs="Times New Roman"/>
          <w:sz w:val="20"/>
          <w:szCs w:val="20"/>
        </w:rPr>
        <w:t xml:space="preserve"> je gradivo u digitalnom obliku zapisa i pohranjeno na strojno čitljivom nosaču informacija, nastalo kao izvorno digitalno gradivo ili pretvorbom gradiva u digitalni oblik.  </w:t>
      </w:r>
    </w:p>
    <w:p w14:paraId="3F44A4BA"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b/>
          <w:sz w:val="20"/>
          <w:szCs w:val="20"/>
        </w:rPr>
        <w:t xml:space="preserve">Dokumentarno gradivo u digitalnom obliku za trajno čuvanje </w:t>
      </w:r>
      <w:r w:rsidRPr="00C474AB">
        <w:rPr>
          <w:rFonts w:ascii="Times New Roman" w:hAnsi="Times New Roman" w:cs="Times New Roman"/>
          <w:sz w:val="20"/>
          <w:szCs w:val="20"/>
        </w:rPr>
        <w:t xml:space="preserve">je gradivo čiji je sadržaj zapisan u digitalnom obliku i pohranjen na strojno čitljivom nosaču zapisa pri čemu takav digitalni oblik kao i nosač zapisa osigurava učinkovitu trajnu pohranu i sukladnost tehnološkom razvoju u skladu sa Zakonom o arhivskom gradivu i arhivima. </w:t>
      </w:r>
    </w:p>
    <w:p w14:paraId="47703EF3"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b/>
          <w:sz w:val="20"/>
          <w:szCs w:val="20"/>
        </w:rPr>
        <w:t>Identifikator zapisa ili označitelj</w:t>
      </w:r>
      <w:r w:rsidRPr="00C474AB">
        <w:rPr>
          <w:rFonts w:ascii="Times New Roman" w:hAnsi="Times New Roman" w:cs="Times New Roman"/>
          <w:sz w:val="20"/>
          <w:szCs w:val="20"/>
        </w:rPr>
        <w:t xml:space="preserve"> predstavlja skup znakova dodijeljenih metapodacima i/ili informacijskom objektu s ciljem jedinstvena označavanja. </w:t>
      </w:r>
    </w:p>
    <w:p w14:paraId="382BBFC7"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b/>
          <w:sz w:val="20"/>
          <w:szCs w:val="20"/>
        </w:rPr>
        <w:t>Informacijski sustav za upravljanje gradivom (spisima)</w:t>
      </w:r>
      <w:r w:rsidRPr="00C474AB">
        <w:rPr>
          <w:rFonts w:ascii="Times New Roman" w:hAnsi="Times New Roman" w:cs="Times New Roman"/>
          <w:sz w:val="20"/>
          <w:szCs w:val="20"/>
        </w:rPr>
        <w:t xml:space="preserve"> je sustav koji prikuplja, pohranjuje, čuva, obrađuje i isporučuje informacijske objekte. </w:t>
      </w:r>
    </w:p>
    <w:p w14:paraId="0169046C"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b/>
          <w:sz w:val="20"/>
          <w:szCs w:val="20"/>
        </w:rPr>
        <w:t>Informacijski objekt</w:t>
      </w:r>
      <w:r w:rsidRPr="00C474AB">
        <w:rPr>
          <w:rFonts w:ascii="Times New Roman" w:hAnsi="Times New Roman" w:cs="Times New Roman"/>
          <w:sz w:val="20"/>
          <w:szCs w:val="20"/>
        </w:rPr>
        <w:t xml:space="preserve"> je temeljni oblik sadržaja informacijskog sustava koji obuhvaća podatke i informacije o njima. </w:t>
      </w:r>
    </w:p>
    <w:p w14:paraId="34DB4F85"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b/>
          <w:sz w:val="20"/>
          <w:szCs w:val="20"/>
        </w:rPr>
        <w:t>Informacijski paket</w:t>
      </w:r>
      <w:r w:rsidRPr="00C474AB">
        <w:rPr>
          <w:rFonts w:ascii="Times New Roman" w:hAnsi="Times New Roman" w:cs="Times New Roman"/>
          <w:sz w:val="20"/>
          <w:szCs w:val="20"/>
        </w:rPr>
        <w:t xml:space="preserve"> čine informacijski objekt i pripadajući metapodaci koji čine cjelinu prikladnu za pohranu, prikaz i razmjenu, a osim opisnih podataka mogu sadržavati digitalne kopije i/ili podatke o tim kopijama, informacije o pakiranjima i drugo. </w:t>
      </w:r>
    </w:p>
    <w:p w14:paraId="5C866234"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b/>
          <w:sz w:val="20"/>
          <w:szCs w:val="20"/>
        </w:rPr>
        <w:t>Izlučivanje</w:t>
      </w:r>
      <w:r w:rsidRPr="00C474AB">
        <w:rPr>
          <w:rFonts w:ascii="Times New Roman" w:hAnsi="Times New Roman" w:cs="Times New Roman"/>
          <w:sz w:val="20"/>
          <w:szCs w:val="20"/>
        </w:rPr>
        <w:t xml:space="preserve"> je postupak kojim se iz cjeline gradiva izdvajaju jedinice čiji je utvrđeni rok čuvanja istekao. </w:t>
      </w:r>
    </w:p>
    <w:p w14:paraId="2A7255C6"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b/>
          <w:sz w:val="20"/>
          <w:szCs w:val="20"/>
        </w:rPr>
        <w:t>Lokator</w:t>
      </w:r>
      <w:r w:rsidRPr="00C474AB">
        <w:rPr>
          <w:rFonts w:ascii="Times New Roman" w:hAnsi="Times New Roman" w:cs="Times New Roman"/>
          <w:sz w:val="20"/>
          <w:szCs w:val="20"/>
        </w:rPr>
        <w:t xml:space="preserve"> zapisa je podatak o smještaju koji osigurava pristup i korištenje zapisa. </w:t>
      </w:r>
    </w:p>
    <w:p w14:paraId="7F5145DF"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b/>
          <w:sz w:val="20"/>
          <w:szCs w:val="20"/>
        </w:rPr>
        <w:t>Metapodaci</w:t>
      </w:r>
      <w:r w:rsidRPr="00C474AB">
        <w:rPr>
          <w:rFonts w:ascii="Times New Roman" w:hAnsi="Times New Roman" w:cs="Times New Roman"/>
          <w:sz w:val="20"/>
          <w:szCs w:val="20"/>
        </w:rPr>
        <w:t xml:space="preserve"> su strukturirane informacije o podacima koje opisuju informacijski objekt i olakšavaju pretraživanje, korištenje i upravljanje gradivom. </w:t>
      </w:r>
    </w:p>
    <w:p w14:paraId="6BF27E03"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b/>
          <w:sz w:val="20"/>
          <w:szCs w:val="20"/>
        </w:rPr>
        <w:t>Odabiranje</w:t>
      </w:r>
      <w:r w:rsidRPr="00C474AB">
        <w:rPr>
          <w:rFonts w:ascii="Times New Roman" w:hAnsi="Times New Roman" w:cs="Times New Roman"/>
          <w:sz w:val="20"/>
          <w:szCs w:val="20"/>
        </w:rPr>
        <w:t xml:space="preserve"> arhivskoga gradiva je postupak kojim se iz dokumentarnog gradiva nakon postupka vrednovanja odabire arhivsko gradivo za trajno čuvanje.  </w:t>
      </w:r>
    </w:p>
    <w:p w14:paraId="50D9189F"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b/>
          <w:sz w:val="20"/>
          <w:szCs w:val="20"/>
        </w:rPr>
        <w:t xml:space="preserve">Pismohrana </w:t>
      </w:r>
      <w:r w:rsidRPr="00C474AB">
        <w:rPr>
          <w:rFonts w:ascii="Times New Roman" w:hAnsi="Times New Roman" w:cs="Times New Roman"/>
          <w:sz w:val="20"/>
          <w:szCs w:val="20"/>
        </w:rPr>
        <w:t xml:space="preserve">je ustrojstvena jedinica tijela javne vlasti ili pravne osobe u kojoj se odlaže i čuva dokumentarno i arhivsko gradivo. </w:t>
      </w:r>
    </w:p>
    <w:p w14:paraId="33927C61"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b/>
          <w:sz w:val="20"/>
          <w:szCs w:val="20"/>
        </w:rPr>
        <w:t>Popis dokumentarnog gradiva s rokovima čuvanja</w:t>
      </w:r>
      <w:r w:rsidRPr="00C474AB">
        <w:rPr>
          <w:rFonts w:ascii="Times New Roman" w:hAnsi="Times New Roman" w:cs="Times New Roman"/>
          <w:sz w:val="20"/>
          <w:szCs w:val="20"/>
        </w:rPr>
        <w:t xml:space="preserve"> je hijerarhijski uređen popis vrsta gradiva koje nastaju u okviru pojedinih područja djelatnosti i poslovnih aktivnosti stvaratelja gradiva u kojem su za jedinice gradiva upisani rokovi čuvanja, način određivanja početka tijeka roka i uputa o postupanju nakon isteka roka. </w:t>
      </w:r>
    </w:p>
    <w:p w14:paraId="15BA6F4E"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b/>
          <w:sz w:val="20"/>
          <w:szCs w:val="20"/>
        </w:rPr>
        <w:t>Posjednik gradiva</w:t>
      </w:r>
      <w:r w:rsidRPr="00C474AB">
        <w:rPr>
          <w:rFonts w:ascii="Times New Roman" w:hAnsi="Times New Roman" w:cs="Times New Roman"/>
          <w:sz w:val="20"/>
          <w:szCs w:val="20"/>
        </w:rPr>
        <w:t xml:space="preserve"> je pravna ili fizička osoba koja je vlasnik ili je u posjedu gradiva kojem nije stvaratelj, nego ga drži s bilo kojega naslova</w:t>
      </w:r>
      <w:r w:rsidRPr="00C474AB">
        <w:rPr>
          <w:rFonts w:ascii="Times New Roman" w:hAnsi="Times New Roman" w:cs="Times New Roman"/>
          <w:b/>
          <w:sz w:val="20"/>
          <w:szCs w:val="20"/>
        </w:rPr>
        <w:t xml:space="preserve"> </w:t>
      </w:r>
      <w:r w:rsidRPr="00C474AB">
        <w:rPr>
          <w:rFonts w:ascii="Times New Roman" w:hAnsi="Times New Roman" w:cs="Times New Roman"/>
          <w:sz w:val="20"/>
          <w:szCs w:val="20"/>
        </w:rPr>
        <w:t>(npr. pravni je slijednik stvaratelja ili je gradivo strane provenijencije odnosno slučajno je došlo u posjed i sl.).</w:t>
      </w:r>
      <w:r w:rsidRPr="00C474AB">
        <w:rPr>
          <w:rFonts w:ascii="Times New Roman" w:hAnsi="Times New Roman" w:cs="Times New Roman"/>
          <w:b/>
          <w:sz w:val="20"/>
          <w:szCs w:val="20"/>
        </w:rPr>
        <w:t xml:space="preserve"> </w:t>
      </w:r>
    </w:p>
    <w:p w14:paraId="2C4CC38D"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b/>
          <w:sz w:val="20"/>
          <w:szCs w:val="20"/>
        </w:rPr>
        <w:t>Pretvorba</w:t>
      </w:r>
      <w:r w:rsidRPr="00C474AB">
        <w:rPr>
          <w:rFonts w:ascii="Times New Roman" w:hAnsi="Times New Roman" w:cs="Times New Roman"/>
          <w:sz w:val="20"/>
          <w:szCs w:val="20"/>
        </w:rPr>
        <w:t xml:space="preserve"> gradiva je postupak prebacivanja gradiva iz jednog oblika ili sustava u drugi, uz očuvanje autentičnosti, integriteta, pouzdanosti i iskoristivosti. </w:t>
      </w:r>
    </w:p>
    <w:p w14:paraId="17F6C540"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b/>
          <w:sz w:val="20"/>
          <w:szCs w:val="20"/>
        </w:rPr>
        <w:t xml:space="preserve">Popis cjelokupnog gradiva </w:t>
      </w:r>
      <w:r w:rsidRPr="00C474AB">
        <w:rPr>
          <w:rFonts w:ascii="Times New Roman" w:hAnsi="Times New Roman" w:cs="Times New Roman"/>
          <w:sz w:val="20"/>
          <w:szCs w:val="20"/>
        </w:rPr>
        <w:t xml:space="preserve">je popis svih jedinica cjelokupnoga gradiva u posjedu Grada Otočca, bez obzira na mjesto čuvanja, organiziran prema sadržajnim cjelinama.  </w:t>
      </w:r>
    </w:p>
    <w:p w14:paraId="70F9F799"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b/>
          <w:sz w:val="20"/>
          <w:szCs w:val="20"/>
        </w:rPr>
        <w:t>Stvaratelj gradiva</w:t>
      </w:r>
      <w:r w:rsidRPr="00C474AB">
        <w:rPr>
          <w:rFonts w:ascii="Times New Roman" w:hAnsi="Times New Roman" w:cs="Times New Roman"/>
          <w:sz w:val="20"/>
          <w:szCs w:val="20"/>
        </w:rPr>
        <w:t xml:space="preserve"> je tijelo javne vlasti, pravna ili fizička osoba, ili grupa osoba, koje obavljaju određenu djelatnost i čijim djelovanjem nastaje dokumentarno i arhivsko gradivo. </w:t>
      </w:r>
    </w:p>
    <w:p w14:paraId="409C9022"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b/>
          <w:sz w:val="20"/>
          <w:szCs w:val="20"/>
        </w:rPr>
        <w:t>Tehnička jedinica gradiva</w:t>
      </w:r>
      <w:r w:rsidRPr="00C474AB">
        <w:rPr>
          <w:rFonts w:ascii="Times New Roman" w:hAnsi="Times New Roman" w:cs="Times New Roman"/>
          <w:sz w:val="20"/>
          <w:szCs w:val="20"/>
        </w:rPr>
        <w:t xml:space="preserve"> je jedinica fizičke organizacije gradiva (svežanj, kutija, knjiga, fascikl, mapa, mikrofilmska rola, magnetska traka). </w:t>
      </w:r>
    </w:p>
    <w:p w14:paraId="51524364" w14:textId="77777777" w:rsidR="00DE46B0" w:rsidRPr="00C474AB" w:rsidRDefault="00DE46B0" w:rsidP="00DE46B0">
      <w:pPr>
        <w:jc w:val="both"/>
        <w:rPr>
          <w:rFonts w:ascii="Times New Roman" w:hAnsi="Times New Roman" w:cs="Times New Roman"/>
          <w:sz w:val="20"/>
          <w:szCs w:val="20"/>
        </w:rPr>
      </w:pPr>
      <w:r w:rsidRPr="00C474AB">
        <w:rPr>
          <w:rFonts w:ascii="Times New Roman" w:hAnsi="Times New Roman" w:cs="Times New Roman"/>
          <w:b/>
          <w:sz w:val="20"/>
          <w:szCs w:val="20"/>
        </w:rPr>
        <w:lastRenderedPageBreak/>
        <w:t>Upravljanje spisima</w:t>
      </w:r>
      <w:r w:rsidRPr="00C474AB">
        <w:rPr>
          <w:rFonts w:ascii="Times New Roman" w:hAnsi="Times New Roman" w:cs="Times New Roman"/>
          <w:sz w:val="20"/>
          <w:szCs w:val="20"/>
        </w:rPr>
        <w:t xml:space="preserve"> odnosno dokumentarnim i arhivskim gradivom je segment organizacije poslovanja koji skrbi za nastanak, prosljeđivanje, organizaciju, obradu, vrednovanje i zaštitu dokumentacije. Spisi sadrže informacije koje su vrijedan resurs i važna poslovna imovina. Spisi omogućuju da se dokumentiraju i zaštite prava i interesi organizacije, zaposlenika i stranaka, podupiru obavljanje aktivnosti unutar organizacije, osiguravaju zaposlenicima pristup informacijama koje su im potrebne u obavljanju posla, osiguravaju kontinuitet poslovanja i štite organizaciju od rizika kojima bi mogla biti izložena. </w:t>
      </w:r>
    </w:p>
    <w:p w14:paraId="5BF02167"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b/>
          <w:sz w:val="20"/>
          <w:szCs w:val="20"/>
        </w:rPr>
        <w:t xml:space="preserve">Vrednovanje </w:t>
      </w:r>
      <w:r w:rsidRPr="00C474AB">
        <w:rPr>
          <w:rFonts w:ascii="Times New Roman" w:hAnsi="Times New Roman" w:cs="Times New Roman"/>
          <w:sz w:val="20"/>
          <w:szCs w:val="20"/>
        </w:rPr>
        <w:t xml:space="preserve">je postupak kojim se utvrđuju rokovi čuvanja dokumentarnog gradiva te odabire koje dokumentarno gradivo ima svojstvo arhivskoga gradiva. </w:t>
      </w:r>
    </w:p>
    <w:p w14:paraId="263E5099" w14:textId="77777777" w:rsidR="00DE46B0" w:rsidRPr="00C474AB" w:rsidRDefault="00DE46B0" w:rsidP="00DE46B0">
      <w:pPr>
        <w:jc w:val="both"/>
        <w:rPr>
          <w:rFonts w:ascii="Times New Roman" w:hAnsi="Times New Roman" w:cs="Times New Roman"/>
          <w:sz w:val="20"/>
          <w:szCs w:val="20"/>
        </w:rPr>
      </w:pPr>
      <w:r w:rsidRPr="00C474AB">
        <w:rPr>
          <w:rFonts w:ascii="Times New Roman" w:hAnsi="Times New Roman" w:cs="Times New Roman"/>
          <w:b/>
          <w:sz w:val="20"/>
          <w:szCs w:val="20"/>
        </w:rPr>
        <w:t xml:space="preserve"> </w:t>
      </w:r>
    </w:p>
    <w:p w14:paraId="3FA6D1CD" w14:textId="77777777" w:rsidR="00DE46B0" w:rsidRPr="00C474AB" w:rsidRDefault="00DE46B0" w:rsidP="00DE46B0">
      <w:pPr>
        <w:rPr>
          <w:rFonts w:ascii="Times New Roman" w:hAnsi="Times New Roman" w:cs="Times New Roman"/>
          <w:sz w:val="20"/>
          <w:szCs w:val="20"/>
        </w:rPr>
      </w:pPr>
      <w:r w:rsidRPr="00C474AB">
        <w:rPr>
          <w:rFonts w:ascii="Times New Roman" w:hAnsi="Times New Roman" w:cs="Times New Roman"/>
          <w:b/>
          <w:sz w:val="20"/>
          <w:szCs w:val="20"/>
        </w:rPr>
        <w:t xml:space="preserve"> II.  OBVEZE GRADA OTOČCA KAO STVARATELJA I/ILI POSJEDNIKA</w:t>
      </w:r>
      <w:r w:rsidRPr="00C474AB">
        <w:rPr>
          <w:rFonts w:ascii="Times New Roman" w:hAnsi="Times New Roman" w:cs="Times New Roman"/>
          <w:b/>
          <w:i/>
          <w:sz w:val="20"/>
          <w:szCs w:val="20"/>
        </w:rPr>
        <w:t xml:space="preserve">  </w:t>
      </w:r>
      <w:r w:rsidRPr="00C474AB">
        <w:rPr>
          <w:rFonts w:ascii="Times New Roman" w:hAnsi="Times New Roman" w:cs="Times New Roman"/>
          <w:b/>
          <w:sz w:val="20"/>
          <w:szCs w:val="20"/>
        </w:rPr>
        <w:t xml:space="preserve">DOKUMENTARNOG I ARHIVSKOG GRADIVA </w:t>
      </w:r>
    </w:p>
    <w:p w14:paraId="7DCB859A" w14:textId="77777777" w:rsidR="00DE46B0" w:rsidRPr="00C474AB" w:rsidRDefault="00DE46B0" w:rsidP="00DE46B0">
      <w:pPr>
        <w:rPr>
          <w:rFonts w:ascii="Times New Roman" w:hAnsi="Times New Roman" w:cs="Times New Roman"/>
          <w:sz w:val="20"/>
          <w:szCs w:val="20"/>
        </w:rPr>
      </w:pPr>
      <w:r w:rsidRPr="00C474AB">
        <w:rPr>
          <w:rFonts w:ascii="Times New Roman" w:hAnsi="Times New Roman" w:cs="Times New Roman"/>
          <w:b/>
          <w:sz w:val="20"/>
          <w:szCs w:val="20"/>
        </w:rPr>
        <w:t xml:space="preserve"> </w:t>
      </w:r>
    </w:p>
    <w:p w14:paraId="03D166E0" w14:textId="77777777" w:rsidR="00DE46B0" w:rsidRPr="00C474AB" w:rsidRDefault="00DE46B0" w:rsidP="00DE46B0">
      <w:pPr>
        <w:ind w:right="6"/>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6. </w:t>
      </w:r>
    </w:p>
    <w:p w14:paraId="136451A8"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Grad Otočac kao stvaratelj i/ili posjednik dokumentarnog i arhivskog gradiva dužan je: </w:t>
      </w:r>
    </w:p>
    <w:p w14:paraId="0A9D48F1" w14:textId="77777777" w:rsidR="00DE46B0" w:rsidRPr="00C474AB" w:rsidRDefault="00DE46B0" w:rsidP="00DE46B0">
      <w:pPr>
        <w:numPr>
          <w:ilvl w:val="0"/>
          <w:numId w:val="4"/>
        </w:numPr>
        <w:ind w:hanging="283"/>
        <w:jc w:val="both"/>
        <w:rPr>
          <w:rFonts w:ascii="Times New Roman" w:hAnsi="Times New Roman" w:cs="Times New Roman"/>
          <w:sz w:val="20"/>
          <w:szCs w:val="20"/>
        </w:rPr>
      </w:pPr>
      <w:r w:rsidRPr="00C474AB">
        <w:rPr>
          <w:rFonts w:ascii="Times New Roman" w:hAnsi="Times New Roman" w:cs="Times New Roman"/>
          <w:sz w:val="20"/>
          <w:szCs w:val="20"/>
        </w:rPr>
        <w:t xml:space="preserve">uspostaviti informacijski sustav i propisati ga Pravilima za upravljanje dokumentarnim gradivom, kako bi osigurao da dokumentarno gradivo koje posjeduje bude primjereno zaštićeno, sređeno i opisano, </w:t>
      </w:r>
    </w:p>
    <w:p w14:paraId="4F03EDC9" w14:textId="77777777" w:rsidR="00DE46B0" w:rsidRPr="00C474AB" w:rsidRDefault="00DE46B0" w:rsidP="00DE46B0">
      <w:pPr>
        <w:numPr>
          <w:ilvl w:val="0"/>
          <w:numId w:val="4"/>
        </w:numPr>
        <w:ind w:hanging="283"/>
        <w:jc w:val="both"/>
        <w:rPr>
          <w:rFonts w:ascii="Times New Roman" w:hAnsi="Times New Roman" w:cs="Times New Roman"/>
          <w:sz w:val="20"/>
          <w:szCs w:val="20"/>
        </w:rPr>
      </w:pPr>
      <w:r w:rsidRPr="00C474AB">
        <w:rPr>
          <w:rFonts w:ascii="Times New Roman" w:hAnsi="Times New Roman" w:cs="Times New Roman"/>
          <w:sz w:val="20"/>
          <w:szCs w:val="20"/>
        </w:rPr>
        <w:t xml:space="preserve">utvrditi pravila i postupke nastajanja izvornog dokumentarnog gradiva u digitalnom obliku, </w:t>
      </w:r>
    </w:p>
    <w:p w14:paraId="64C6269D" w14:textId="77777777" w:rsidR="00DE46B0" w:rsidRPr="00C474AB" w:rsidRDefault="00DE46B0" w:rsidP="00DE46B0">
      <w:pPr>
        <w:numPr>
          <w:ilvl w:val="0"/>
          <w:numId w:val="4"/>
        </w:numPr>
        <w:ind w:hanging="283"/>
        <w:jc w:val="both"/>
        <w:rPr>
          <w:rFonts w:ascii="Times New Roman" w:hAnsi="Times New Roman" w:cs="Times New Roman"/>
          <w:sz w:val="20"/>
          <w:szCs w:val="20"/>
        </w:rPr>
      </w:pPr>
      <w:r w:rsidRPr="00C474AB">
        <w:rPr>
          <w:rFonts w:ascii="Times New Roman" w:hAnsi="Times New Roman" w:cs="Times New Roman"/>
          <w:sz w:val="20"/>
          <w:szCs w:val="20"/>
        </w:rPr>
        <w:t xml:space="preserve">osigurati pretvorbu arhivskoga gradiva nastaloga u fizičkom ili analognom obliku u digitalni      oblik, </w:t>
      </w:r>
    </w:p>
    <w:p w14:paraId="20C432C6" w14:textId="77777777" w:rsidR="00DE46B0" w:rsidRPr="00C474AB" w:rsidRDefault="00DE46B0" w:rsidP="00DE46B0">
      <w:pPr>
        <w:numPr>
          <w:ilvl w:val="0"/>
          <w:numId w:val="4"/>
        </w:numPr>
        <w:ind w:hanging="283"/>
        <w:jc w:val="both"/>
        <w:rPr>
          <w:rFonts w:ascii="Times New Roman" w:hAnsi="Times New Roman" w:cs="Times New Roman"/>
          <w:sz w:val="20"/>
          <w:szCs w:val="20"/>
        </w:rPr>
      </w:pPr>
      <w:r w:rsidRPr="00C474AB">
        <w:rPr>
          <w:rFonts w:ascii="Times New Roman" w:hAnsi="Times New Roman" w:cs="Times New Roman"/>
          <w:sz w:val="20"/>
          <w:szCs w:val="20"/>
        </w:rPr>
        <w:t xml:space="preserve">odrediti rok čuvanja za sve vrste gradiva koje nastaje njegovim radom te takav Popis  dokumentarnog gradiva s rokovima čuvanja dostaviti Državnom arhivu u Gospiću  na odobrenje, </w:t>
      </w:r>
    </w:p>
    <w:p w14:paraId="21DC9253" w14:textId="77777777" w:rsidR="00DE46B0" w:rsidRPr="00C474AB" w:rsidRDefault="00DE46B0" w:rsidP="00DE46B0">
      <w:pPr>
        <w:numPr>
          <w:ilvl w:val="0"/>
          <w:numId w:val="4"/>
        </w:numPr>
        <w:ind w:hanging="283"/>
        <w:jc w:val="both"/>
        <w:rPr>
          <w:rFonts w:ascii="Times New Roman" w:hAnsi="Times New Roman" w:cs="Times New Roman"/>
          <w:sz w:val="20"/>
          <w:szCs w:val="20"/>
        </w:rPr>
      </w:pPr>
      <w:r w:rsidRPr="00C474AB">
        <w:rPr>
          <w:rFonts w:ascii="Times New Roman" w:hAnsi="Times New Roman" w:cs="Times New Roman"/>
          <w:sz w:val="20"/>
          <w:szCs w:val="20"/>
        </w:rPr>
        <w:t xml:space="preserve">izlučiti i uništiti dokumentarno gradivo u fizičkom ili analognom i digitalnom obliku kojemu su protekli rokovi čuvanja i nema značenja za tekuće poslovanje stvaratelja gradiva niti svojstvo arhivskoga gradiva ili kulturnog dobra,  </w:t>
      </w:r>
    </w:p>
    <w:p w14:paraId="25E63D11" w14:textId="77777777" w:rsidR="00DE46B0" w:rsidRPr="00C474AB" w:rsidRDefault="00DE46B0" w:rsidP="00DE46B0">
      <w:pPr>
        <w:numPr>
          <w:ilvl w:val="0"/>
          <w:numId w:val="4"/>
        </w:numPr>
        <w:ind w:hanging="283"/>
        <w:jc w:val="both"/>
        <w:rPr>
          <w:rFonts w:ascii="Times New Roman" w:hAnsi="Times New Roman" w:cs="Times New Roman"/>
          <w:sz w:val="20"/>
          <w:szCs w:val="20"/>
        </w:rPr>
      </w:pPr>
      <w:r w:rsidRPr="00C474AB">
        <w:rPr>
          <w:rFonts w:ascii="Times New Roman" w:hAnsi="Times New Roman" w:cs="Times New Roman"/>
          <w:sz w:val="20"/>
          <w:szCs w:val="20"/>
        </w:rPr>
        <w:t xml:space="preserve">uništiti i prije isteka rokova fizičko ili analogno gradivo pretvoreno u digitalni oblik ako su u postupku pretvorbe obavljene provjere cjelovitosti i kvalitete pretvorbe sukladno odredbama Pravilnika o upravljanju dokumentarnim gradivom i ako je ishođena potvrda o sukladnosti,  </w:t>
      </w:r>
    </w:p>
    <w:p w14:paraId="0CC17086" w14:textId="77777777" w:rsidR="00DE46B0" w:rsidRPr="00C474AB" w:rsidRDefault="00DE46B0" w:rsidP="00DE46B0">
      <w:pPr>
        <w:numPr>
          <w:ilvl w:val="0"/>
          <w:numId w:val="4"/>
        </w:numPr>
        <w:ind w:hanging="283"/>
        <w:jc w:val="both"/>
        <w:rPr>
          <w:rFonts w:ascii="Times New Roman" w:hAnsi="Times New Roman" w:cs="Times New Roman"/>
          <w:sz w:val="20"/>
          <w:szCs w:val="20"/>
        </w:rPr>
      </w:pPr>
      <w:r w:rsidRPr="00C474AB">
        <w:rPr>
          <w:rFonts w:ascii="Times New Roman" w:hAnsi="Times New Roman" w:cs="Times New Roman"/>
          <w:sz w:val="20"/>
          <w:szCs w:val="20"/>
        </w:rPr>
        <w:t xml:space="preserve">osigurati prostore za odlaganje i čuvanje dokumentarnog gradiva u fizičkom ili analognom obliku, </w:t>
      </w:r>
    </w:p>
    <w:p w14:paraId="740672C2" w14:textId="77777777" w:rsidR="00DE46B0" w:rsidRPr="00C474AB" w:rsidRDefault="00DE46B0" w:rsidP="00DE46B0">
      <w:pPr>
        <w:numPr>
          <w:ilvl w:val="0"/>
          <w:numId w:val="4"/>
        </w:numPr>
        <w:ind w:hanging="283"/>
        <w:jc w:val="both"/>
        <w:rPr>
          <w:rFonts w:ascii="Times New Roman" w:hAnsi="Times New Roman" w:cs="Times New Roman"/>
          <w:sz w:val="20"/>
          <w:szCs w:val="20"/>
        </w:rPr>
      </w:pPr>
      <w:r w:rsidRPr="00C474AB">
        <w:rPr>
          <w:rFonts w:ascii="Times New Roman" w:hAnsi="Times New Roman" w:cs="Times New Roman"/>
          <w:sz w:val="20"/>
          <w:szCs w:val="20"/>
        </w:rPr>
        <w:t xml:space="preserve">dostaviti popise cjelokupnog gradiva Državnom arhivu u Gospiću odnosno ispravke i dopune popisa za dokumentacijske cjeline za koje je popis već dostavljen, do kraja godine za prethodnu godinu, </w:t>
      </w:r>
    </w:p>
    <w:p w14:paraId="366D7184" w14:textId="77777777" w:rsidR="00DE46B0" w:rsidRPr="00C474AB" w:rsidRDefault="00DE46B0" w:rsidP="00DE46B0">
      <w:pPr>
        <w:numPr>
          <w:ilvl w:val="0"/>
          <w:numId w:val="4"/>
        </w:numPr>
        <w:ind w:hanging="283"/>
        <w:jc w:val="both"/>
        <w:rPr>
          <w:rFonts w:ascii="Times New Roman" w:hAnsi="Times New Roman" w:cs="Times New Roman"/>
          <w:sz w:val="20"/>
          <w:szCs w:val="20"/>
        </w:rPr>
      </w:pPr>
      <w:r w:rsidRPr="00C474AB">
        <w:rPr>
          <w:rFonts w:ascii="Times New Roman" w:hAnsi="Times New Roman" w:cs="Times New Roman"/>
          <w:sz w:val="20"/>
          <w:szCs w:val="20"/>
        </w:rPr>
        <w:t xml:space="preserve">obavještavati Državni arhiv u Gospiću o svim važnijim promjenama u vezi s gradivom i omogućiti uvid u stanje gradiva, </w:t>
      </w:r>
    </w:p>
    <w:p w14:paraId="1FA8A44E" w14:textId="77777777" w:rsidR="00DE46B0" w:rsidRPr="00C474AB" w:rsidRDefault="00DE46B0" w:rsidP="00DE46B0">
      <w:pPr>
        <w:numPr>
          <w:ilvl w:val="0"/>
          <w:numId w:val="4"/>
        </w:numPr>
        <w:ind w:hanging="283"/>
        <w:jc w:val="both"/>
        <w:rPr>
          <w:rFonts w:ascii="Times New Roman" w:hAnsi="Times New Roman" w:cs="Times New Roman"/>
          <w:sz w:val="20"/>
          <w:szCs w:val="20"/>
        </w:rPr>
      </w:pPr>
      <w:r w:rsidRPr="00C474AB">
        <w:rPr>
          <w:rFonts w:ascii="Times New Roman" w:hAnsi="Times New Roman" w:cs="Times New Roman"/>
          <w:sz w:val="20"/>
          <w:szCs w:val="20"/>
        </w:rPr>
        <w:t xml:space="preserve">izvijestiti Državni arhiv u Gospiću o svakoj promjeni statusa i ustrojstva radi davanja mišljenja o postupanju s gradivom.  </w:t>
      </w:r>
    </w:p>
    <w:p w14:paraId="23B40587" w14:textId="77777777" w:rsidR="00DE46B0" w:rsidRPr="00C474AB" w:rsidRDefault="00DE46B0" w:rsidP="00DE46B0">
      <w:pPr>
        <w:ind w:left="283"/>
        <w:rPr>
          <w:rFonts w:ascii="Times New Roman" w:hAnsi="Times New Roman" w:cs="Times New Roman"/>
          <w:sz w:val="20"/>
          <w:szCs w:val="20"/>
        </w:rPr>
      </w:pPr>
    </w:p>
    <w:p w14:paraId="4C44C091" w14:textId="77777777" w:rsidR="00DE46B0" w:rsidRPr="00C474AB" w:rsidRDefault="00DE46B0" w:rsidP="00DE46B0">
      <w:pPr>
        <w:ind w:left="-5"/>
        <w:rPr>
          <w:rFonts w:ascii="Times New Roman" w:hAnsi="Times New Roman" w:cs="Times New Roman"/>
          <w:sz w:val="20"/>
          <w:szCs w:val="20"/>
        </w:rPr>
      </w:pPr>
      <w:r w:rsidRPr="00C474AB">
        <w:rPr>
          <w:rFonts w:ascii="Times New Roman" w:hAnsi="Times New Roman" w:cs="Times New Roman"/>
          <w:b/>
          <w:sz w:val="20"/>
          <w:szCs w:val="20"/>
        </w:rPr>
        <w:t xml:space="preserve">III. UPRAVLJANJE GRADIVOM (SPISIMA)   </w:t>
      </w:r>
    </w:p>
    <w:p w14:paraId="7E48E7C4" w14:textId="66DA804E" w:rsidR="00DE46B0" w:rsidRPr="00C474AB" w:rsidRDefault="00DE46B0" w:rsidP="009F75AF">
      <w:pPr>
        <w:rPr>
          <w:rFonts w:ascii="Times New Roman" w:hAnsi="Times New Roman" w:cs="Times New Roman"/>
          <w:sz w:val="20"/>
          <w:szCs w:val="20"/>
        </w:rPr>
      </w:pPr>
      <w:r w:rsidRPr="00C474AB">
        <w:rPr>
          <w:rFonts w:ascii="Times New Roman" w:hAnsi="Times New Roman" w:cs="Times New Roman"/>
          <w:b/>
          <w:sz w:val="20"/>
          <w:szCs w:val="20"/>
        </w:rPr>
        <w:t xml:space="preserve"> </w:t>
      </w:r>
      <w:r w:rsidRPr="00C474AB">
        <w:rPr>
          <w:rFonts w:ascii="Times New Roman" w:hAnsi="Times New Roman" w:cs="Times New Roman"/>
          <w:sz w:val="20"/>
          <w:szCs w:val="20"/>
        </w:rPr>
        <w:t xml:space="preserve">III.1. Informacijski sustavi  </w:t>
      </w:r>
    </w:p>
    <w:p w14:paraId="156EF499" w14:textId="397B4DBE" w:rsidR="00DE46B0" w:rsidRPr="00C474AB" w:rsidRDefault="00DE46B0" w:rsidP="00A65C3E">
      <w:pPr>
        <w:jc w:val="center"/>
        <w:rPr>
          <w:rFonts w:ascii="Times New Roman" w:hAnsi="Times New Roman" w:cs="Times New Roman"/>
          <w:sz w:val="20"/>
          <w:szCs w:val="20"/>
        </w:rPr>
      </w:pPr>
      <w:r w:rsidRPr="00C474AB">
        <w:rPr>
          <w:rFonts w:ascii="Times New Roman" w:hAnsi="Times New Roman" w:cs="Times New Roman"/>
          <w:b/>
          <w:sz w:val="20"/>
          <w:szCs w:val="20"/>
        </w:rPr>
        <w:t>Članak 7.</w:t>
      </w:r>
    </w:p>
    <w:p w14:paraId="5CAA5790"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Osnovni zahtjevi za svaki sustav upravljanja spisima su: </w:t>
      </w:r>
    </w:p>
    <w:p w14:paraId="0DEE222E" w14:textId="77777777" w:rsidR="00DE46B0" w:rsidRPr="00C474AB" w:rsidRDefault="00DE46B0" w:rsidP="00DE46B0">
      <w:pPr>
        <w:numPr>
          <w:ilvl w:val="0"/>
          <w:numId w:val="5"/>
        </w:numPr>
        <w:ind w:hanging="283"/>
        <w:jc w:val="both"/>
        <w:rPr>
          <w:rFonts w:ascii="Times New Roman" w:hAnsi="Times New Roman" w:cs="Times New Roman"/>
          <w:sz w:val="20"/>
          <w:szCs w:val="20"/>
        </w:rPr>
      </w:pPr>
      <w:r w:rsidRPr="00C474AB">
        <w:rPr>
          <w:rFonts w:ascii="Times New Roman" w:hAnsi="Times New Roman" w:cs="Times New Roman"/>
          <w:sz w:val="20"/>
          <w:szCs w:val="20"/>
        </w:rPr>
        <w:t xml:space="preserve">Sustav je potrebno urediti temeljem zakonskih i podzakonskih propisa te internim Pravilima za upravljanje dokumentarnim gradivom. </w:t>
      </w:r>
    </w:p>
    <w:p w14:paraId="03A203A6" w14:textId="77777777" w:rsidR="00DE46B0" w:rsidRPr="00C474AB" w:rsidRDefault="00DE46B0" w:rsidP="00DE46B0">
      <w:pPr>
        <w:numPr>
          <w:ilvl w:val="0"/>
          <w:numId w:val="5"/>
        </w:numPr>
        <w:ind w:hanging="283"/>
        <w:jc w:val="both"/>
        <w:rPr>
          <w:rFonts w:ascii="Times New Roman" w:hAnsi="Times New Roman" w:cs="Times New Roman"/>
          <w:sz w:val="20"/>
          <w:szCs w:val="20"/>
        </w:rPr>
      </w:pPr>
      <w:r w:rsidRPr="00C474AB">
        <w:rPr>
          <w:rFonts w:ascii="Times New Roman" w:hAnsi="Times New Roman" w:cs="Times New Roman"/>
          <w:sz w:val="20"/>
          <w:szCs w:val="20"/>
        </w:rPr>
        <w:t xml:space="preserve">Sustav treba obuhvatiti svu dokumentaciju koja mora biti pregledna te jasno i dosljedno strukturirana; dokumentacija je cjelovita ako sadrži sve jedinice dokumentacije koje mogu nastati tijekom poslovnih aktivnosti stvaratelja, što se utvrđuje analizom poslovnih aktivnosti, odnosno klasifikacijskog ili razredbenog plana dokumentacije, a istim je obuhvaćeno cjelokupno poslovanje organizacije i sva dokumentaciju koja pri tome može nastati, a pri čemu je potrebno predvidjeti mjesto pojedinih jedinica dokumentacije u ukupnoj strukturi dokumentacije. </w:t>
      </w:r>
    </w:p>
    <w:p w14:paraId="7972AEF9" w14:textId="77777777" w:rsidR="00DE46B0" w:rsidRPr="00C474AB" w:rsidRDefault="00DE46B0" w:rsidP="00DE46B0">
      <w:pPr>
        <w:numPr>
          <w:ilvl w:val="0"/>
          <w:numId w:val="5"/>
        </w:numPr>
        <w:ind w:hanging="283"/>
        <w:jc w:val="both"/>
        <w:rPr>
          <w:rFonts w:ascii="Times New Roman" w:hAnsi="Times New Roman" w:cs="Times New Roman"/>
          <w:sz w:val="20"/>
          <w:szCs w:val="20"/>
        </w:rPr>
      </w:pPr>
      <w:r w:rsidRPr="00C474AB">
        <w:rPr>
          <w:rFonts w:ascii="Times New Roman" w:hAnsi="Times New Roman" w:cs="Times New Roman"/>
          <w:sz w:val="20"/>
          <w:szCs w:val="20"/>
        </w:rPr>
        <w:t xml:space="preserve">U svrhu ostvarivanja prava i zaštite interesa, podrške poslovanju i postizanju poslovnih ciljeva te očuvanja poslovnog identiteta, potrebno je provesti vrednovanje ukupne dokumentacije, odnosno odrediti rokove čuvanja spisa  </w:t>
      </w:r>
    </w:p>
    <w:p w14:paraId="3FAF8516" w14:textId="77777777" w:rsidR="00DE46B0" w:rsidRPr="00C474AB" w:rsidRDefault="00DE46B0" w:rsidP="00DE46B0">
      <w:pPr>
        <w:numPr>
          <w:ilvl w:val="0"/>
          <w:numId w:val="5"/>
        </w:numPr>
        <w:ind w:hanging="283"/>
        <w:jc w:val="both"/>
        <w:rPr>
          <w:rFonts w:ascii="Times New Roman" w:hAnsi="Times New Roman" w:cs="Times New Roman"/>
          <w:sz w:val="20"/>
          <w:szCs w:val="20"/>
        </w:rPr>
      </w:pPr>
      <w:r w:rsidRPr="00C474AB">
        <w:rPr>
          <w:rFonts w:ascii="Times New Roman" w:hAnsi="Times New Roman" w:cs="Times New Roman"/>
          <w:sz w:val="20"/>
          <w:szCs w:val="20"/>
        </w:rPr>
        <w:t xml:space="preserve">Dokumentaciju kojoj prođu rokovi čuvanja potrebno je izlučiti. </w:t>
      </w:r>
    </w:p>
    <w:p w14:paraId="4B9175EF" w14:textId="77777777" w:rsidR="00DE46B0" w:rsidRPr="00C474AB" w:rsidRDefault="00DE46B0" w:rsidP="00DE46B0">
      <w:pPr>
        <w:numPr>
          <w:ilvl w:val="0"/>
          <w:numId w:val="5"/>
        </w:numPr>
        <w:ind w:hanging="283"/>
        <w:jc w:val="both"/>
        <w:rPr>
          <w:rFonts w:ascii="Times New Roman" w:hAnsi="Times New Roman" w:cs="Times New Roman"/>
          <w:sz w:val="20"/>
          <w:szCs w:val="20"/>
        </w:rPr>
      </w:pPr>
      <w:r w:rsidRPr="00C474AB">
        <w:rPr>
          <w:rFonts w:ascii="Times New Roman" w:hAnsi="Times New Roman" w:cs="Times New Roman"/>
          <w:sz w:val="20"/>
          <w:szCs w:val="20"/>
        </w:rPr>
        <w:t xml:space="preserve">Osigurati zaštitu i dugotrajno čuvanje spisa u pismohrani te su tomu prilagođeni i zahtjevi u svezi s prostorom, opremom i minimalnim uvjetima smještaja. </w:t>
      </w:r>
    </w:p>
    <w:p w14:paraId="26661C9B" w14:textId="77777777" w:rsidR="00DE46B0" w:rsidRPr="00C474AB" w:rsidRDefault="00DE46B0" w:rsidP="00DE46B0">
      <w:pPr>
        <w:numPr>
          <w:ilvl w:val="0"/>
          <w:numId w:val="5"/>
        </w:numPr>
        <w:ind w:hanging="283"/>
        <w:jc w:val="both"/>
        <w:rPr>
          <w:rFonts w:ascii="Times New Roman" w:hAnsi="Times New Roman" w:cs="Times New Roman"/>
          <w:sz w:val="20"/>
          <w:szCs w:val="20"/>
        </w:rPr>
      </w:pPr>
      <w:r w:rsidRPr="00C474AB">
        <w:rPr>
          <w:rFonts w:ascii="Times New Roman" w:hAnsi="Times New Roman" w:cs="Times New Roman"/>
          <w:sz w:val="20"/>
          <w:szCs w:val="20"/>
        </w:rPr>
        <w:t xml:space="preserve">Osigurati iskoristivost dokumentacije, odnosno omogućiti njenu dostupnost i korištenje.  </w:t>
      </w:r>
    </w:p>
    <w:p w14:paraId="3664246D" w14:textId="77777777" w:rsidR="00DE46B0" w:rsidRPr="00C474AB" w:rsidRDefault="00DE46B0" w:rsidP="00DE46B0">
      <w:pPr>
        <w:ind w:left="3600"/>
        <w:rPr>
          <w:rFonts w:ascii="Times New Roman" w:hAnsi="Times New Roman" w:cs="Times New Roman"/>
          <w:b/>
          <w:sz w:val="20"/>
          <w:szCs w:val="20"/>
        </w:rPr>
      </w:pPr>
    </w:p>
    <w:p w14:paraId="467BED2A" w14:textId="4A6239A8" w:rsidR="00DE46B0" w:rsidRPr="00C474AB" w:rsidRDefault="00DE46B0" w:rsidP="00A65C3E">
      <w:pPr>
        <w:ind w:left="3600"/>
        <w:rPr>
          <w:rFonts w:ascii="Times New Roman" w:hAnsi="Times New Roman" w:cs="Times New Roman"/>
          <w:sz w:val="20"/>
          <w:szCs w:val="20"/>
        </w:rPr>
      </w:pPr>
      <w:r w:rsidRPr="00C474AB">
        <w:rPr>
          <w:rFonts w:ascii="Times New Roman" w:hAnsi="Times New Roman" w:cs="Times New Roman"/>
          <w:b/>
          <w:sz w:val="20"/>
          <w:szCs w:val="20"/>
        </w:rPr>
        <w:t xml:space="preserve">      Članak 8. </w:t>
      </w:r>
    </w:p>
    <w:p w14:paraId="1B464152" w14:textId="77777777" w:rsidR="00DE46B0" w:rsidRPr="00C474AB" w:rsidRDefault="00DE46B0" w:rsidP="00DE46B0">
      <w:pPr>
        <w:ind w:left="-5"/>
        <w:rPr>
          <w:rFonts w:ascii="Times New Roman" w:hAnsi="Times New Roman" w:cs="Times New Roman"/>
          <w:sz w:val="20"/>
          <w:szCs w:val="20"/>
        </w:rPr>
      </w:pPr>
      <w:r w:rsidRPr="00C474AB">
        <w:rPr>
          <w:rFonts w:ascii="Times New Roman" w:hAnsi="Times New Roman" w:cs="Times New Roman"/>
          <w:sz w:val="20"/>
          <w:szCs w:val="20"/>
        </w:rPr>
        <w:t xml:space="preserve">Upravljanje spisima kao poslovanje odvija se u svim ustrojstvenim jedinicama Grada Otočca, te su principa i prava postupanja dužni poznavati svi zaposlenici. </w:t>
      </w:r>
    </w:p>
    <w:p w14:paraId="7144B131" w14:textId="77777777" w:rsidR="00DE46B0" w:rsidRPr="00C474AB" w:rsidRDefault="00DE46B0" w:rsidP="00DE46B0">
      <w:pPr>
        <w:ind w:left="45"/>
        <w:jc w:val="center"/>
        <w:rPr>
          <w:rFonts w:ascii="Times New Roman" w:hAnsi="Times New Roman" w:cs="Times New Roman"/>
          <w:sz w:val="20"/>
          <w:szCs w:val="20"/>
        </w:rPr>
      </w:pPr>
      <w:r w:rsidRPr="00C474AB">
        <w:rPr>
          <w:rFonts w:ascii="Times New Roman" w:hAnsi="Times New Roman" w:cs="Times New Roman"/>
          <w:b/>
          <w:sz w:val="20"/>
          <w:szCs w:val="20"/>
        </w:rPr>
        <w:t xml:space="preserve"> </w:t>
      </w:r>
    </w:p>
    <w:p w14:paraId="734E8CCC" w14:textId="77777777" w:rsidR="00DE46B0" w:rsidRPr="00C474AB" w:rsidRDefault="00DE46B0" w:rsidP="00DE46B0">
      <w:pPr>
        <w:ind w:right="6"/>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9. </w:t>
      </w:r>
    </w:p>
    <w:p w14:paraId="277C72CF"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lastRenderedPageBreak/>
        <w:t xml:space="preserve">Sve jedinice dokumentarnog gradiva u posjedu Grada Otočca moraju se nalaziti u uređenom informacijskom sustavu za upravljanje gradivom, biti identificirane u njemu i dostupne osobama koje imaju pravo pristupa podacima koje gradivo sadrži. </w:t>
      </w:r>
    </w:p>
    <w:p w14:paraId="6C4D3D0C"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Za svaki informacijski sustav za upravljanje gradivom koji Grad Otočac koristi mora biti određeno koje se gradivo u njemu čuva, te osoba/osobe odgovorne za sustav kao i osigurana cjelovitost gradiva u sustavu. </w:t>
      </w:r>
    </w:p>
    <w:p w14:paraId="6A2BEAFF"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Ako</w:t>
      </w:r>
      <w:r w:rsidRPr="00C474AB">
        <w:rPr>
          <w:rFonts w:ascii="Times New Roman" w:hAnsi="Times New Roman" w:cs="Times New Roman"/>
          <w:i/>
          <w:sz w:val="20"/>
          <w:szCs w:val="20"/>
        </w:rPr>
        <w:t xml:space="preserve"> </w:t>
      </w:r>
      <w:r w:rsidRPr="00C474AB">
        <w:rPr>
          <w:rFonts w:ascii="Times New Roman" w:hAnsi="Times New Roman" w:cs="Times New Roman"/>
          <w:sz w:val="20"/>
          <w:szCs w:val="20"/>
        </w:rPr>
        <w:t xml:space="preserve">Grad Otočac posjeduje gradivo koje se ne nalazi u uređenom informacijskom sustavu upravljanja gradivom, odnosno onaj čije jedinice gradiva nisu jednoznačno identificirane, primjereno zaštićene i dostupne osobama koje imaju pravo pristupa podacima koje gradivo sadrži, dužan je o tome obavijestiti Državni arhiv u Gospiću. </w:t>
      </w:r>
    </w:p>
    <w:p w14:paraId="70511817" w14:textId="650FF347" w:rsidR="00DE46B0" w:rsidRPr="00C474AB" w:rsidRDefault="00DE46B0" w:rsidP="009F75AF">
      <w:pPr>
        <w:jc w:val="both"/>
        <w:rPr>
          <w:rFonts w:ascii="Times New Roman" w:hAnsi="Times New Roman" w:cs="Times New Roman"/>
          <w:sz w:val="20"/>
          <w:szCs w:val="20"/>
        </w:rPr>
      </w:pPr>
      <w:r w:rsidRPr="00C474AB">
        <w:rPr>
          <w:rFonts w:ascii="Times New Roman" w:hAnsi="Times New Roman" w:cs="Times New Roman"/>
          <w:b/>
          <w:sz w:val="20"/>
          <w:szCs w:val="20"/>
        </w:rPr>
        <w:t xml:space="preserve">  </w:t>
      </w:r>
    </w:p>
    <w:p w14:paraId="72162E9A" w14:textId="77777777" w:rsidR="00DE46B0" w:rsidRPr="00C474AB" w:rsidRDefault="00DE46B0" w:rsidP="00DE46B0">
      <w:pPr>
        <w:pStyle w:val="Naslov2"/>
        <w:spacing w:after="0" w:line="240" w:lineRule="auto"/>
        <w:ind w:left="-5" w:right="773"/>
        <w:rPr>
          <w:rFonts w:ascii="Times New Roman" w:hAnsi="Times New Roman" w:cs="Times New Roman"/>
          <w:color w:val="auto"/>
          <w:sz w:val="20"/>
          <w:szCs w:val="20"/>
        </w:rPr>
      </w:pPr>
      <w:r w:rsidRPr="00C474AB">
        <w:rPr>
          <w:rFonts w:ascii="Times New Roman" w:hAnsi="Times New Roman" w:cs="Times New Roman"/>
          <w:color w:val="auto"/>
          <w:sz w:val="20"/>
          <w:szCs w:val="20"/>
        </w:rPr>
        <w:t xml:space="preserve">III.2. Zaprimanje jedinica gradiva u informacijski sustav  </w:t>
      </w:r>
    </w:p>
    <w:p w14:paraId="5806BAB6" w14:textId="77777777" w:rsidR="00DE46B0" w:rsidRPr="00C474AB" w:rsidRDefault="00DE46B0" w:rsidP="00DE46B0">
      <w:pPr>
        <w:ind w:left="45"/>
        <w:jc w:val="center"/>
        <w:rPr>
          <w:rFonts w:ascii="Times New Roman" w:hAnsi="Times New Roman" w:cs="Times New Roman"/>
          <w:sz w:val="20"/>
          <w:szCs w:val="20"/>
        </w:rPr>
      </w:pPr>
      <w:r w:rsidRPr="00C474AB">
        <w:rPr>
          <w:rFonts w:ascii="Times New Roman" w:hAnsi="Times New Roman" w:cs="Times New Roman"/>
          <w:b/>
          <w:sz w:val="20"/>
          <w:szCs w:val="20"/>
        </w:rPr>
        <w:t xml:space="preserve"> </w:t>
      </w:r>
    </w:p>
    <w:p w14:paraId="1535C032" w14:textId="77777777" w:rsidR="00DE46B0" w:rsidRPr="00C474AB" w:rsidRDefault="00DE46B0" w:rsidP="00DE46B0">
      <w:pPr>
        <w:ind w:right="3"/>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10. </w:t>
      </w:r>
    </w:p>
    <w:p w14:paraId="4A1AFD1B"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Jedinice gradiva zaprimaju se u informacijski sustav za upravljanje gradivom u pravilu čim nastanu, odnosno čim se zaprime, odnosno zaprimanje jedinice gradiva u informacijski sustav za upravljanje gradivom biti će zabilježeno najmanje podacima o vremenu zaprimanja, izvoru iz kojeg je jedinica zaprimljena i osobi koja je zaprimila jedinicu gradiva. Podatke o zaprimanju jedinica gradiva u informacijski sustav za upravljanje gradivom potrebno je primjereno zaštititi od mijenjanja, brisanja ili dodavanja. </w:t>
      </w:r>
    </w:p>
    <w:p w14:paraId="086CBE78"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Kod prijenosa gradiva iz jednog informacijskog sustava u drugi, obavezno se prenose na odgovarajući način i metapodaci izvornog sustava koji se odnose na jedinice gradiva koji se prenose te ne smije doći do gubitka mogućnosti identifikacije jedinice gradiva za koju je određeno da se čuva trajno niti do gubitka metapodataka o takvoj jedinici gradiva. </w:t>
      </w:r>
    </w:p>
    <w:p w14:paraId="5E27F580" w14:textId="77777777" w:rsidR="009F75AF" w:rsidRPr="00C474AB" w:rsidRDefault="009F75AF" w:rsidP="00DE46B0">
      <w:pPr>
        <w:ind w:left="-5"/>
        <w:jc w:val="both"/>
        <w:rPr>
          <w:rFonts w:ascii="Times New Roman" w:hAnsi="Times New Roman" w:cs="Times New Roman"/>
          <w:sz w:val="20"/>
          <w:szCs w:val="20"/>
        </w:rPr>
      </w:pPr>
    </w:p>
    <w:p w14:paraId="284402D4" w14:textId="77777777" w:rsidR="00DE46B0" w:rsidRPr="00C474AB" w:rsidRDefault="00DE46B0" w:rsidP="00DE46B0">
      <w:pPr>
        <w:ind w:right="3"/>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11. </w:t>
      </w:r>
    </w:p>
    <w:p w14:paraId="542D490B"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Nastanak jedinice gradiva treba biti dokumentiran metapodacima u odgovarajućem informacijskom sustavu koji su trajno logički povezani s jedinicom gradiva. </w:t>
      </w:r>
    </w:p>
    <w:p w14:paraId="68581684"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Podaci o nastanku jedinice gradiva sadržavaju jedinstveni identifikator, naziv, vrijeme nastanka, oznaku iz popisa dokumentarnog gradiva</w:t>
      </w:r>
      <w:r w:rsidRPr="00C474AB">
        <w:rPr>
          <w:rFonts w:ascii="Times New Roman" w:hAnsi="Times New Roman" w:cs="Times New Roman"/>
          <w:i/>
          <w:sz w:val="20"/>
          <w:szCs w:val="20"/>
        </w:rPr>
        <w:t xml:space="preserve"> </w:t>
      </w:r>
      <w:r w:rsidRPr="00C474AB">
        <w:rPr>
          <w:rFonts w:ascii="Times New Roman" w:hAnsi="Times New Roman" w:cs="Times New Roman"/>
          <w:sz w:val="20"/>
          <w:szCs w:val="20"/>
        </w:rPr>
        <w:t xml:space="preserve">Grada Otočca s rokovima čuvanja kojoj jedinica pripada, podatke o osobi ili osobama koje su odgovorne za nastanak jedinice gradiva, podatke o ograničenjima dostupnosti (ako ih ima) te predviđeni rok čuvanja. </w:t>
      </w:r>
    </w:p>
    <w:p w14:paraId="1664B8E5"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Podaci o ograničenjima dostupnosti sadrže pravnu osnovu za svako pojedino ograničenje. Grad Otočac je dužan osigurati nepromjenljivost podataka o nastanku jedinice gradiva najmanje do isteka roka čuvanja jedinice gradiva. </w:t>
      </w:r>
    </w:p>
    <w:p w14:paraId="3115F518" w14:textId="77777777" w:rsidR="00DE46B0" w:rsidRPr="00C474AB" w:rsidRDefault="00DE46B0" w:rsidP="00DE46B0">
      <w:pPr>
        <w:ind w:left="58"/>
        <w:jc w:val="both"/>
        <w:rPr>
          <w:rFonts w:ascii="Times New Roman" w:hAnsi="Times New Roman" w:cs="Times New Roman"/>
          <w:sz w:val="20"/>
          <w:szCs w:val="20"/>
        </w:rPr>
      </w:pPr>
      <w:r w:rsidRPr="00C474AB">
        <w:rPr>
          <w:rFonts w:ascii="Times New Roman" w:hAnsi="Times New Roman" w:cs="Times New Roman"/>
          <w:sz w:val="20"/>
          <w:szCs w:val="20"/>
        </w:rPr>
        <w:t xml:space="preserve"> </w:t>
      </w:r>
    </w:p>
    <w:p w14:paraId="326873A2" w14:textId="77777777" w:rsidR="00DE46B0" w:rsidRPr="00C474AB" w:rsidRDefault="00DE46B0" w:rsidP="00DE46B0">
      <w:pPr>
        <w:ind w:right="3"/>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12. </w:t>
      </w:r>
    </w:p>
    <w:p w14:paraId="6C28E67D"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Svaki informacijski sustav kojim se upravlja dokumentarnim gradivom</w:t>
      </w:r>
      <w:r w:rsidRPr="00C474AB">
        <w:rPr>
          <w:rFonts w:ascii="Times New Roman" w:hAnsi="Times New Roman" w:cs="Times New Roman"/>
          <w:i/>
          <w:sz w:val="20"/>
          <w:szCs w:val="20"/>
        </w:rPr>
        <w:t xml:space="preserve"> </w:t>
      </w:r>
      <w:r w:rsidRPr="00C474AB">
        <w:rPr>
          <w:rFonts w:ascii="Times New Roman" w:hAnsi="Times New Roman" w:cs="Times New Roman"/>
          <w:sz w:val="20"/>
          <w:szCs w:val="20"/>
        </w:rPr>
        <w:t xml:space="preserve">Grada Otočca mora sadržavati Popis cjelokupnog gradiva koje se nalazi u tom sustavu. Sadržaj i način izrade popisa gradiva definiran je člankom 12. Pravilnika o upravljanju dokumentarnim gradivom izvan arhiva.  </w:t>
      </w:r>
    </w:p>
    <w:p w14:paraId="781F450A"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Popis cjelokupnog gradiva Grada Otočca vodi se i dostavlja u strukturiranom elektroničkom obliku koji je prikladan za ponovnu uporabu i dijeljenje podataka. </w:t>
      </w:r>
    </w:p>
    <w:p w14:paraId="62A885BE"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O svakoj jedinici gradiva u informacijskom sustavu za upravljanje gradivom Popis mora sadržavati najmanje one podatke koji su označeni kao obvezni podaci u specifikaciji metapodataka koju donosi i objavljuje na svojim mrežnim stranicama Hrvatski državni arhiv. </w:t>
      </w:r>
    </w:p>
    <w:p w14:paraId="761FC6A0" w14:textId="77777777" w:rsidR="00DE46B0" w:rsidRPr="00C474AB" w:rsidRDefault="00DE46B0" w:rsidP="00DE46B0">
      <w:pPr>
        <w:ind w:left="58"/>
        <w:rPr>
          <w:rFonts w:ascii="Times New Roman" w:hAnsi="Times New Roman" w:cs="Times New Roman"/>
          <w:sz w:val="20"/>
          <w:szCs w:val="20"/>
        </w:rPr>
      </w:pPr>
      <w:r w:rsidRPr="00C474AB">
        <w:rPr>
          <w:rFonts w:ascii="Times New Roman" w:hAnsi="Times New Roman" w:cs="Times New Roman"/>
          <w:b/>
          <w:sz w:val="20"/>
          <w:szCs w:val="20"/>
        </w:rPr>
        <w:t xml:space="preserve"> </w:t>
      </w:r>
    </w:p>
    <w:p w14:paraId="3C13EAF3" w14:textId="77777777" w:rsidR="00DE46B0" w:rsidRPr="00C474AB" w:rsidRDefault="00DE46B0" w:rsidP="00DE46B0">
      <w:pPr>
        <w:pStyle w:val="Naslov2"/>
        <w:spacing w:after="0" w:line="240" w:lineRule="auto"/>
        <w:ind w:left="-5" w:right="773"/>
        <w:rPr>
          <w:rFonts w:ascii="Times New Roman" w:hAnsi="Times New Roman" w:cs="Times New Roman"/>
          <w:color w:val="auto"/>
          <w:sz w:val="20"/>
          <w:szCs w:val="20"/>
        </w:rPr>
      </w:pPr>
      <w:r w:rsidRPr="00C474AB">
        <w:rPr>
          <w:rFonts w:ascii="Times New Roman" w:hAnsi="Times New Roman" w:cs="Times New Roman"/>
          <w:color w:val="auto"/>
          <w:sz w:val="20"/>
          <w:szCs w:val="20"/>
        </w:rPr>
        <w:t xml:space="preserve">III. 3. Pretvorba gradiva </w:t>
      </w:r>
    </w:p>
    <w:p w14:paraId="424E34BE" w14:textId="5C5EBF7B" w:rsidR="00DE46B0" w:rsidRPr="00C474AB" w:rsidRDefault="00DE46B0" w:rsidP="009F75AF">
      <w:pPr>
        <w:ind w:left="58"/>
        <w:jc w:val="center"/>
        <w:rPr>
          <w:rFonts w:ascii="Times New Roman" w:hAnsi="Times New Roman" w:cs="Times New Roman"/>
          <w:sz w:val="20"/>
          <w:szCs w:val="20"/>
        </w:rPr>
      </w:pPr>
      <w:r w:rsidRPr="00C474AB">
        <w:rPr>
          <w:rFonts w:ascii="Times New Roman" w:hAnsi="Times New Roman" w:cs="Times New Roman"/>
          <w:b/>
          <w:sz w:val="20"/>
          <w:szCs w:val="20"/>
        </w:rPr>
        <w:t>Članak 13.</w:t>
      </w:r>
    </w:p>
    <w:p w14:paraId="4D4A301E"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Pretvorba gradiva Grada Otočca mora biti obavljena u obliku koji pruža jamstvo glede pouzdanosti i uporabivosti gradiva na način:  </w:t>
      </w:r>
    </w:p>
    <w:p w14:paraId="3224D999" w14:textId="77777777" w:rsidR="00DE46B0" w:rsidRPr="00C474AB" w:rsidRDefault="00DE46B0" w:rsidP="00DE46B0">
      <w:pPr>
        <w:numPr>
          <w:ilvl w:val="0"/>
          <w:numId w:val="6"/>
        </w:numPr>
        <w:ind w:hanging="283"/>
        <w:jc w:val="both"/>
        <w:rPr>
          <w:rFonts w:ascii="Times New Roman" w:hAnsi="Times New Roman" w:cs="Times New Roman"/>
          <w:sz w:val="20"/>
          <w:szCs w:val="20"/>
        </w:rPr>
      </w:pPr>
      <w:r w:rsidRPr="00C474AB">
        <w:rPr>
          <w:rFonts w:ascii="Times New Roman" w:hAnsi="Times New Roman" w:cs="Times New Roman"/>
          <w:sz w:val="20"/>
          <w:szCs w:val="20"/>
        </w:rPr>
        <w:t xml:space="preserve">da su sačuvana sva bitna svojstva, sastavnice, učinci i uporabivost izvornoga gradiva (očuvanje cjelovitosti gradiva);  </w:t>
      </w:r>
    </w:p>
    <w:p w14:paraId="4ABC8F3C" w14:textId="77777777" w:rsidR="00DE46B0" w:rsidRPr="00C474AB" w:rsidRDefault="00DE46B0" w:rsidP="00DE46B0">
      <w:pPr>
        <w:numPr>
          <w:ilvl w:val="0"/>
          <w:numId w:val="6"/>
        </w:numPr>
        <w:ind w:hanging="283"/>
        <w:jc w:val="both"/>
        <w:rPr>
          <w:rFonts w:ascii="Times New Roman" w:hAnsi="Times New Roman" w:cs="Times New Roman"/>
          <w:sz w:val="20"/>
          <w:szCs w:val="20"/>
        </w:rPr>
      </w:pPr>
      <w:r w:rsidRPr="00C474AB">
        <w:rPr>
          <w:rFonts w:ascii="Times New Roman" w:hAnsi="Times New Roman" w:cs="Times New Roman"/>
          <w:sz w:val="20"/>
          <w:szCs w:val="20"/>
        </w:rPr>
        <w:t xml:space="preserve">da je pretvorba gradiva izvršena na način koji pruža razumno jamstvo da nije obavljeno neovlašteno i nedokumentirano dodavanje, mijenjanje ili uklanjanje svojstava gradiva; </w:t>
      </w:r>
    </w:p>
    <w:p w14:paraId="3ECFC3AB" w14:textId="77777777" w:rsidR="00DE46B0" w:rsidRPr="00C474AB" w:rsidRDefault="00DE46B0" w:rsidP="00DE46B0">
      <w:pPr>
        <w:numPr>
          <w:ilvl w:val="0"/>
          <w:numId w:val="6"/>
        </w:numPr>
        <w:ind w:hanging="283"/>
        <w:jc w:val="both"/>
        <w:rPr>
          <w:rFonts w:ascii="Times New Roman" w:hAnsi="Times New Roman" w:cs="Times New Roman"/>
          <w:sz w:val="20"/>
          <w:szCs w:val="20"/>
        </w:rPr>
      </w:pPr>
      <w:r w:rsidRPr="00C474AB">
        <w:rPr>
          <w:rFonts w:ascii="Times New Roman" w:hAnsi="Times New Roman" w:cs="Times New Roman"/>
          <w:sz w:val="20"/>
          <w:szCs w:val="20"/>
        </w:rPr>
        <w:t xml:space="preserve">da je pretvorba obavljen u skladu s utvrđenim pravilima i da je primjereno dokumentirana;  </w:t>
      </w:r>
    </w:p>
    <w:p w14:paraId="43924CEA" w14:textId="77777777" w:rsidR="00DE46B0" w:rsidRPr="00C474AB" w:rsidRDefault="00DE46B0" w:rsidP="00DE46B0">
      <w:pPr>
        <w:numPr>
          <w:ilvl w:val="0"/>
          <w:numId w:val="6"/>
        </w:numPr>
        <w:ind w:hanging="283"/>
        <w:jc w:val="both"/>
        <w:rPr>
          <w:rFonts w:ascii="Times New Roman" w:hAnsi="Times New Roman" w:cs="Times New Roman"/>
          <w:sz w:val="20"/>
          <w:szCs w:val="20"/>
        </w:rPr>
      </w:pPr>
      <w:r w:rsidRPr="00C474AB">
        <w:rPr>
          <w:rFonts w:ascii="Times New Roman" w:hAnsi="Times New Roman" w:cs="Times New Roman"/>
          <w:sz w:val="20"/>
          <w:szCs w:val="20"/>
        </w:rPr>
        <w:t xml:space="preserve">da je pretvorba gradiva, koje je predmetom zaštite autorskog prava, izvršena uz poštivanje propisa kojima se uređuje autorsko pravo; </w:t>
      </w:r>
    </w:p>
    <w:p w14:paraId="5E9D8605" w14:textId="77777777" w:rsidR="00DE46B0" w:rsidRPr="00C474AB" w:rsidRDefault="00DE46B0" w:rsidP="00DE46B0">
      <w:pPr>
        <w:numPr>
          <w:ilvl w:val="0"/>
          <w:numId w:val="6"/>
        </w:numPr>
        <w:ind w:hanging="283"/>
        <w:jc w:val="both"/>
        <w:rPr>
          <w:rFonts w:ascii="Times New Roman" w:hAnsi="Times New Roman" w:cs="Times New Roman"/>
          <w:sz w:val="20"/>
          <w:szCs w:val="20"/>
        </w:rPr>
      </w:pPr>
      <w:r w:rsidRPr="00C474AB">
        <w:rPr>
          <w:rFonts w:ascii="Times New Roman" w:hAnsi="Times New Roman" w:cs="Times New Roman"/>
          <w:sz w:val="20"/>
          <w:szCs w:val="20"/>
        </w:rPr>
        <w:t xml:space="preserve">da je pretvorba obavljena u skladu s drugim propisima kojima se uređuju uvjeti i postupci pretvorbe određenih vrsta dokumentarnoga gradiva.   </w:t>
      </w:r>
    </w:p>
    <w:p w14:paraId="5C2B65ED" w14:textId="77777777" w:rsidR="00DE46B0" w:rsidRPr="00C474AB" w:rsidRDefault="00DE46B0" w:rsidP="00DE46B0">
      <w:pPr>
        <w:ind w:left="58"/>
        <w:jc w:val="both"/>
        <w:rPr>
          <w:rFonts w:ascii="Times New Roman" w:hAnsi="Times New Roman" w:cs="Times New Roman"/>
          <w:sz w:val="20"/>
          <w:szCs w:val="20"/>
        </w:rPr>
      </w:pPr>
      <w:r w:rsidRPr="00C474AB">
        <w:rPr>
          <w:rFonts w:ascii="Times New Roman" w:hAnsi="Times New Roman" w:cs="Times New Roman"/>
          <w:sz w:val="20"/>
          <w:szCs w:val="20"/>
        </w:rPr>
        <w:t xml:space="preserve"> </w:t>
      </w:r>
    </w:p>
    <w:p w14:paraId="07F21576"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Dokumentarno gradivo može se pretvoriti u digitalni oblik kod Grada Otočca na način da su očuvani autentičnost, cjelovitost, vjerodostojnost podrijetla, čitljivost i povjerljivost gradiva tijekom pretvorbe i nakon pretvorbe u obliku u koji je pretvoreno. </w:t>
      </w:r>
    </w:p>
    <w:p w14:paraId="6D2DF39B" w14:textId="77777777" w:rsidR="00DE46B0" w:rsidRPr="00C474AB" w:rsidRDefault="00DE46B0" w:rsidP="00DE46B0">
      <w:pPr>
        <w:ind w:left="56"/>
        <w:jc w:val="center"/>
        <w:rPr>
          <w:rFonts w:ascii="Times New Roman" w:hAnsi="Times New Roman" w:cs="Times New Roman"/>
          <w:sz w:val="20"/>
          <w:szCs w:val="20"/>
        </w:rPr>
      </w:pPr>
      <w:r w:rsidRPr="00C474AB">
        <w:rPr>
          <w:rFonts w:ascii="Times New Roman" w:hAnsi="Times New Roman" w:cs="Times New Roman"/>
          <w:b/>
          <w:sz w:val="20"/>
          <w:szCs w:val="20"/>
        </w:rPr>
        <w:lastRenderedPageBreak/>
        <w:t xml:space="preserve"> </w:t>
      </w:r>
    </w:p>
    <w:p w14:paraId="16E773CD" w14:textId="77777777" w:rsidR="00DE46B0" w:rsidRPr="00C474AB" w:rsidRDefault="00DE46B0" w:rsidP="00DE46B0">
      <w:pPr>
        <w:ind w:right="3"/>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14. </w:t>
      </w:r>
    </w:p>
    <w:p w14:paraId="485247EE"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Dokumentacija informacijskog sustava kojim se obavlja pretvorba gradiva u digitalni oblik kod Grada Otočca mora sadržavati podatke o softveru i hardveru koji se koriste, informacijskim objektima koji nastaju ili se obrađuju u postupku pretvorbe, kao i mrežni plan i detaljnu specifikaciju postupka pretvorbe. </w:t>
      </w:r>
    </w:p>
    <w:p w14:paraId="179E41BE"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Pored podataka iz stavka 1. ovog članka, dokumentacija treba</w:t>
      </w:r>
      <w:r w:rsidRPr="00C474AB">
        <w:rPr>
          <w:rFonts w:ascii="Times New Roman" w:hAnsi="Times New Roman" w:cs="Times New Roman"/>
          <w:b/>
          <w:sz w:val="20"/>
          <w:szCs w:val="20"/>
        </w:rPr>
        <w:t xml:space="preserve"> </w:t>
      </w:r>
      <w:r w:rsidRPr="00C474AB">
        <w:rPr>
          <w:rFonts w:ascii="Times New Roman" w:hAnsi="Times New Roman" w:cs="Times New Roman"/>
          <w:sz w:val="20"/>
          <w:szCs w:val="20"/>
        </w:rPr>
        <w:t xml:space="preserve">sadržavati i odgovarajuće upute koje su definirane člankom 18. Pravilnika o upravljanju dokumentarnim gradivom izvan arhiva. </w:t>
      </w:r>
    </w:p>
    <w:p w14:paraId="2D4CC60E"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Postupak pretvorbe gradiva u digitalni oblik mora biti primjereno dokumentiran sukladno utvrđenoj razini rizika, tako da je moguće provjeravati tko je i kada obavio pretvorbu te u kojem tehničkom i organizacijskom okruženju. </w:t>
      </w:r>
    </w:p>
    <w:p w14:paraId="7556CB1E" w14:textId="77777777" w:rsidR="00DE46B0" w:rsidRPr="00C474AB" w:rsidRDefault="00DE46B0" w:rsidP="00DE46B0">
      <w:pPr>
        <w:ind w:left="-5"/>
        <w:jc w:val="both"/>
        <w:rPr>
          <w:rFonts w:ascii="Times New Roman" w:hAnsi="Times New Roman" w:cs="Times New Roman"/>
          <w:sz w:val="20"/>
          <w:szCs w:val="20"/>
        </w:rPr>
      </w:pPr>
    </w:p>
    <w:p w14:paraId="1DBB3B68" w14:textId="77777777" w:rsidR="00DE46B0" w:rsidRPr="00C474AB" w:rsidRDefault="00DE46B0" w:rsidP="00DE46B0">
      <w:pPr>
        <w:ind w:right="3"/>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15. </w:t>
      </w:r>
    </w:p>
    <w:p w14:paraId="32E2C1D9"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Grad Otočac mora u postupku pretvorbe procijeniti razinu rizika u odnosu na gubitak autentičnosti, cjelovitosti, vjerodostojnosti podrijetla, čitljivost ili povjerljivost gradiva te utvrditi je li taj rizik umjeren, visok ili vrlo visok. </w:t>
      </w:r>
    </w:p>
    <w:p w14:paraId="40337D18"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Način utvrđivanja rizika definira se sukladno odredbama članka 26. i 27. Pravilnika o upravljanju dokumentarnim gradivom izvan arhiva. </w:t>
      </w:r>
    </w:p>
    <w:p w14:paraId="1252E4B4" w14:textId="77777777" w:rsidR="00DE46B0" w:rsidRPr="00C474AB" w:rsidRDefault="00DE46B0" w:rsidP="00DE46B0">
      <w:pPr>
        <w:ind w:left="58"/>
        <w:jc w:val="both"/>
        <w:rPr>
          <w:rFonts w:ascii="Times New Roman" w:hAnsi="Times New Roman" w:cs="Times New Roman"/>
          <w:sz w:val="20"/>
          <w:szCs w:val="20"/>
        </w:rPr>
      </w:pPr>
      <w:r w:rsidRPr="00C474AB">
        <w:rPr>
          <w:rFonts w:ascii="Times New Roman" w:hAnsi="Times New Roman" w:cs="Times New Roman"/>
          <w:sz w:val="20"/>
          <w:szCs w:val="20"/>
        </w:rPr>
        <w:t xml:space="preserve"> </w:t>
      </w:r>
    </w:p>
    <w:p w14:paraId="111C7ED9" w14:textId="77777777" w:rsidR="00DE46B0" w:rsidRPr="00C474AB" w:rsidRDefault="00DE46B0" w:rsidP="00DE46B0">
      <w:pPr>
        <w:ind w:right="3"/>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16. </w:t>
      </w:r>
    </w:p>
    <w:p w14:paraId="0D3AF9D1"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Tijek radnog procesa u postupku pretvorbe gradiva jasno se utvrđuje na način da se određuje koje gradivo treba pretvoriti te tko obavlja pojedine radnje u pretvorbi gradiva i način na koji ih treba obaviti. </w:t>
      </w:r>
    </w:p>
    <w:p w14:paraId="2A8E7622"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Postupak pretvorbe gradiva uključuje stvaranje podataka koji omogućuju provjeru cjelovitosti gradiva nakon pretvorbe, način i vrijeme provjere cjelovitosti i kvalitete u obliku u koji je pretvoreno, sukladno utvrđenoj razini rizika od gubitka cjelovitosti. </w:t>
      </w:r>
    </w:p>
    <w:p w14:paraId="3656BA76"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Postupkom pretvorbe mora biti određeno kako se i kada provjeravaju cjelovitost i kvaliteta pretvorbe sukladno propisanim pravilima te može li se i pod kojim uvjetima izvorno gradivo uništiti. </w:t>
      </w:r>
    </w:p>
    <w:p w14:paraId="383C1EFA"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Priprema gradiva za pretvorbu, snimanje gradiva, osiguranje cjelovitosti gradiva Grada Otočca obavlja se sukladno člancima 22., 23. i 25. Pravilnika o upravljanju dokumentarnim gradivom izvan arhiva. </w:t>
      </w:r>
    </w:p>
    <w:p w14:paraId="757D3C0D"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Informacijska sigurnost u sustavu za pretvorbu gradiva kod Grad Otočac  mora biti u skladu sa člankom 21. Pravilnika o upravljanju dokumentarnim gradivom izvan arhiva. </w:t>
      </w:r>
    </w:p>
    <w:p w14:paraId="6075B9C1" w14:textId="77777777" w:rsidR="00DE46B0" w:rsidRPr="00C474AB" w:rsidRDefault="00DE46B0" w:rsidP="00DE46B0">
      <w:pPr>
        <w:ind w:left="56"/>
        <w:jc w:val="center"/>
        <w:rPr>
          <w:rFonts w:ascii="Times New Roman" w:hAnsi="Times New Roman" w:cs="Times New Roman"/>
          <w:sz w:val="20"/>
          <w:szCs w:val="20"/>
        </w:rPr>
      </w:pPr>
      <w:r w:rsidRPr="00C474AB">
        <w:rPr>
          <w:rFonts w:ascii="Times New Roman" w:hAnsi="Times New Roman" w:cs="Times New Roman"/>
          <w:b/>
          <w:sz w:val="20"/>
          <w:szCs w:val="20"/>
        </w:rPr>
        <w:t xml:space="preserve"> </w:t>
      </w:r>
    </w:p>
    <w:p w14:paraId="1F6404D8" w14:textId="77777777" w:rsidR="00DE46B0" w:rsidRPr="00C474AB" w:rsidRDefault="00DE46B0" w:rsidP="00DE46B0">
      <w:pPr>
        <w:ind w:right="3"/>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17. </w:t>
      </w:r>
    </w:p>
    <w:p w14:paraId="5B1AA33D"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Hrvatski državni arhiv na zahtjev Grada Otočca provodi ocjenu sukladnosti pravila, tehnologije i postupaka pretvorbe i čuvanja gradiva s odredbama Zakona o arhivskom gradivu i arhivima te Pravilnika o upravljanju dokumentarnim gradivom izvan arhiva putem Obrasca za provjeru sukladnosti te izdaje odgovarajuću potvrdu o sukladnosti tih pravila, tehnologije, postupaka pretvorbe i čuvanja gradiva. </w:t>
      </w:r>
    </w:p>
    <w:p w14:paraId="27F55405" w14:textId="77777777" w:rsidR="00DE46B0" w:rsidRPr="00C474AB" w:rsidRDefault="00DE46B0" w:rsidP="00DE46B0">
      <w:pPr>
        <w:ind w:left="-5"/>
        <w:jc w:val="both"/>
        <w:rPr>
          <w:rFonts w:ascii="Times New Roman" w:hAnsi="Times New Roman" w:cs="Times New Roman"/>
          <w:b/>
          <w:sz w:val="20"/>
          <w:szCs w:val="20"/>
        </w:rPr>
      </w:pPr>
      <w:r w:rsidRPr="00C474AB">
        <w:rPr>
          <w:rFonts w:ascii="Times New Roman" w:hAnsi="Times New Roman" w:cs="Times New Roman"/>
          <w:sz w:val="20"/>
          <w:szCs w:val="20"/>
        </w:rPr>
        <w:t xml:space="preserve">Grad Otočac je dužan obavijestiti Hrvatski državni arhiv o svakoj izmjeni pravila, tehnologije ili postupaka u pretvorbi i čuvanju gradiva ili o odstupanjima u njihovoj primjeni, te radi provjere sukladnosti dostaviti Hrvatskom državnom arhivu Obrazac za provjeru sukladnosti pravila, tehnologije i postupaka pretvorbe i čuvanja gradiva. </w:t>
      </w:r>
      <w:r w:rsidRPr="00C474AB">
        <w:rPr>
          <w:rFonts w:ascii="Times New Roman" w:hAnsi="Times New Roman" w:cs="Times New Roman"/>
          <w:b/>
          <w:sz w:val="20"/>
          <w:szCs w:val="20"/>
        </w:rPr>
        <w:t xml:space="preserve"> </w:t>
      </w:r>
    </w:p>
    <w:p w14:paraId="09A51D22" w14:textId="77777777" w:rsidR="00DE46B0" w:rsidRPr="00C474AB" w:rsidRDefault="00DE46B0" w:rsidP="00DE46B0">
      <w:pPr>
        <w:ind w:left="-5"/>
        <w:rPr>
          <w:rFonts w:ascii="Times New Roman" w:hAnsi="Times New Roman" w:cs="Times New Roman"/>
          <w:sz w:val="20"/>
          <w:szCs w:val="20"/>
        </w:rPr>
      </w:pPr>
    </w:p>
    <w:p w14:paraId="1E5B689C" w14:textId="77777777" w:rsidR="00DE46B0" w:rsidRPr="00C474AB" w:rsidRDefault="00DE46B0" w:rsidP="00DE46B0">
      <w:pPr>
        <w:pStyle w:val="Naslov2"/>
        <w:spacing w:after="0" w:line="240" w:lineRule="auto"/>
        <w:ind w:left="-5" w:right="773"/>
        <w:rPr>
          <w:rFonts w:ascii="Times New Roman" w:hAnsi="Times New Roman" w:cs="Times New Roman"/>
          <w:color w:val="auto"/>
          <w:sz w:val="20"/>
          <w:szCs w:val="20"/>
        </w:rPr>
      </w:pPr>
      <w:r w:rsidRPr="00C474AB">
        <w:rPr>
          <w:rFonts w:ascii="Times New Roman" w:hAnsi="Times New Roman" w:cs="Times New Roman"/>
          <w:color w:val="auto"/>
          <w:sz w:val="20"/>
          <w:szCs w:val="20"/>
        </w:rPr>
        <w:t xml:space="preserve">III. 4. Pohrana i zaštita </w:t>
      </w:r>
    </w:p>
    <w:p w14:paraId="33C8F88C" w14:textId="77777777" w:rsidR="00DE46B0" w:rsidRPr="00C474AB" w:rsidRDefault="00DE46B0" w:rsidP="00DE46B0">
      <w:pPr>
        <w:ind w:right="3"/>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18. </w:t>
      </w:r>
    </w:p>
    <w:p w14:paraId="3FF3DE76"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Sve organizacijske jedinice Grada Otočca dužne su cjelovito i primjereno dokumentirati poslove koje obavljaju sukladno zahtjevima propisa i drugih normativnih akata koji uređuju djelatnost i način rada Grada Otočca. </w:t>
      </w:r>
    </w:p>
    <w:p w14:paraId="09AA3946"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Riješene predmete u fizičkom ili analognom obliku potrebno je tehnički opremiti u svrhu zaštite, stoga se stavljaju u za to određene omote, fascikle, registratore, arhivske kutije, svežnjeve, uveze ili arhivske mape (fascikle s preklopom) i druge primjerene tehničke jedinice. </w:t>
      </w:r>
    </w:p>
    <w:p w14:paraId="6263F530"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U ustrojstvenoj jedinici u kojoj je gradivo nastalo čuva se onoliko koliko zahtijevaju poslovni procesi, a nakon toga gradivo se obvezno predaje u pisarnicu. </w:t>
      </w:r>
    </w:p>
    <w:p w14:paraId="2FC22C92"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Voditelj svake ustrojstvene jedinice odgovoran je za dokumentarno i arhivsko gradivo koje nastaje u njegovom poslovnom području, od trenutka zaprimanja i obrade do predaje na daljnje čuvanje. Svaki zaposlenik odgovoran je za gradivo za koje je zadužen u pogledu sadržaja, podataka, pravodobne obrade te ukupnog stanja svakog predmeta kojim raspolaže. Svaki zaposlenik koji je zadužen za gradivo do predaje u pismohranu, dužan ga je tijekom godine odlagati po utvrđenom planu koji odgovara naravi posla te ga svrstati u odgovarajuće arhivske jedinice. Na svakoj tehničkoj jedinici, ispisuju se slijedeći podatci: </w:t>
      </w:r>
    </w:p>
    <w:p w14:paraId="4734B9BA" w14:textId="77777777" w:rsidR="00DE46B0" w:rsidRPr="00C474AB" w:rsidRDefault="00DE46B0" w:rsidP="00DE46B0">
      <w:pPr>
        <w:numPr>
          <w:ilvl w:val="0"/>
          <w:numId w:val="7"/>
        </w:numPr>
        <w:ind w:hanging="257"/>
        <w:jc w:val="both"/>
        <w:rPr>
          <w:rFonts w:ascii="Times New Roman" w:hAnsi="Times New Roman" w:cs="Times New Roman"/>
          <w:sz w:val="20"/>
          <w:szCs w:val="20"/>
        </w:rPr>
      </w:pPr>
      <w:r w:rsidRPr="00C474AB">
        <w:rPr>
          <w:rFonts w:ascii="Times New Roman" w:hAnsi="Times New Roman" w:cs="Times New Roman"/>
          <w:sz w:val="20"/>
          <w:szCs w:val="20"/>
        </w:rPr>
        <w:t xml:space="preserve">naziv institucije, </w:t>
      </w:r>
    </w:p>
    <w:p w14:paraId="4CC5E27F" w14:textId="77777777" w:rsidR="00DE46B0" w:rsidRPr="00C474AB" w:rsidRDefault="00DE46B0" w:rsidP="00DE46B0">
      <w:pPr>
        <w:numPr>
          <w:ilvl w:val="0"/>
          <w:numId w:val="7"/>
        </w:numPr>
        <w:ind w:hanging="257"/>
        <w:jc w:val="both"/>
        <w:rPr>
          <w:rFonts w:ascii="Times New Roman" w:hAnsi="Times New Roman" w:cs="Times New Roman"/>
          <w:sz w:val="20"/>
          <w:szCs w:val="20"/>
        </w:rPr>
      </w:pPr>
      <w:r w:rsidRPr="00C474AB">
        <w:rPr>
          <w:rFonts w:ascii="Times New Roman" w:hAnsi="Times New Roman" w:cs="Times New Roman"/>
          <w:sz w:val="20"/>
          <w:szCs w:val="20"/>
        </w:rPr>
        <w:t xml:space="preserve">ustrojstvena jedinica, </w:t>
      </w:r>
    </w:p>
    <w:p w14:paraId="5E8EF861" w14:textId="77777777" w:rsidR="00DE46B0" w:rsidRPr="00C474AB" w:rsidRDefault="00DE46B0" w:rsidP="00DE46B0">
      <w:pPr>
        <w:numPr>
          <w:ilvl w:val="0"/>
          <w:numId w:val="7"/>
        </w:numPr>
        <w:ind w:hanging="257"/>
        <w:jc w:val="both"/>
        <w:rPr>
          <w:rFonts w:ascii="Times New Roman" w:hAnsi="Times New Roman" w:cs="Times New Roman"/>
          <w:sz w:val="20"/>
          <w:szCs w:val="20"/>
        </w:rPr>
      </w:pPr>
      <w:r w:rsidRPr="00C474AB">
        <w:rPr>
          <w:rFonts w:ascii="Times New Roman" w:hAnsi="Times New Roman" w:cs="Times New Roman"/>
          <w:sz w:val="20"/>
          <w:szCs w:val="20"/>
        </w:rPr>
        <w:t xml:space="preserve">godina (raspon) nastanka gradiva, </w:t>
      </w:r>
    </w:p>
    <w:p w14:paraId="2DDB7DB4" w14:textId="77777777" w:rsidR="00DE46B0" w:rsidRPr="00C474AB" w:rsidRDefault="00DE46B0" w:rsidP="00DE46B0">
      <w:pPr>
        <w:numPr>
          <w:ilvl w:val="0"/>
          <w:numId w:val="7"/>
        </w:numPr>
        <w:ind w:hanging="257"/>
        <w:jc w:val="both"/>
        <w:rPr>
          <w:rFonts w:ascii="Times New Roman" w:hAnsi="Times New Roman" w:cs="Times New Roman"/>
          <w:sz w:val="20"/>
          <w:szCs w:val="20"/>
        </w:rPr>
      </w:pPr>
      <w:r w:rsidRPr="00C474AB">
        <w:rPr>
          <w:rFonts w:ascii="Times New Roman" w:hAnsi="Times New Roman" w:cs="Times New Roman"/>
          <w:sz w:val="20"/>
          <w:szCs w:val="20"/>
        </w:rPr>
        <w:t xml:space="preserve">naziv i vrsta gradiva, </w:t>
      </w:r>
    </w:p>
    <w:p w14:paraId="58721B69" w14:textId="77777777" w:rsidR="00DE46B0" w:rsidRPr="00C474AB" w:rsidRDefault="00DE46B0" w:rsidP="00DE46B0">
      <w:pPr>
        <w:numPr>
          <w:ilvl w:val="0"/>
          <w:numId w:val="7"/>
        </w:numPr>
        <w:ind w:hanging="257"/>
        <w:jc w:val="both"/>
        <w:rPr>
          <w:rFonts w:ascii="Times New Roman" w:hAnsi="Times New Roman" w:cs="Times New Roman"/>
          <w:sz w:val="20"/>
          <w:szCs w:val="20"/>
        </w:rPr>
      </w:pPr>
      <w:r w:rsidRPr="00C474AB">
        <w:rPr>
          <w:rFonts w:ascii="Times New Roman" w:hAnsi="Times New Roman" w:cs="Times New Roman"/>
          <w:sz w:val="20"/>
          <w:szCs w:val="20"/>
        </w:rPr>
        <w:t xml:space="preserve">raspon brojeva predmeta u arhivskoj jedinici, </w:t>
      </w:r>
    </w:p>
    <w:p w14:paraId="2C926DC0" w14:textId="77777777" w:rsidR="00DE46B0" w:rsidRPr="00C474AB" w:rsidRDefault="00DE46B0" w:rsidP="00DE46B0">
      <w:pPr>
        <w:numPr>
          <w:ilvl w:val="0"/>
          <w:numId w:val="7"/>
        </w:numPr>
        <w:ind w:hanging="257"/>
        <w:jc w:val="both"/>
        <w:rPr>
          <w:rFonts w:ascii="Times New Roman" w:hAnsi="Times New Roman" w:cs="Times New Roman"/>
          <w:sz w:val="20"/>
          <w:szCs w:val="20"/>
        </w:rPr>
      </w:pPr>
      <w:r w:rsidRPr="00C474AB">
        <w:rPr>
          <w:rFonts w:ascii="Times New Roman" w:hAnsi="Times New Roman" w:cs="Times New Roman"/>
          <w:sz w:val="20"/>
          <w:szCs w:val="20"/>
        </w:rPr>
        <w:t xml:space="preserve"> rok čuvanja gradiva. </w:t>
      </w:r>
    </w:p>
    <w:p w14:paraId="08893A17" w14:textId="77777777" w:rsidR="00DE46B0" w:rsidRPr="00C474AB" w:rsidRDefault="00DE46B0" w:rsidP="00DE46B0">
      <w:pPr>
        <w:rPr>
          <w:rFonts w:ascii="Times New Roman" w:hAnsi="Times New Roman" w:cs="Times New Roman"/>
          <w:sz w:val="20"/>
          <w:szCs w:val="20"/>
        </w:rPr>
      </w:pPr>
      <w:r w:rsidRPr="00C474AB">
        <w:rPr>
          <w:rFonts w:ascii="Times New Roman" w:hAnsi="Times New Roman" w:cs="Times New Roman"/>
          <w:sz w:val="20"/>
          <w:szCs w:val="20"/>
        </w:rPr>
        <w:lastRenderedPageBreak/>
        <w:t xml:space="preserve"> </w:t>
      </w:r>
    </w:p>
    <w:p w14:paraId="138647F2" w14:textId="77777777" w:rsidR="00DE46B0" w:rsidRPr="00C474AB" w:rsidRDefault="00DE46B0" w:rsidP="00DE46B0">
      <w:pPr>
        <w:jc w:val="center"/>
        <w:rPr>
          <w:rFonts w:ascii="Times New Roman" w:hAnsi="Times New Roman" w:cs="Times New Roman"/>
          <w:sz w:val="20"/>
          <w:szCs w:val="20"/>
        </w:rPr>
      </w:pPr>
      <w:r w:rsidRPr="00C474AB">
        <w:rPr>
          <w:rFonts w:ascii="Times New Roman" w:hAnsi="Times New Roman" w:cs="Times New Roman"/>
          <w:b/>
          <w:sz w:val="20"/>
          <w:szCs w:val="20"/>
        </w:rPr>
        <w:t>Članak 19.</w:t>
      </w:r>
    </w:p>
    <w:p w14:paraId="2182BC3F"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Dokumentarno i arhivsko gradivo Grada Otočca, u fizičkom ili analognom obliku prikuplja se, zaprima, obrađuje, evidentira, odabire i izlučuje te osigurava od oštećenja i gubitka u odgovarajućoj ustrojstvenoj jedinici  ili pismohrani Grada Otočca. </w:t>
      </w:r>
    </w:p>
    <w:p w14:paraId="2F7C929B"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Dokumentarno gradivo u digitalnom obliku kao i određene cjeline gradiva u fizičkom ili analognom obliku mogu se čuvati i obrađivati u drugim ustrojstvenim jedinicama, ako je to potrebno radi poslovanja te ako je tako utvrđeno ovim Pravilima ili posebnom odlukom. </w:t>
      </w:r>
    </w:p>
    <w:p w14:paraId="5911165B" w14:textId="77777777" w:rsidR="00DE46B0" w:rsidRPr="00C474AB" w:rsidRDefault="00DE46B0" w:rsidP="00DE46B0">
      <w:pPr>
        <w:ind w:left="56"/>
        <w:jc w:val="center"/>
        <w:rPr>
          <w:rFonts w:ascii="Times New Roman" w:hAnsi="Times New Roman" w:cs="Times New Roman"/>
          <w:sz w:val="20"/>
          <w:szCs w:val="20"/>
        </w:rPr>
      </w:pPr>
      <w:r w:rsidRPr="00C474AB">
        <w:rPr>
          <w:rFonts w:ascii="Times New Roman" w:hAnsi="Times New Roman" w:cs="Times New Roman"/>
          <w:b/>
          <w:sz w:val="20"/>
          <w:szCs w:val="20"/>
        </w:rPr>
        <w:t xml:space="preserve"> </w:t>
      </w:r>
    </w:p>
    <w:p w14:paraId="7F9376EC" w14:textId="77777777" w:rsidR="00DE46B0" w:rsidRPr="00C474AB" w:rsidRDefault="00DE46B0" w:rsidP="00DE46B0">
      <w:pPr>
        <w:ind w:right="3"/>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20. </w:t>
      </w:r>
    </w:p>
    <w:p w14:paraId="57464214"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Dokumentarno i arhivsko gradivo u fizičkom ili analognom obliku predaje se u pismohranu u sređenom stanju, u tehnički oblikovanim i označenim arhivskim jedinicama te uz popis jedinica gradiva obuhvaćenog primopredajnim zapisnikom. </w:t>
      </w:r>
    </w:p>
    <w:p w14:paraId="3D61ED54"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Primopredajni zapisnik supotpisuju ovlašteni zaposlenici koji predaju gradivo i odgovorna osoba za rad pismohrane, odnosno zaposlenik u pismohrani. </w:t>
      </w:r>
    </w:p>
    <w:p w14:paraId="70DA9737"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Primopredajni zapisnik izrađuje se u dva primjerka, od kojih jedan čuva ustrojstvena jedinica koja predaje dokumentarno gradivo, a drugi odgovorna osoba za rad pismohrane, odnosno zaposlenik u pismohrani. </w:t>
      </w:r>
    </w:p>
    <w:p w14:paraId="0CE801CF"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Odgovorna osoba za rad pismohrane, odnosno zaposlenik u pismohrani, dužan je pregledati cjelokupno preuzeto dokumentarno gradivo i provjeriti točnost upisanih podataka. </w:t>
      </w:r>
    </w:p>
    <w:p w14:paraId="3B9A1A2C" w14:textId="77777777" w:rsidR="00DE46B0" w:rsidRPr="00C474AB" w:rsidRDefault="00DE46B0" w:rsidP="00DE46B0">
      <w:pPr>
        <w:ind w:left="45"/>
        <w:jc w:val="center"/>
        <w:rPr>
          <w:rFonts w:ascii="Times New Roman" w:hAnsi="Times New Roman" w:cs="Times New Roman"/>
          <w:sz w:val="20"/>
          <w:szCs w:val="20"/>
        </w:rPr>
      </w:pPr>
      <w:r w:rsidRPr="00C474AB">
        <w:rPr>
          <w:rFonts w:ascii="Times New Roman" w:hAnsi="Times New Roman" w:cs="Times New Roman"/>
          <w:b/>
          <w:sz w:val="20"/>
          <w:szCs w:val="20"/>
        </w:rPr>
        <w:t xml:space="preserve"> </w:t>
      </w:r>
    </w:p>
    <w:p w14:paraId="21EAD7C3" w14:textId="77777777" w:rsidR="00DE46B0" w:rsidRPr="00C474AB" w:rsidRDefault="00DE46B0" w:rsidP="00DE46B0">
      <w:pPr>
        <w:ind w:right="3"/>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21. </w:t>
      </w:r>
    </w:p>
    <w:p w14:paraId="49641C25"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Po prijmu i obradi dokumentarnog i arhivskog gradiva na način propisan odredbama ovih Pravila, gradivo se raspoređuje na police, odnosno u ormare u odgovarajućim prostorijama pismohrane. </w:t>
      </w:r>
    </w:p>
    <w:p w14:paraId="20989C26"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Dokumentarno i arhivsko gradivo razvrstava se prema funkcionalnim dokumentacijskim cjelinama, vremenu nastanka, vrstama gradiva i rokovima čuvanja. </w:t>
      </w:r>
    </w:p>
    <w:p w14:paraId="19AB1614"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Nakon smještanja dokumentarnog i arhivskog gradiva na police i u ormare, obavlja se označavanje tehničkih jedinica gradiva. </w:t>
      </w:r>
    </w:p>
    <w:p w14:paraId="537AC08D" w14:textId="77777777" w:rsidR="00DE46B0" w:rsidRPr="00C474AB" w:rsidRDefault="00DE46B0" w:rsidP="00DE46B0">
      <w:pPr>
        <w:ind w:left="45"/>
        <w:jc w:val="center"/>
        <w:rPr>
          <w:rFonts w:ascii="Times New Roman" w:hAnsi="Times New Roman" w:cs="Times New Roman"/>
          <w:sz w:val="20"/>
          <w:szCs w:val="20"/>
        </w:rPr>
      </w:pPr>
      <w:r w:rsidRPr="00C474AB">
        <w:rPr>
          <w:rFonts w:ascii="Times New Roman" w:hAnsi="Times New Roman" w:cs="Times New Roman"/>
          <w:b/>
          <w:sz w:val="20"/>
          <w:szCs w:val="20"/>
        </w:rPr>
        <w:t xml:space="preserve"> </w:t>
      </w:r>
    </w:p>
    <w:p w14:paraId="2739BF69" w14:textId="77777777" w:rsidR="00DE46B0" w:rsidRPr="00C474AB" w:rsidRDefault="00DE46B0" w:rsidP="00DE46B0">
      <w:pPr>
        <w:ind w:right="3"/>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22. </w:t>
      </w:r>
    </w:p>
    <w:p w14:paraId="6D70DEFB"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U okviru uredovanja  pismohrane, vode se sljedeće evidencije: </w:t>
      </w:r>
    </w:p>
    <w:p w14:paraId="1E273A19" w14:textId="77777777" w:rsidR="00DE46B0" w:rsidRPr="00C474AB" w:rsidRDefault="00DE46B0" w:rsidP="00DE46B0">
      <w:pPr>
        <w:numPr>
          <w:ilvl w:val="0"/>
          <w:numId w:val="8"/>
        </w:numPr>
        <w:ind w:hanging="283"/>
        <w:jc w:val="both"/>
        <w:rPr>
          <w:rFonts w:ascii="Times New Roman" w:hAnsi="Times New Roman" w:cs="Times New Roman"/>
          <w:sz w:val="20"/>
          <w:szCs w:val="20"/>
        </w:rPr>
      </w:pPr>
      <w:r w:rsidRPr="00C474AB">
        <w:rPr>
          <w:rFonts w:ascii="Times New Roman" w:hAnsi="Times New Roman" w:cs="Times New Roman"/>
          <w:sz w:val="20"/>
          <w:szCs w:val="20"/>
        </w:rPr>
        <w:t xml:space="preserve">evidencija ulaska gradiva u pismohranu </w:t>
      </w:r>
    </w:p>
    <w:p w14:paraId="61EC8EBF" w14:textId="77777777" w:rsidR="00DE46B0" w:rsidRPr="00C474AB" w:rsidRDefault="00DE46B0" w:rsidP="00DE46B0">
      <w:pPr>
        <w:numPr>
          <w:ilvl w:val="0"/>
          <w:numId w:val="8"/>
        </w:numPr>
        <w:ind w:hanging="283"/>
        <w:jc w:val="both"/>
        <w:rPr>
          <w:rFonts w:ascii="Times New Roman" w:hAnsi="Times New Roman" w:cs="Times New Roman"/>
          <w:sz w:val="20"/>
          <w:szCs w:val="20"/>
        </w:rPr>
      </w:pPr>
      <w:r w:rsidRPr="00C474AB">
        <w:rPr>
          <w:rFonts w:ascii="Times New Roman" w:hAnsi="Times New Roman" w:cs="Times New Roman"/>
          <w:sz w:val="20"/>
          <w:szCs w:val="20"/>
        </w:rPr>
        <w:t xml:space="preserve">knjiga posudbe – upisuju se podaci o gradivu koje je izdano na privremeno korištenje putem odgovarajuće potvrde (reversa), a za uvid i izdavanje kopija gradiva u digitalnom obliku potreban je samo upis u evidenciju. </w:t>
      </w:r>
    </w:p>
    <w:p w14:paraId="4B2D2208" w14:textId="77777777" w:rsidR="00DE46B0" w:rsidRPr="00C474AB" w:rsidRDefault="00DE46B0" w:rsidP="00DE46B0">
      <w:pPr>
        <w:ind w:left="3600"/>
        <w:rPr>
          <w:rFonts w:ascii="Times New Roman" w:hAnsi="Times New Roman" w:cs="Times New Roman"/>
          <w:sz w:val="20"/>
          <w:szCs w:val="20"/>
        </w:rPr>
      </w:pPr>
      <w:r w:rsidRPr="00C474AB">
        <w:rPr>
          <w:rFonts w:ascii="Times New Roman" w:hAnsi="Times New Roman" w:cs="Times New Roman"/>
          <w:b/>
          <w:sz w:val="20"/>
          <w:szCs w:val="20"/>
        </w:rPr>
        <w:t xml:space="preserve"> </w:t>
      </w:r>
      <w:r w:rsidRPr="00C474AB">
        <w:rPr>
          <w:rFonts w:ascii="Times New Roman" w:hAnsi="Times New Roman" w:cs="Times New Roman"/>
          <w:b/>
          <w:sz w:val="20"/>
          <w:szCs w:val="20"/>
        </w:rPr>
        <w:tab/>
        <w:t xml:space="preserve"> </w:t>
      </w:r>
    </w:p>
    <w:p w14:paraId="1D7F7549" w14:textId="77777777" w:rsidR="00DE46B0" w:rsidRPr="00C474AB" w:rsidRDefault="00DE46B0" w:rsidP="00DE46B0">
      <w:pPr>
        <w:ind w:right="3"/>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23. </w:t>
      </w:r>
    </w:p>
    <w:p w14:paraId="3DC325F8" w14:textId="77777777" w:rsidR="00DE46B0" w:rsidRPr="00C474AB" w:rsidRDefault="00DE46B0" w:rsidP="00DE46B0">
      <w:pPr>
        <w:ind w:left="-5"/>
        <w:rPr>
          <w:rFonts w:ascii="Times New Roman" w:hAnsi="Times New Roman" w:cs="Times New Roman"/>
          <w:sz w:val="20"/>
          <w:szCs w:val="20"/>
        </w:rPr>
      </w:pPr>
      <w:r w:rsidRPr="00C474AB">
        <w:rPr>
          <w:rFonts w:ascii="Times New Roman" w:hAnsi="Times New Roman" w:cs="Times New Roman"/>
          <w:sz w:val="20"/>
          <w:szCs w:val="20"/>
        </w:rPr>
        <w:t xml:space="preserve">Grad Otočac jednom godišnje, te uvijek po zahtjevu nadležnog državnog arhiva, dostavlja popise svoga cjelokupnog dokumentarnog i arhivskoga gradiva, neovisno o mjestu pohrane, odnosno njegove ispravke i dopune, sa stanjem zadnjeg dana prethodne godine. </w:t>
      </w:r>
    </w:p>
    <w:p w14:paraId="02947AA2" w14:textId="77777777" w:rsidR="00DE46B0" w:rsidRPr="00C474AB" w:rsidRDefault="00DE46B0" w:rsidP="00DE46B0">
      <w:pPr>
        <w:rPr>
          <w:rFonts w:ascii="Times New Roman" w:hAnsi="Times New Roman" w:cs="Times New Roman"/>
          <w:sz w:val="20"/>
          <w:szCs w:val="20"/>
        </w:rPr>
      </w:pPr>
      <w:r w:rsidRPr="00C474AB">
        <w:rPr>
          <w:rFonts w:ascii="Times New Roman" w:hAnsi="Times New Roman" w:cs="Times New Roman"/>
          <w:b/>
          <w:sz w:val="20"/>
          <w:szCs w:val="20"/>
        </w:rPr>
        <w:t xml:space="preserve"> </w:t>
      </w:r>
    </w:p>
    <w:p w14:paraId="15313CAC" w14:textId="77777777" w:rsidR="00DE46B0" w:rsidRPr="00C474AB" w:rsidRDefault="00DE46B0" w:rsidP="00DE46B0">
      <w:pPr>
        <w:pStyle w:val="Naslov2"/>
        <w:spacing w:after="0" w:line="240" w:lineRule="auto"/>
        <w:ind w:left="-5" w:right="773"/>
        <w:rPr>
          <w:rFonts w:ascii="Times New Roman" w:hAnsi="Times New Roman" w:cs="Times New Roman"/>
          <w:color w:val="auto"/>
          <w:sz w:val="20"/>
          <w:szCs w:val="20"/>
        </w:rPr>
      </w:pPr>
      <w:r w:rsidRPr="00C474AB">
        <w:rPr>
          <w:rFonts w:ascii="Times New Roman" w:hAnsi="Times New Roman" w:cs="Times New Roman"/>
          <w:color w:val="auto"/>
          <w:sz w:val="20"/>
          <w:szCs w:val="20"/>
        </w:rPr>
        <w:t xml:space="preserve">III. 5. Obveza osiguranja primjerenih uvjeta pohrane i zaštite gradiva </w:t>
      </w:r>
    </w:p>
    <w:p w14:paraId="1CF13F39" w14:textId="77777777" w:rsidR="00DE46B0" w:rsidRPr="00C474AB" w:rsidRDefault="00DE46B0" w:rsidP="00DE46B0">
      <w:pPr>
        <w:ind w:left="45"/>
        <w:jc w:val="center"/>
        <w:rPr>
          <w:rFonts w:ascii="Times New Roman" w:hAnsi="Times New Roman" w:cs="Times New Roman"/>
          <w:sz w:val="20"/>
          <w:szCs w:val="20"/>
        </w:rPr>
      </w:pPr>
      <w:r w:rsidRPr="00C474AB">
        <w:rPr>
          <w:rFonts w:ascii="Times New Roman" w:hAnsi="Times New Roman" w:cs="Times New Roman"/>
          <w:b/>
          <w:sz w:val="20"/>
          <w:szCs w:val="20"/>
        </w:rPr>
        <w:t xml:space="preserve"> </w:t>
      </w:r>
    </w:p>
    <w:p w14:paraId="6E1322AE" w14:textId="77777777" w:rsidR="00DE46B0" w:rsidRPr="00C474AB" w:rsidRDefault="00DE46B0" w:rsidP="00DE46B0">
      <w:pPr>
        <w:ind w:right="3"/>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24. </w:t>
      </w:r>
    </w:p>
    <w:p w14:paraId="6F265728"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Grad Otočac je dužan osigurati primjerene uvjete, prostor, opremu i stručno osoblje za pohranu i zaštitu dokumentarnog i arhivskog gradiva. </w:t>
      </w:r>
    </w:p>
    <w:p w14:paraId="2CEA93BE"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U slučaju pohrane dokumentarnog i arhivskog gradiva u računalni oblak, gradivo se mora čuvati u zasebnom računalnom oblaku, zaštićeno enkripcijom i lozinkom, mora se znati gdje je fizičko mjesto pohrane gradiva u svim fazama pohrane i obrade dokumentarnog i arhivskog gradiva te isto ne smije biti izvan granica Republike Hrvatske.  </w:t>
      </w:r>
    </w:p>
    <w:p w14:paraId="3E329D64"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Grad Otočac mora osigurati odgovarajuću sigurnost za hardver i softver te kontrolu za pristup informacijskom sustavu za pohranu gradiva.</w:t>
      </w:r>
      <w:r w:rsidRPr="00C474AB">
        <w:rPr>
          <w:rFonts w:ascii="Times New Roman" w:hAnsi="Times New Roman" w:cs="Times New Roman"/>
          <w:b/>
          <w:sz w:val="20"/>
          <w:szCs w:val="20"/>
        </w:rPr>
        <w:t xml:space="preserve"> </w:t>
      </w:r>
    </w:p>
    <w:p w14:paraId="36CCD61A"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Državni arhiv u Gospiću nadzire uvjete pohrane i zaštite gradiva. </w:t>
      </w:r>
    </w:p>
    <w:p w14:paraId="6B3E75F0" w14:textId="77777777" w:rsidR="00DE46B0" w:rsidRPr="00C474AB" w:rsidRDefault="00DE46B0" w:rsidP="00DE46B0">
      <w:pPr>
        <w:ind w:left="-5"/>
        <w:jc w:val="both"/>
        <w:rPr>
          <w:rFonts w:ascii="Times New Roman" w:hAnsi="Times New Roman" w:cs="Times New Roman"/>
          <w:sz w:val="20"/>
          <w:szCs w:val="20"/>
        </w:rPr>
      </w:pPr>
    </w:p>
    <w:p w14:paraId="563F77DD" w14:textId="77777777" w:rsidR="00DE46B0" w:rsidRPr="00C474AB" w:rsidRDefault="00DE46B0" w:rsidP="00DE46B0">
      <w:pPr>
        <w:pStyle w:val="Naslov2"/>
        <w:spacing w:after="0" w:line="240" w:lineRule="auto"/>
        <w:ind w:left="-5" w:right="773"/>
        <w:rPr>
          <w:rFonts w:ascii="Times New Roman" w:hAnsi="Times New Roman" w:cs="Times New Roman"/>
          <w:color w:val="auto"/>
          <w:sz w:val="20"/>
          <w:szCs w:val="20"/>
        </w:rPr>
      </w:pPr>
      <w:r w:rsidRPr="00C474AB">
        <w:rPr>
          <w:rFonts w:ascii="Times New Roman" w:hAnsi="Times New Roman" w:cs="Times New Roman"/>
          <w:color w:val="auto"/>
          <w:sz w:val="20"/>
          <w:szCs w:val="20"/>
        </w:rPr>
        <w:t xml:space="preserve">III. 6. Pohrana i zaštita gradiva u fizičkom ili analognom obliku  </w:t>
      </w:r>
    </w:p>
    <w:p w14:paraId="5BE646E7" w14:textId="77777777" w:rsidR="00DE46B0" w:rsidRPr="00C474AB" w:rsidRDefault="00DE46B0" w:rsidP="00DE46B0">
      <w:pPr>
        <w:rPr>
          <w:rFonts w:ascii="Times New Roman" w:hAnsi="Times New Roman" w:cs="Times New Roman"/>
          <w:sz w:val="20"/>
          <w:szCs w:val="20"/>
        </w:rPr>
      </w:pPr>
      <w:r w:rsidRPr="00C474AB">
        <w:rPr>
          <w:rFonts w:ascii="Times New Roman" w:hAnsi="Times New Roman" w:cs="Times New Roman"/>
          <w:b/>
          <w:sz w:val="20"/>
          <w:szCs w:val="20"/>
        </w:rPr>
        <w:t xml:space="preserve"> </w:t>
      </w:r>
    </w:p>
    <w:p w14:paraId="2C3B0228" w14:textId="77777777" w:rsidR="00DE46B0" w:rsidRPr="00C474AB" w:rsidRDefault="00DE46B0" w:rsidP="00DE46B0">
      <w:pPr>
        <w:jc w:val="center"/>
        <w:rPr>
          <w:rFonts w:ascii="Times New Roman" w:hAnsi="Times New Roman" w:cs="Times New Roman"/>
          <w:sz w:val="20"/>
          <w:szCs w:val="20"/>
        </w:rPr>
      </w:pPr>
      <w:r w:rsidRPr="00C474AB">
        <w:rPr>
          <w:rFonts w:ascii="Times New Roman" w:hAnsi="Times New Roman" w:cs="Times New Roman"/>
          <w:b/>
          <w:sz w:val="20"/>
          <w:szCs w:val="20"/>
        </w:rPr>
        <w:t>Članak 25.</w:t>
      </w:r>
    </w:p>
    <w:p w14:paraId="6ECE8422"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Grad Otočac</w:t>
      </w:r>
      <w:r w:rsidRPr="00C474AB">
        <w:rPr>
          <w:rFonts w:ascii="Times New Roman" w:hAnsi="Times New Roman" w:cs="Times New Roman"/>
          <w:i/>
          <w:sz w:val="20"/>
          <w:szCs w:val="20"/>
        </w:rPr>
        <w:t xml:space="preserve"> </w:t>
      </w:r>
      <w:r w:rsidRPr="00C474AB">
        <w:rPr>
          <w:rFonts w:ascii="Times New Roman" w:hAnsi="Times New Roman" w:cs="Times New Roman"/>
          <w:sz w:val="20"/>
          <w:szCs w:val="20"/>
        </w:rPr>
        <w:t>je dužan osigurati primjeren prostor i opremu za pohranu i zaštitu dokumentarnog i arhivskog</w:t>
      </w:r>
      <w:r w:rsidRPr="00C474AB">
        <w:rPr>
          <w:rFonts w:ascii="Times New Roman" w:hAnsi="Times New Roman" w:cs="Times New Roman"/>
          <w:b/>
          <w:sz w:val="20"/>
          <w:szCs w:val="20"/>
        </w:rPr>
        <w:t xml:space="preserve"> </w:t>
      </w:r>
      <w:r w:rsidRPr="00C474AB">
        <w:rPr>
          <w:rFonts w:ascii="Times New Roman" w:hAnsi="Times New Roman" w:cs="Times New Roman"/>
          <w:sz w:val="20"/>
          <w:szCs w:val="20"/>
        </w:rPr>
        <w:t xml:space="preserve">gradiva. </w:t>
      </w:r>
    </w:p>
    <w:p w14:paraId="03AFF0C2"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Gradivo se oprema na način koji omogućuje sigurno i jednostavno rukovanje gradivom i osigurava zaštitu primjerenu roku čuvanja gradiva (omoti, kutije i slične tehničke jedinice). Tehničke jedinice gradiva označavaju se podacima koji se nedvojbeno povezuju s podacima u popisu gradiva.  </w:t>
      </w:r>
    </w:p>
    <w:p w14:paraId="0FB4053E"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Primjerenim prostorom za pohranu i zaštitu gradiva smatraju se spremišta: </w:t>
      </w:r>
    </w:p>
    <w:p w14:paraId="0839C8EF" w14:textId="77777777" w:rsidR="00DE46B0" w:rsidRPr="00C474AB" w:rsidRDefault="00DE46B0" w:rsidP="00DE46B0">
      <w:pPr>
        <w:numPr>
          <w:ilvl w:val="0"/>
          <w:numId w:val="9"/>
        </w:numPr>
        <w:ind w:hanging="283"/>
        <w:jc w:val="both"/>
        <w:rPr>
          <w:rFonts w:ascii="Times New Roman" w:hAnsi="Times New Roman" w:cs="Times New Roman"/>
          <w:sz w:val="20"/>
          <w:szCs w:val="20"/>
        </w:rPr>
      </w:pPr>
      <w:r w:rsidRPr="00C474AB">
        <w:rPr>
          <w:rFonts w:ascii="Times New Roman" w:hAnsi="Times New Roman" w:cs="Times New Roman"/>
          <w:sz w:val="20"/>
          <w:szCs w:val="20"/>
        </w:rPr>
        <w:lastRenderedPageBreak/>
        <w:t xml:space="preserve">koja su čista, uredna, suha, zračna i zaštićena od prodora nadzemnih i podzemnih voda </w:t>
      </w:r>
    </w:p>
    <w:p w14:paraId="2BDE2F26" w14:textId="77777777" w:rsidR="00DE46B0" w:rsidRPr="00C474AB" w:rsidRDefault="00DE46B0" w:rsidP="00DE46B0">
      <w:pPr>
        <w:numPr>
          <w:ilvl w:val="0"/>
          <w:numId w:val="9"/>
        </w:numPr>
        <w:ind w:hanging="283"/>
        <w:jc w:val="both"/>
        <w:rPr>
          <w:rFonts w:ascii="Times New Roman" w:hAnsi="Times New Roman" w:cs="Times New Roman"/>
          <w:sz w:val="20"/>
          <w:szCs w:val="20"/>
        </w:rPr>
      </w:pPr>
      <w:r w:rsidRPr="00C474AB">
        <w:rPr>
          <w:rFonts w:ascii="Times New Roman" w:hAnsi="Times New Roman" w:cs="Times New Roman"/>
          <w:sz w:val="20"/>
          <w:szCs w:val="20"/>
        </w:rPr>
        <w:t xml:space="preserve">udaljena od mjesta otvorenoga plamena, od prostorija u kojima se čuvaju lako zapaljive tvari, od izvora prašenja i onečišćenja zraka </w:t>
      </w:r>
    </w:p>
    <w:p w14:paraId="05C392BC" w14:textId="77777777" w:rsidR="00DE46B0" w:rsidRPr="00C474AB" w:rsidRDefault="00DE46B0" w:rsidP="00DE46B0">
      <w:pPr>
        <w:numPr>
          <w:ilvl w:val="0"/>
          <w:numId w:val="9"/>
        </w:numPr>
        <w:ind w:hanging="283"/>
        <w:jc w:val="both"/>
        <w:rPr>
          <w:rFonts w:ascii="Times New Roman" w:hAnsi="Times New Roman" w:cs="Times New Roman"/>
          <w:sz w:val="20"/>
          <w:szCs w:val="20"/>
        </w:rPr>
      </w:pPr>
      <w:r w:rsidRPr="00C474AB">
        <w:rPr>
          <w:rFonts w:ascii="Times New Roman" w:hAnsi="Times New Roman" w:cs="Times New Roman"/>
          <w:sz w:val="20"/>
          <w:szCs w:val="20"/>
        </w:rPr>
        <w:t xml:space="preserve">propisno udaljena od proizvodnih i energetskih postrojenja, instalacija i vodova (plinskih, vodovodnih, kanalizacijskih) </w:t>
      </w:r>
    </w:p>
    <w:p w14:paraId="3AE0E62D" w14:textId="77777777" w:rsidR="00DE46B0" w:rsidRPr="00C474AB" w:rsidRDefault="00DE46B0" w:rsidP="00DE46B0">
      <w:pPr>
        <w:numPr>
          <w:ilvl w:val="0"/>
          <w:numId w:val="9"/>
        </w:numPr>
        <w:ind w:hanging="283"/>
        <w:jc w:val="both"/>
        <w:rPr>
          <w:rFonts w:ascii="Times New Roman" w:hAnsi="Times New Roman" w:cs="Times New Roman"/>
          <w:sz w:val="20"/>
          <w:szCs w:val="20"/>
        </w:rPr>
      </w:pPr>
      <w:r w:rsidRPr="00C474AB">
        <w:rPr>
          <w:rFonts w:ascii="Times New Roman" w:hAnsi="Times New Roman" w:cs="Times New Roman"/>
          <w:sz w:val="20"/>
          <w:szCs w:val="20"/>
        </w:rPr>
        <w:t xml:space="preserve">opremljena odgovarajućim električnim instalacijama, sa središnjim isključivanjem </w:t>
      </w:r>
    </w:p>
    <w:p w14:paraId="60EB28CF" w14:textId="77777777" w:rsidR="00DE46B0" w:rsidRPr="00C474AB" w:rsidRDefault="00DE46B0" w:rsidP="00DE46B0">
      <w:pPr>
        <w:numPr>
          <w:ilvl w:val="0"/>
          <w:numId w:val="9"/>
        </w:numPr>
        <w:ind w:hanging="283"/>
        <w:jc w:val="both"/>
        <w:rPr>
          <w:rFonts w:ascii="Times New Roman" w:hAnsi="Times New Roman" w:cs="Times New Roman"/>
          <w:sz w:val="20"/>
          <w:szCs w:val="20"/>
        </w:rPr>
      </w:pPr>
      <w:r w:rsidRPr="00C474AB">
        <w:rPr>
          <w:rFonts w:ascii="Times New Roman" w:hAnsi="Times New Roman" w:cs="Times New Roman"/>
          <w:sz w:val="20"/>
          <w:szCs w:val="20"/>
        </w:rPr>
        <w:t xml:space="preserve">opremljena rasvjetnim tijelima koje ne emitiraju štetna zračenja </w:t>
      </w:r>
    </w:p>
    <w:p w14:paraId="38896C95" w14:textId="77777777" w:rsidR="00DE46B0" w:rsidRPr="00C474AB" w:rsidRDefault="00DE46B0" w:rsidP="00DE46B0">
      <w:pPr>
        <w:numPr>
          <w:ilvl w:val="0"/>
          <w:numId w:val="9"/>
        </w:numPr>
        <w:ind w:hanging="283"/>
        <w:jc w:val="both"/>
        <w:rPr>
          <w:rFonts w:ascii="Times New Roman" w:hAnsi="Times New Roman" w:cs="Times New Roman"/>
          <w:sz w:val="20"/>
          <w:szCs w:val="20"/>
        </w:rPr>
      </w:pPr>
      <w:r w:rsidRPr="00C474AB">
        <w:rPr>
          <w:rFonts w:ascii="Times New Roman" w:hAnsi="Times New Roman" w:cs="Times New Roman"/>
          <w:sz w:val="20"/>
          <w:szCs w:val="20"/>
        </w:rPr>
        <w:t xml:space="preserve">osigurana od provale </w:t>
      </w:r>
    </w:p>
    <w:p w14:paraId="0B1772BD" w14:textId="77777777" w:rsidR="00DE46B0" w:rsidRPr="00C474AB" w:rsidRDefault="00DE46B0" w:rsidP="00DE46B0">
      <w:pPr>
        <w:numPr>
          <w:ilvl w:val="0"/>
          <w:numId w:val="9"/>
        </w:numPr>
        <w:ind w:hanging="283"/>
        <w:jc w:val="both"/>
        <w:rPr>
          <w:rFonts w:ascii="Times New Roman" w:hAnsi="Times New Roman" w:cs="Times New Roman"/>
          <w:sz w:val="20"/>
          <w:szCs w:val="20"/>
        </w:rPr>
      </w:pPr>
      <w:r w:rsidRPr="00C474AB">
        <w:rPr>
          <w:rFonts w:ascii="Times New Roman" w:hAnsi="Times New Roman" w:cs="Times New Roman"/>
          <w:sz w:val="20"/>
          <w:szCs w:val="20"/>
        </w:rPr>
        <w:t xml:space="preserve">kojima je zapriječen pristup neovlaštenim osobama, u radno vrijeme i izvan radnog vremena </w:t>
      </w:r>
    </w:p>
    <w:p w14:paraId="1D9971A3" w14:textId="77777777" w:rsidR="00DE46B0" w:rsidRPr="00C474AB" w:rsidRDefault="00DE46B0" w:rsidP="00DE46B0">
      <w:pPr>
        <w:numPr>
          <w:ilvl w:val="0"/>
          <w:numId w:val="9"/>
        </w:numPr>
        <w:ind w:hanging="283"/>
        <w:jc w:val="both"/>
        <w:rPr>
          <w:rFonts w:ascii="Times New Roman" w:hAnsi="Times New Roman" w:cs="Times New Roman"/>
          <w:sz w:val="20"/>
          <w:szCs w:val="20"/>
        </w:rPr>
      </w:pPr>
      <w:r w:rsidRPr="00C474AB">
        <w:rPr>
          <w:rFonts w:ascii="Times New Roman" w:hAnsi="Times New Roman" w:cs="Times New Roman"/>
          <w:sz w:val="20"/>
          <w:szCs w:val="20"/>
        </w:rPr>
        <w:t xml:space="preserve">u kojima temperatura u pravilu ne prelazi 16 – 20 °C, a relativna vlažnost 45 – 55 % </w:t>
      </w:r>
      <w:r w:rsidRPr="00C474AB">
        <w:rPr>
          <w:rFonts w:ascii="Times New Roman" w:eastAsia="Times New Roman" w:hAnsi="Times New Roman" w:cs="Times New Roman"/>
          <w:sz w:val="20"/>
          <w:szCs w:val="20"/>
        </w:rPr>
        <w:t>-</w:t>
      </w:r>
      <w:r w:rsidRPr="00C474AB">
        <w:rPr>
          <w:rFonts w:ascii="Times New Roman" w:hAnsi="Times New Roman" w:cs="Times New Roman"/>
          <w:sz w:val="20"/>
          <w:szCs w:val="20"/>
        </w:rPr>
        <w:t xml:space="preserve"> koje su opremljene vatrodojavnim uređajima i uređajima za suho gašenje požara. </w:t>
      </w:r>
    </w:p>
    <w:p w14:paraId="22A93DCD" w14:textId="77777777" w:rsidR="00DE46B0" w:rsidRPr="00C474AB" w:rsidRDefault="00DE46B0" w:rsidP="00DE46B0">
      <w:pPr>
        <w:ind w:left="95"/>
        <w:jc w:val="center"/>
        <w:rPr>
          <w:rFonts w:ascii="Times New Roman" w:hAnsi="Times New Roman" w:cs="Times New Roman"/>
          <w:sz w:val="20"/>
          <w:szCs w:val="20"/>
        </w:rPr>
      </w:pPr>
      <w:r w:rsidRPr="00C474AB">
        <w:rPr>
          <w:rFonts w:ascii="Times New Roman" w:hAnsi="Times New Roman" w:cs="Times New Roman"/>
          <w:b/>
          <w:sz w:val="20"/>
          <w:szCs w:val="20"/>
        </w:rPr>
        <w:t xml:space="preserve"> </w:t>
      </w:r>
    </w:p>
    <w:p w14:paraId="51B4B52B" w14:textId="77777777" w:rsidR="00DE46B0" w:rsidRPr="00C474AB" w:rsidRDefault="00DE46B0" w:rsidP="00DE46B0">
      <w:pPr>
        <w:ind w:right="3"/>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26. </w:t>
      </w:r>
    </w:p>
    <w:p w14:paraId="1C970857"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Dokumentarno i arhivsko gradivo se oprema zaštitnom opremom koja omogućuje sigurno rukovanje i štiti ga od oštećenja. </w:t>
      </w:r>
    </w:p>
    <w:p w14:paraId="6927C3A6"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Spremišta u kojima se čuva gradivo potrebno je opremiti metalnim policama ili ormarima koji su primjereni za smještaj gradiva. </w:t>
      </w:r>
    </w:p>
    <w:p w14:paraId="3589B389"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Dokumentarno i arhivsko gradivo ne smije se držati na podu, stolovima ili drugim mjestima koja nisu namijenjena za njegovo odlaganje. </w:t>
      </w:r>
    </w:p>
    <w:p w14:paraId="7EB96EC0"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Pri izvođenju radova u spremištima u kojima se čuva gradivo ili u njihovoj blizini, kao i prilikom čišćenja tih prostorija, ne smiju se koristiti sredstva i postupci koji mogu biti štetni za gradivo (upotreba otvorenog plamena, korištenje agresivnih kemijskih sredstava i zapaljivih tvari, pretjerano vlaženje), pogotovo ako gradivo nije prethodno izmješteno na mjesto sigurno od posljedica primjene tih sredstava i postupaka. </w:t>
      </w:r>
    </w:p>
    <w:p w14:paraId="2ADAAFBE" w14:textId="77777777" w:rsidR="00DE46B0" w:rsidRPr="00C474AB" w:rsidRDefault="00DE46B0" w:rsidP="00DE46B0">
      <w:pPr>
        <w:rPr>
          <w:rFonts w:ascii="Times New Roman" w:hAnsi="Times New Roman" w:cs="Times New Roman"/>
          <w:sz w:val="20"/>
          <w:szCs w:val="20"/>
        </w:rPr>
      </w:pPr>
      <w:r w:rsidRPr="00C474AB">
        <w:rPr>
          <w:rFonts w:ascii="Times New Roman" w:hAnsi="Times New Roman" w:cs="Times New Roman"/>
          <w:b/>
          <w:sz w:val="20"/>
          <w:szCs w:val="20"/>
        </w:rPr>
        <w:t xml:space="preserve"> </w:t>
      </w:r>
    </w:p>
    <w:p w14:paraId="2294C665" w14:textId="77777777" w:rsidR="00DE46B0" w:rsidRPr="00C474AB" w:rsidRDefault="00DE46B0" w:rsidP="00DE46B0">
      <w:pPr>
        <w:pStyle w:val="Naslov2"/>
        <w:spacing w:after="0" w:line="240" w:lineRule="auto"/>
        <w:ind w:left="-5" w:right="773"/>
        <w:rPr>
          <w:rFonts w:ascii="Times New Roman" w:hAnsi="Times New Roman" w:cs="Times New Roman"/>
          <w:color w:val="auto"/>
          <w:sz w:val="20"/>
          <w:szCs w:val="20"/>
        </w:rPr>
      </w:pPr>
      <w:r w:rsidRPr="00C474AB">
        <w:rPr>
          <w:rFonts w:ascii="Times New Roman" w:hAnsi="Times New Roman" w:cs="Times New Roman"/>
          <w:color w:val="auto"/>
          <w:sz w:val="20"/>
          <w:szCs w:val="20"/>
        </w:rPr>
        <w:t xml:space="preserve">III. 7.  Uvjeti pohrane i zaštite gradiva u digitalnom obliku </w:t>
      </w:r>
    </w:p>
    <w:p w14:paraId="408BD746" w14:textId="77777777" w:rsidR="00DE46B0" w:rsidRPr="00C474AB" w:rsidRDefault="00DE46B0" w:rsidP="00DE46B0">
      <w:pPr>
        <w:rPr>
          <w:rFonts w:ascii="Times New Roman" w:hAnsi="Times New Roman" w:cs="Times New Roman"/>
          <w:sz w:val="20"/>
          <w:szCs w:val="20"/>
        </w:rPr>
      </w:pPr>
      <w:r w:rsidRPr="00C474AB">
        <w:rPr>
          <w:rFonts w:ascii="Times New Roman" w:hAnsi="Times New Roman" w:cs="Times New Roman"/>
          <w:b/>
          <w:sz w:val="20"/>
          <w:szCs w:val="20"/>
        </w:rPr>
        <w:t xml:space="preserve"> </w:t>
      </w:r>
    </w:p>
    <w:p w14:paraId="4FCE7650" w14:textId="77777777" w:rsidR="00DE46B0" w:rsidRPr="00C474AB" w:rsidRDefault="00DE46B0" w:rsidP="00DE46B0">
      <w:pPr>
        <w:ind w:right="3"/>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27. </w:t>
      </w:r>
    </w:p>
    <w:p w14:paraId="3E9DCBC1"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Grad Otočac je dužan gradivom u digitalnom obliku upravljati u informacijskom sustavu koji osigurava primjerenu razinu zaštite gradiva i očuvanje autentičnosti, cjelovitosti, vjerodostojnosti podrijetla, čitljivosti i povjerljivosti gradiva te sustavom koji omogućava upravljanje rizicima od gubitka gradiva ili navedenih svojstava gradiva. </w:t>
      </w:r>
    </w:p>
    <w:p w14:paraId="469E8C25"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Gradivo treba biti zaštićeno od gubitka izradom sigurnosnih kopija ili drugom odgovarajućom mjerom informacijske sigurnosti, sukladno procjeni rizika. </w:t>
      </w:r>
    </w:p>
    <w:p w14:paraId="4B7349E6"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Postupci upravljanja gradivom u digitalnom obliku trebaju biti dokumentirani. </w:t>
      </w:r>
    </w:p>
    <w:p w14:paraId="20E6C9F5"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Informacijski sustav u kojem se čuva arhivsko gradivo u digitalnom obliku treba omogućiti izvoz jedinica arhivskog gradiva i pripadajućih metapodataka. </w:t>
      </w:r>
    </w:p>
    <w:p w14:paraId="040DC954" w14:textId="5E36FA56" w:rsidR="00DE46B0" w:rsidRPr="00C474AB" w:rsidRDefault="00DE46B0" w:rsidP="00DE46B0">
      <w:pPr>
        <w:rPr>
          <w:rFonts w:ascii="Times New Roman" w:hAnsi="Times New Roman" w:cs="Times New Roman"/>
          <w:sz w:val="20"/>
          <w:szCs w:val="20"/>
        </w:rPr>
      </w:pPr>
      <w:r w:rsidRPr="00C474AB">
        <w:rPr>
          <w:rFonts w:ascii="Times New Roman" w:hAnsi="Times New Roman" w:cs="Times New Roman"/>
          <w:sz w:val="20"/>
          <w:szCs w:val="20"/>
        </w:rPr>
        <w:t xml:space="preserve"> </w:t>
      </w:r>
      <w:r w:rsidRPr="00C474AB">
        <w:rPr>
          <w:rFonts w:ascii="Times New Roman" w:hAnsi="Times New Roman" w:cs="Times New Roman"/>
          <w:b/>
          <w:sz w:val="20"/>
          <w:szCs w:val="20"/>
        </w:rPr>
        <w:t xml:space="preserve"> </w:t>
      </w:r>
    </w:p>
    <w:p w14:paraId="1FF151EA" w14:textId="77777777" w:rsidR="00DE46B0" w:rsidRPr="00C474AB" w:rsidRDefault="00DE46B0" w:rsidP="00DE46B0">
      <w:pPr>
        <w:rPr>
          <w:rFonts w:ascii="Times New Roman" w:hAnsi="Times New Roman" w:cs="Times New Roman"/>
          <w:sz w:val="20"/>
          <w:szCs w:val="20"/>
        </w:rPr>
      </w:pPr>
      <w:r w:rsidRPr="00C474AB">
        <w:rPr>
          <w:rFonts w:ascii="Times New Roman" w:hAnsi="Times New Roman" w:cs="Times New Roman"/>
          <w:b/>
          <w:sz w:val="20"/>
          <w:szCs w:val="20"/>
        </w:rPr>
        <w:t xml:space="preserve"> </w:t>
      </w:r>
      <w:r w:rsidRPr="00C474AB">
        <w:rPr>
          <w:rFonts w:ascii="Times New Roman" w:hAnsi="Times New Roman" w:cs="Times New Roman"/>
          <w:sz w:val="20"/>
          <w:szCs w:val="20"/>
        </w:rPr>
        <w:t xml:space="preserve">III. 8. Vrednovanje gradiva  </w:t>
      </w:r>
    </w:p>
    <w:p w14:paraId="43D93A0A" w14:textId="3E8DBA75" w:rsidR="00DE46B0" w:rsidRPr="00C474AB" w:rsidRDefault="00DE46B0" w:rsidP="00A65C3E">
      <w:pPr>
        <w:jc w:val="center"/>
        <w:rPr>
          <w:rFonts w:ascii="Times New Roman" w:hAnsi="Times New Roman" w:cs="Times New Roman"/>
          <w:sz w:val="20"/>
          <w:szCs w:val="20"/>
        </w:rPr>
      </w:pPr>
      <w:r w:rsidRPr="00C474AB">
        <w:rPr>
          <w:rFonts w:ascii="Times New Roman" w:hAnsi="Times New Roman" w:cs="Times New Roman"/>
          <w:b/>
          <w:sz w:val="20"/>
          <w:szCs w:val="20"/>
        </w:rPr>
        <w:t>Članak 28.</w:t>
      </w:r>
    </w:p>
    <w:p w14:paraId="7F946E77"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Pravila za upravljanje dokumentarnim gradivom</w:t>
      </w:r>
      <w:r w:rsidRPr="00C474AB">
        <w:rPr>
          <w:rFonts w:ascii="Times New Roman" w:hAnsi="Times New Roman" w:cs="Times New Roman"/>
          <w:i/>
          <w:sz w:val="20"/>
          <w:szCs w:val="20"/>
        </w:rPr>
        <w:t xml:space="preserve"> </w:t>
      </w:r>
      <w:r w:rsidRPr="00C474AB">
        <w:rPr>
          <w:rFonts w:ascii="Times New Roman" w:hAnsi="Times New Roman" w:cs="Times New Roman"/>
          <w:sz w:val="20"/>
          <w:szCs w:val="20"/>
        </w:rPr>
        <w:t>Grada Otočca s Popisom dokumentarnog gradiva</w:t>
      </w:r>
      <w:r w:rsidRPr="00C474AB">
        <w:rPr>
          <w:rFonts w:ascii="Times New Roman" w:hAnsi="Times New Roman" w:cs="Times New Roman"/>
          <w:i/>
          <w:sz w:val="20"/>
          <w:szCs w:val="20"/>
        </w:rPr>
        <w:t xml:space="preserve"> </w:t>
      </w:r>
      <w:r w:rsidRPr="00C474AB">
        <w:rPr>
          <w:rFonts w:ascii="Times New Roman" w:hAnsi="Times New Roman" w:cs="Times New Roman"/>
          <w:sz w:val="20"/>
          <w:szCs w:val="20"/>
        </w:rPr>
        <w:t xml:space="preserve">Grada Otočca s rokovima čuvanja iz članka 1. ovih Pravila dostavljaju se Državnom arhivu u Gospiću na odobrenje. </w:t>
      </w:r>
    </w:p>
    <w:p w14:paraId="7C5ECD74"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Ako nadležni arhiv u roku od trideset dana od dana zaprimanja zahtjeva ne izda odobrenje ili ne odbije izdati odobrenje iz stavka 1. ovoga članka, smatra se da je ovo odobrenje izdano. </w:t>
      </w:r>
    </w:p>
    <w:p w14:paraId="5BFCCFA7" w14:textId="77777777" w:rsidR="00DE46B0" w:rsidRPr="00C474AB" w:rsidRDefault="00DE46B0" w:rsidP="00DE46B0">
      <w:pPr>
        <w:ind w:left="56"/>
        <w:jc w:val="center"/>
        <w:rPr>
          <w:rFonts w:ascii="Times New Roman" w:hAnsi="Times New Roman" w:cs="Times New Roman"/>
          <w:sz w:val="20"/>
          <w:szCs w:val="20"/>
        </w:rPr>
      </w:pPr>
      <w:r w:rsidRPr="00C474AB">
        <w:rPr>
          <w:rFonts w:ascii="Times New Roman" w:hAnsi="Times New Roman" w:cs="Times New Roman"/>
          <w:b/>
          <w:sz w:val="20"/>
          <w:szCs w:val="20"/>
        </w:rPr>
        <w:t xml:space="preserve"> </w:t>
      </w:r>
    </w:p>
    <w:p w14:paraId="0CB724E5" w14:textId="77777777" w:rsidR="00DE46B0" w:rsidRPr="00C474AB" w:rsidRDefault="00DE46B0" w:rsidP="00DE46B0">
      <w:pPr>
        <w:ind w:right="3"/>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29. </w:t>
      </w:r>
    </w:p>
    <w:p w14:paraId="690F15E5"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Ako u radu Grada Otočca nastane jedinica gradiva koja nije predviđena u Popisu gradiva, Grad Otočac  je dužan dopuniti taj Popis na propisani način. </w:t>
      </w:r>
    </w:p>
    <w:p w14:paraId="02C7CE95" w14:textId="77777777" w:rsidR="00DE46B0" w:rsidRDefault="00DE46B0" w:rsidP="00DE46B0">
      <w:pPr>
        <w:rPr>
          <w:rFonts w:ascii="Times New Roman" w:hAnsi="Times New Roman" w:cs="Times New Roman"/>
          <w:sz w:val="20"/>
          <w:szCs w:val="20"/>
        </w:rPr>
      </w:pPr>
      <w:r w:rsidRPr="00C474AB">
        <w:rPr>
          <w:rFonts w:ascii="Times New Roman" w:hAnsi="Times New Roman" w:cs="Times New Roman"/>
          <w:sz w:val="20"/>
          <w:szCs w:val="20"/>
        </w:rPr>
        <w:t xml:space="preserve"> </w:t>
      </w:r>
    </w:p>
    <w:p w14:paraId="464CDC2E" w14:textId="77777777" w:rsidR="00DE46B0" w:rsidRPr="00C474AB" w:rsidRDefault="00DE46B0" w:rsidP="00DE46B0">
      <w:pPr>
        <w:ind w:right="3"/>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30. </w:t>
      </w:r>
    </w:p>
    <w:p w14:paraId="0DA7B772"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Grad Otočac određuje rokove čuvanja dokumentarnog gradiva sukladno propisima koji uređuju obvezu čuvanja pojedinih vrsta dokumenata, potrebama poslovanja i zaštite vlastitih i tuđih prava i interesa, interesa javnosti, interesa za kulturu, povijest i druge znanosti te prema oglednim popisima gradiva s rokovima čuvanja i uputama Državnog arhiva u Gospiću. Ukoliko</w:t>
      </w:r>
      <w:r w:rsidRPr="00C474AB">
        <w:rPr>
          <w:rFonts w:ascii="Times New Roman" w:hAnsi="Times New Roman" w:cs="Times New Roman"/>
          <w:i/>
          <w:sz w:val="20"/>
          <w:szCs w:val="20"/>
        </w:rPr>
        <w:t xml:space="preserve"> </w:t>
      </w:r>
      <w:r w:rsidRPr="00C474AB">
        <w:rPr>
          <w:rFonts w:ascii="Times New Roman" w:hAnsi="Times New Roman" w:cs="Times New Roman"/>
          <w:sz w:val="20"/>
          <w:szCs w:val="20"/>
        </w:rPr>
        <w:t xml:space="preserve">Grad Otočac posjeduje gradivo koje nije nastalo njegovim radom ili radom tijela čiju djelatnost nastavlja, dužan je utvrditi rokove čuvanja i za to gradivo. </w:t>
      </w:r>
    </w:p>
    <w:p w14:paraId="3B9F97AA" w14:textId="77777777" w:rsidR="00DE46B0" w:rsidRPr="00C474AB" w:rsidRDefault="00DE46B0" w:rsidP="00DE46B0">
      <w:pPr>
        <w:ind w:right="3"/>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31. </w:t>
      </w:r>
    </w:p>
    <w:p w14:paraId="748A289A"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Ukoliko Grad Otočac vodi cjelokupnu ili dio dokumentacije u digitalnom i u fizičkom ili analognom obliku, podaci o djelomičnom ili potpunom podudaranju jedinica gradiva u digitalnom i u fizičkom ili analognom obliku moraju biti naznačeni u Popisu gradiva. </w:t>
      </w:r>
    </w:p>
    <w:p w14:paraId="73447F99" w14:textId="77777777" w:rsidR="00DE46B0" w:rsidRPr="00C474AB" w:rsidRDefault="00DE46B0" w:rsidP="00DE46B0">
      <w:pPr>
        <w:rPr>
          <w:rFonts w:ascii="Times New Roman" w:hAnsi="Times New Roman" w:cs="Times New Roman"/>
          <w:sz w:val="20"/>
          <w:szCs w:val="20"/>
        </w:rPr>
      </w:pPr>
      <w:r w:rsidRPr="00C474AB">
        <w:rPr>
          <w:rFonts w:ascii="Times New Roman" w:hAnsi="Times New Roman" w:cs="Times New Roman"/>
          <w:b/>
          <w:sz w:val="20"/>
          <w:szCs w:val="20"/>
        </w:rPr>
        <w:t xml:space="preserve"> </w:t>
      </w:r>
    </w:p>
    <w:p w14:paraId="25E000E7" w14:textId="77777777" w:rsidR="00DE46B0" w:rsidRPr="00C474AB" w:rsidRDefault="00DE46B0" w:rsidP="00DE46B0">
      <w:pPr>
        <w:pStyle w:val="Naslov2"/>
        <w:spacing w:after="0" w:line="240" w:lineRule="auto"/>
        <w:ind w:left="-5" w:right="773"/>
        <w:rPr>
          <w:rFonts w:ascii="Times New Roman" w:hAnsi="Times New Roman" w:cs="Times New Roman"/>
          <w:color w:val="auto"/>
          <w:sz w:val="20"/>
          <w:szCs w:val="20"/>
        </w:rPr>
      </w:pPr>
      <w:r w:rsidRPr="00C474AB">
        <w:rPr>
          <w:rFonts w:ascii="Times New Roman" w:hAnsi="Times New Roman" w:cs="Times New Roman"/>
          <w:color w:val="auto"/>
          <w:sz w:val="20"/>
          <w:szCs w:val="20"/>
        </w:rPr>
        <w:lastRenderedPageBreak/>
        <w:t xml:space="preserve">III. 9. Postupak odabiranja i izlučivanja dokumentarnog gradiva  </w:t>
      </w:r>
    </w:p>
    <w:p w14:paraId="1D8F5C30" w14:textId="77777777" w:rsidR="00DE46B0" w:rsidRPr="00C474AB" w:rsidRDefault="00DE46B0" w:rsidP="00DE46B0">
      <w:pPr>
        <w:ind w:left="56"/>
        <w:jc w:val="center"/>
        <w:rPr>
          <w:rFonts w:ascii="Times New Roman" w:hAnsi="Times New Roman" w:cs="Times New Roman"/>
          <w:sz w:val="20"/>
          <w:szCs w:val="20"/>
        </w:rPr>
      </w:pPr>
      <w:r w:rsidRPr="00C474AB">
        <w:rPr>
          <w:rFonts w:ascii="Times New Roman" w:hAnsi="Times New Roman" w:cs="Times New Roman"/>
          <w:b/>
          <w:sz w:val="20"/>
          <w:szCs w:val="20"/>
        </w:rPr>
        <w:t xml:space="preserve"> </w:t>
      </w:r>
    </w:p>
    <w:p w14:paraId="1FD04EBE" w14:textId="77777777" w:rsidR="00DE46B0" w:rsidRPr="00C474AB" w:rsidRDefault="00DE46B0" w:rsidP="00DE46B0">
      <w:pPr>
        <w:ind w:right="3"/>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32. </w:t>
      </w:r>
    </w:p>
    <w:p w14:paraId="1569966F" w14:textId="77777777" w:rsidR="00DE46B0" w:rsidRPr="00C474AB" w:rsidRDefault="00DE46B0" w:rsidP="00DE46B0">
      <w:pPr>
        <w:ind w:left="-5"/>
        <w:rPr>
          <w:rFonts w:ascii="Times New Roman" w:hAnsi="Times New Roman" w:cs="Times New Roman"/>
          <w:sz w:val="20"/>
          <w:szCs w:val="20"/>
        </w:rPr>
      </w:pPr>
      <w:r w:rsidRPr="00C474AB">
        <w:rPr>
          <w:rFonts w:ascii="Times New Roman" w:hAnsi="Times New Roman" w:cs="Times New Roman"/>
          <w:sz w:val="20"/>
          <w:szCs w:val="20"/>
        </w:rPr>
        <w:t xml:space="preserve">Dokumentarno gradivo u fizičkom ili analognom i u digitalnom obliku, odnosno gradivo s ograničenim rokovima, čuva se u izvorniku do isteka rokova utvrđenih popisom dokumentarnog gradiva Grada Otočca. </w:t>
      </w:r>
    </w:p>
    <w:p w14:paraId="0EBCD7C6" w14:textId="77777777" w:rsidR="00DE46B0" w:rsidRPr="00C474AB" w:rsidRDefault="00DE46B0" w:rsidP="00DE46B0">
      <w:pPr>
        <w:ind w:left="56"/>
        <w:jc w:val="center"/>
        <w:rPr>
          <w:rFonts w:ascii="Times New Roman" w:hAnsi="Times New Roman" w:cs="Times New Roman"/>
          <w:sz w:val="20"/>
          <w:szCs w:val="20"/>
        </w:rPr>
      </w:pPr>
      <w:r w:rsidRPr="00C474AB">
        <w:rPr>
          <w:rFonts w:ascii="Times New Roman" w:hAnsi="Times New Roman" w:cs="Times New Roman"/>
          <w:b/>
          <w:sz w:val="20"/>
          <w:szCs w:val="20"/>
        </w:rPr>
        <w:t xml:space="preserve"> </w:t>
      </w:r>
    </w:p>
    <w:p w14:paraId="7DAE8A49" w14:textId="77777777" w:rsidR="00DE46B0" w:rsidRPr="00C474AB" w:rsidRDefault="00DE46B0" w:rsidP="00DE46B0">
      <w:pPr>
        <w:ind w:right="3"/>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33. </w:t>
      </w:r>
    </w:p>
    <w:p w14:paraId="2BFC1E0A"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Odabiranje arhivskog i izlučivanje dijela dokumentarnog gradiva kojemu su istekli rokovi čuvanja prema Popisu dokumentarnoga gradiva Grada Otočca</w:t>
      </w:r>
      <w:r w:rsidRPr="00C474AB">
        <w:rPr>
          <w:rFonts w:ascii="Times New Roman" w:hAnsi="Times New Roman" w:cs="Times New Roman"/>
          <w:i/>
          <w:sz w:val="20"/>
          <w:szCs w:val="20"/>
        </w:rPr>
        <w:t xml:space="preserve"> </w:t>
      </w:r>
      <w:r w:rsidRPr="00C474AB">
        <w:rPr>
          <w:rFonts w:ascii="Times New Roman" w:hAnsi="Times New Roman" w:cs="Times New Roman"/>
          <w:sz w:val="20"/>
          <w:szCs w:val="20"/>
        </w:rPr>
        <w:t xml:space="preserve">s rokovima čuvanja, vrši se redovito po isteku rokova čuvanja temeljem:  </w:t>
      </w:r>
    </w:p>
    <w:p w14:paraId="02192181" w14:textId="77777777" w:rsidR="00DE46B0" w:rsidRPr="00C474AB" w:rsidRDefault="00DE46B0" w:rsidP="00DE46B0">
      <w:pPr>
        <w:numPr>
          <w:ilvl w:val="0"/>
          <w:numId w:val="10"/>
        </w:numPr>
        <w:ind w:hanging="283"/>
        <w:jc w:val="both"/>
        <w:rPr>
          <w:rFonts w:ascii="Times New Roman" w:hAnsi="Times New Roman" w:cs="Times New Roman"/>
          <w:sz w:val="20"/>
          <w:szCs w:val="20"/>
        </w:rPr>
      </w:pPr>
      <w:r w:rsidRPr="00C474AB">
        <w:rPr>
          <w:rFonts w:ascii="Times New Roman" w:hAnsi="Times New Roman" w:cs="Times New Roman"/>
          <w:sz w:val="20"/>
          <w:szCs w:val="20"/>
        </w:rPr>
        <w:t xml:space="preserve">odobrenja nadležnog Državnog arhiva u Gospiću kojim se odobrava izlučivanje i uništenje gradiva po provedenom pojedinačnom postupku za određeno gradivo </w:t>
      </w:r>
    </w:p>
    <w:p w14:paraId="19270A5D" w14:textId="77777777" w:rsidR="00DE46B0" w:rsidRPr="00C474AB" w:rsidRDefault="00DE46B0" w:rsidP="00DE46B0">
      <w:pPr>
        <w:numPr>
          <w:ilvl w:val="0"/>
          <w:numId w:val="10"/>
        </w:numPr>
        <w:ind w:hanging="283"/>
        <w:jc w:val="both"/>
        <w:rPr>
          <w:rFonts w:ascii="Times New Roman" w:hAnsi="Times New Roman" w:cs="Times New Roman"/>
          <w:sz w:val="20"/>
          <w:szCs w:val="20"/>
        </w:rPr>
      </w:pPr>
      <w:r w:rsidRPr="00C474AB">
        <w:rPr>
          <w:rFonts w:ascii="Times New Roman" w:hAnsi="Times New Roman" w:cs="Times New Roman"/>
          <w:sz w:val="20"/>
          <w:szCs w:val="20"/>
        </w:rPr>
        <w:t xml:space="preserve">odobrenja nadležnog Državnog arhiva u Gospiću  kojim se odobrava izlučivanje i uništenje određenih kategorija gradiva prema odobrenom popisu gradiva s rokovima čuvanja bez provođenja posebnog postupka za svaki pojedinačni postupak </w:t>
      </w:r>
    </w:p>
    <w:p w14:paraId="09C5439E"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Odobrenja iz stavka 1. ovog članka daju se na prijedlog Grada Otočca</w:t>
      </w:r>
      <w:r w:rsidRPr="00C474AB">
        <w:rPr>
          <w:rFonts w:ascii="Times New Roman" w:hAnsi="Times New Roman" w:cs="Times New Roman"/>
          <w:i/>
          <w:sz w:val="20"/>
          <w:szCs w:val="20"/>
        </w:rPr>
        <w:t xml:space="preserve"> </w:t>
      </w:r>
      <w:r w:rsidRPr="00C474AB">
        <w:rPr>
          <w:rFonts w:ascii="Times New Roman" w:hAnsi="Times New Roman" w:cs="Times New Roman"/>
          <w:sz w:val="20"/>
          <w:szCs w:val="20"/>
        </w:rPr>
        <w:t xml:space="preserve">i na temelju odobrenog Popisa iz članka 1. ovih Pravila. </w:t>
      </w:r>
    </w:p>
    <w:p w14:paraId="6FBFC6DB" w14:textId="77777777" w:rsidR="00DE46B0" w:rsidRPr="00C474AB" w:rsidRDefault="00DE46B0" w:rsidP="00DE46B0">
      <w:pPr>
        <w:jc w:val="both"/>
        <w:rPr>
          <w:rFonts w:ascii="Times New Roman" w:hAnsi="Times New Roman" w:cs="Times New Roman"/>
          <w:sz w:val="20"/>
          <w:szCs w:val="20"/>
        </w:rPr>
      </w:pPr>
      <w:r w:rsidRPr="00C474AB">
        <w:rPr>
          <w:rFonts w:ascii="Times New Roman" w:hAnsi="Times New Roman" w:cs="Times New Roman"/>
          <w:sz w:val="20"/>
          <w:szCs w:val="20"/>
        </w:rPr>
        <w:t xml:space="preserve"> </w:t>
      </w:r>
    </w:p>
    <w:p w14:paraId="2B3CC42F" w14:textId="77777777" w:rsidR="00DE46B0" w:rsidRPr="00C474AB" w:rsidRDefault="00DE46B0" w:rsidP="00DE46B0">
      <w:pPr>
        <w:pStyle w:val="Naslov2"/>
        <w:spacing w:after="0" w:line="240" w:lineRule="auto"/>
        <w:ind w:left="-5" w:right="773"/>
        <w:jc w:val="both"/>
        <w:rPr>
          <w:rFonts w:ascii="Times New Roman" w:hAnsi="Times New Roman" w:cs="Times New Roman"/>
          <w:color w:val="auto"/>
          <w:sz w:val="20"/>
          <w:szCs w:val="20"/>
        </w:rPr>
      </w:pPr>
      <w:r w:rsidRPr="00C474AB">
        <w:rPr>
          <w:rFonts w:ascii="Times New Roman" w:hAnsi="Times New Roman" w:cs="Times New Roman"/>
          <w:color w:val="auto"/>
          <w:sz w:val="20"/>
          <w:szCs w:val="20"/>
        </w:rPr>
        <w:t xml:space="preserve">III. 9.1.  Postupak izlučivanja dokumentarnog gradiva po provedenom  pojedinačnom postupku za određeno gradivo </w:t>
      </w:r>
    </w:p>
    <w:p w14:paraId="553F0608" w14:textId="77777777" w:rsidR="00DE46B0" w:rsidRPr="00C474AB" w:rsidRDefault="00DE46B0" w:rsidP="00DE46B0">
      <w:pPr>
        <w:rPr>
          <w:rFonts w:ascii="Times New Roman" w:hAnsi="Times New Roman" w:cs="Times New Roman"/>
          <w:sz w:val="20"/>
          <w:szCs w:val="20"/>
        </w:rPr>
      </w:pPr>
      <w:r w:rsidRPr="00C474AB">
        <w:rPr>
          <w:rFonts w:ascii="Times New Roman" w:hAnsi="Times New Roman" w:cs="Times New Roman"/>
          <w:b/>
          <w:sz w:val="20"/>
          <w:szCs w:val="20"/>
        </w:rPr>
        <w:t xml:space="preserve"> </w:t>
      </w:r>
    </w:p>
    <w:p w14:paraId="6DD73B44" w14:textId="77777777" w:rsidR="00DE46B0" w:rsidRPr="00C474AB" w:rsidRDefault="00DE46B0" w:rsidP="00DE46B0">
      <w:pPr>
        <w:ind w:right="3"/>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34. </w:t>
      </w:r>
    </w:p>
    <w:p w14:paraId="7509A226"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Postupak za izlučivanje dokumentarnog gradiva pokreće odgovorna osoba Grada Otočca. </w:t>
      </w:r>
    </w:p>
    <w:p w14:paraId="0D9E9527" w14:textId="77777777" w:rsidR="00DE46B0"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Prijedlogu za davanje odobrenja za izlučivanje gradiva prilaže se popis gradiva koje se predlaže za izlučivanje s podacima o vrsti, količini i vremenu nastanka gradiva te o osnovi za izlučivanje. </w:t>
      </w:r>
    </w:p>
    <w:p w14:paraId="46C15ADB" w14:textId="77777777" w:rsidR="002E04A7" w:rsidRPr="00C474AB" w:rsidRDefault="002E04A7" w:rsidP="00DE46B0">
      <w:pPr>
        <w:ind w:left="-5"/>
        <w:jc w:val="both"/>
        <w:rPr>
          <w:rFonts w:ascii="Times New Roman" w:hAnsi="Times New Roman" w:cs="Times New Roman"/>
          <w:sz w:val="20"/>
          <w:szCs w:val="20"/>
        </w:rPr>
      </w:pPr>
    </w:p>
    <w:p w14:paraId="17CCAAB3" w14:textId="77777777" w:rsidR="00DE46B0" w:rsidRPr="00C474AB" w:rsidRDefault="00DE46B0" w:rsidP="00DE46B0">
      <w:pPr>
        <w:ind w:right="3"/>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35. </w:t>
      </w:r>
    </w:p>
    <w:p w14:paraId="21BD4AFA"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Popis gradiva predloženog za izlučivanje dostavlja se nadležnom Državnom arhivu u Gospiću.  Državni arhiv u Gospiću izdaje rješenje u roku od trideset dana od zaprimanja prijedloga kojim može predloženo gradivo za izlučivanje u cijelosti odobriti, djelomično odobriti ili u cijelosti odbiti izlučivanje. </w:t>
      </w:r>
    </w:p>
    <w:p w14:paraId="75F22A44" w14:textId="77777777" w:rsidR="00DE46B0" w:rsidRPr="00C474AB" w:rsidRDefault="00DE46B0" w:rsidP="00DE46B0">
      <w:pPr>
        <w:ind w:left="-5"/>
        <w:rPr>
          <w:rFonts w:ascii="Times New Roman" w:hAnsi="Times New Roman" w:cs="Times New Roman"/>
          <w:sz w:val="20"/>
          <w:szCs w:val="20"/>
        </w:rPr>
      </w:pPr>
    </w:p>
    <w:p w14:paraId="1AADC4F7" w14:textId="02C754DC" w:rsidR="00DE46B0" w:rsidRPr="00C474AB" w:rsidRDefault="00DE46B0" w:rsidP="002E04A7">
      <w:pPr>
        <w:ind w:left="56"/>
        <w:jc w:val="center"/>
        <w:rPr>
          <w:rFonts w:ascii="Times New Roman" w:hAnsi="Times New Roman" w:cs="Times New Roman"/>
          <w:sz w:val="20"/>
          <w:szCs w:val="20"/>
        </w:rPr>
      </w:pPr>
      <w:r w:rsidRPr="00C474AB">
        <w:rPr>
          <w:rFonts w:ascii="Times New Roman" w:hAnsi="Times New Roman" w:cs="Times New Roman"/>
          <w:b/>
          <w:sz w:val="20"/>
          <w:szCs w:val="20"/>
        </w:rPr>
        <w:t xml:space="preserve"> Članak 36. </w:t>
      </w:r>
    </w:p>
    <w:p w14:paraId="1769E9EF"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Izlučeno gradivo uništava se na način koji osigurava zaštitu tajnosti podataka i onemogućuje neovlašteni pristup osobnim podacima. </w:t>
      </w:r>
    </w:p>
    <w:p w14:paraId="55404420" w14:textId="77777777" w:rsidR="00DE46B0" w:rsidRPr="00C474AB" w:rsidRDefault="00DE46B0" w:rsidP="00DE46B0">
      <w:pPr>
        <w:jc w:val="both"/>
        <w:rPr>
          <w:rFonts w:ascii="Times New Roman" w:hAnsi="Times New Roman" w:cs="Times New Roman"/>
          <w:sz w:val="20"/>
          <w:szCs w:val="20"/>
        </w:rPr>
      </w:pPr>
      <w:r w:rsidRPr="00C474AB">
        <w:rPr>
          <w:rFonts w:ascii="Times New Roman" w:hAnsi="Times New Roman" w:cs="Times New Roman"/>
          <w:sz w:val="20"/>
          <w:szCs w:val="20"/>
        </w:rPr>
        <w:t xml:space="preserve">Postupak izlučivanja gradiva i uništenje izlučenog gradiva dokumentira se bilježenjem odgovarajućih metapodataka u evidenciji gradiva, zapisnikom ili drugim odgovarajućim dokumentom. </w:t>
      </w:r>
    </w:p>
    <w:p w14:paraId="1D825259"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Podatke o izlučenom gradivu potrebno je navesti u Popisu cjelokupnog gradiva. </w:t>
      </w:r>
    </w:p>
    <w:p w14:paraId="2B9DE831" w14:textId="77777777" w:rsidR="00DE46B0" w:rsidRPr="00C474AB" w:rsidRDefault="00DE46B0" w:rsidP="00DE46B0">
      <w:pPr>
        <w:rPr>
          <w:rFonts w:ascii="Times New Roman" w:hAnsi="Times New Roman" w:cs="Times New Roman"/>
          <w:sz w:val="20"/>
          <w:szCs w:val="20"/>
        </w:rPr>
      </w:pPr>
      <w:r w:rsidRPr="00C474AB">
        <w:rPr>
          <w:rFonts w:ascii="Times New Roman" w:hAnsi="Times New Roman" w:cs="Times New Roman"/>
          <w:b/>
          <w:sz w:val="20"/>
          <w:szCs w:val="20"/>
        </w:rPr>
        <w:t xml:space="preserve"> </w:t>
      </w:r>
    </w:p>
    <w:p w14:paraId="63E15AB1" w14:textId="77777777" w:rsidR="00DE46B0" w:rsidRPr="00C474AB" w:rsidRDefault="00DE46B0" w:rsidP="00DE46B0">
      <w:pPr>
        <w:pStyle w:val="Naslov2"/>
        <w:spacing w:after="0" w:line="240" w:lineRule="auto"/>
        <w:ind w:left="-5" w:right="773"/>
        <w:jc w:val="both"/>
        <w:rPr>
          <w:rFonts w:ascii="Times New Roman" w:hAnsi="Times New Roman" w:cs="Times New Roman"/>
          <w:color w:val="auto"/>
          <w:sz w:val="20"/>
          <w:szCs w:val="20"/>
        </w:rPr>
      </w:pPr>
      <w:r w:rsidRPr="00C474AB">
        <w:rPr>
          <w:rFonts w:ascii="Times New Roman" w:hAnsi="Times New Roman" w:cs="Times New Roman"/>
          <w:color w:val="auto"/>
          <w:sz w:val="20"/>
          <w:szCs w:val="20"/>
        </w:rPr>
        <w:t xml:space="preserve">III. 9.2.  Postupak izlučivanja dokumentarnog gradiva bez provođenja posebnog postupka za svaki pojedinačni postupak </w:t>
      </w:r>
    </w:p>
    <w:p w14:paraId="57612FA9" w14:textId="77777777" w:rsidR="00DE46B0" w:rsidRPr="00C474AB" w:rsidRDefault="00DE46B0" w:rsidP="00DE46B0">
      <w:pPr>
        <w:rPr>
          <w:rFonts w:ascii="Times New Roman" w:hAnsi="Times New Roman" w:cs="Times New Roman"/>
          <w:sz w:val="20"/>
          <w:szCs w:val="20"/>
        </w:rPr>
      </w:pPr>
      <w:r w:rsidRPr="00C474AB">
        <w:rPr>
          <w:rFonts w:ascii="Times New Roman" w:hAnsi="Times New Roman" w:cs="Times New Roman"/>
          <w:b/>
          <w:sz w:val="20"/>
          <w:szCs w:val="20"/>
        </w:rPr>
        <w:t xml:space="preserve"> </w:t>
      </w:r>
    </w:p>
    <w:p w14:paraId="466E4DCC" w14:textId="77777777" w:rsidR="00DE46B0" w:rsidRPr="00C474AB" w:rsidRDefault="00DE46B0" w:rsidP="00DE46B0">
      <w:pPr>
        <w:ind w:right="3"/>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37. </w:t>
      </w:r>
    </w:p>
    <w:p w14:paraId="10AB5810"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Grad Otočac može izlučiti i uništiti određene kategorije gradiva bez provođenja posebnog postupka za svaki pojedinačni postupak, što mora biti posebno definirano u odobrenom popisu gradiva s rokovima čuvanja. </w:t>
      </w:r>
    </w:p>
    <w:p w14:paraId="185E2632"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O provedenome postupku dostavlja se obavijest Državnom arhivu u Gospiću. </w:t>
      </w:r>
    </w:p>
    <w:p w14:paraId="6EEC1178" w14:textId="77777777" w:rsidR="00DE46B0" w:rsidRPr="00C474AB" w:rsidRDefault="00DE46B0" w:rsidP="00DE46B0">
      <w:pPr>
        <w:rPr>
          <w:rFonts w:ascii="Times New Roman" w:hAnsi="Times New Roman" w:cs="Times New Roman"/>
          <w:sz w:val="20"/>
          <w:szCs w:val="20"/>
        </w:rPr>
      </w:pPr>
      <w:r w:rsidRPr="00C474AB">
        <w:rPr>
          <w:rFonts w:ascii="Times New Roman" w:hAnsi="Times New Roman" w:cs="Times New Roman"/>
          <w:sz w:val="20"/>
          <w:szCs w:val="20"/>
        </w:rPr>
        <w:t xml:space="preserve"> </w:t>
      </w:r>
    </w:p>
    <w:p w14:paraId="71672978" w14:textId="77777777" w:rsidR="00DE46B0" w:rsidRPr="00C474AB" w:rsidRDefault="00DE46B0" w:rsidP="00DE46B0">
      <w:pPr>
        <w:pStyle w:val="Naslov2"/>
        <w:spacing w:after="0" w:line="240" w:lineRule="auto"/>
        <w:ind w:left="-5" w:right="773"/>
        <w:rPr>
          <w:rFonts w:ascii="Times New Roman" w:hAnsi="Times New Roman" w:cs="Times New Roman"/>
          <w:color w:val="auto"/>
          <w:sz w:val="20"/>
          <w:szCs w:val="20"/>
        </w:rPr>
      </w:pPr>
      <w:r w:rsidRPr="00C474AB">
        <w:rPr>
          <w:rFonts w:ascii="Times New Roman" w:hAnsi="Times New Roman" w:cs="Times New Roman"/>
          <w:color w:val="auto"/>
          <w:sz w:val="20"/>
          <w:szCs w:val="20"/>
        </w:rPr>
        <w:t xml:space="preserve">III. 10.  Dostupnost i korištenje gradiva </w:t>
      </w:r>
    </w:p>
    <w:p w14:paraId="1DAECA9F" w14:textId="77777777" w:rsidR="00DE46B0" w:rsidRPr="00C474AB" w:rsidRDefault="00DE46B0" w:rsidP="00DE46B0">
      <w:pPr>
        <w:ind w:left="56"/>
        <w:jc w:val="center"/>
        <w:rPr>
          <w:rFonts w:ascii="Times New Roman" w:hAnsi="Times New Roman" w:cs="Times New Roman"/>
          <w:sz w:val="20"/>
          <w:szCs w:val="20"/>
        </w:rPr>
      </w:pPr>
      <w:r w:rsidRPr="00C474AB">
        <w:rPr>
          <w:rFonts w:ascii="Times New Roman" w:hAnsi="Times New Roman" w:cs="Times New Roman"/>
          <w:b/>
          <w:sz w:val="20"/>
          <w:szCs w:val="20"/>
        </w:rPr>
        <w:t xml:space="preserve"> </w:t>
      </w:r>
    </w:p>
    <w:p w14:paraId="559FEA23" w14:textId="77777777" w:rsidR="00DE46B0" w:rsidRPr="00C474AB" w:rsidRDefault="00DE46B0" w:rsidP="00DE46B0">
      <w:pPr>
        <w:ind w:right="3"/>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38. </w:t>
      </w:r>
    </w:p>
    <w:p w14:paraId="72E61947" w14:textId="77777777" w:rsidR="00DE46B0" w:rsidRPr="00C474AB" w:rsidRDefault="00DE46B0" w:rsidP="00DE46B0">
      <w:pPr>
        <w:ind w:left="-5"/>
        <w:jc w:val="both"/>
        <w:rPr>
          <w:rFonts w:ascii="Times New Roman" w:hAnsi="Times New Roman" w:cs="Times New Roman"/>
          <w:b/>
          <w:sz w:val="20"/>
          <w:szCs w:val="20"/>
        </w:rPr>
      </w:pPr>
      <w:r w:rsidRPr="00C474AB">
        <w:rPr>
          <w:rFonts w:ascii="Times New Roman" w:hAnsi="Times New Roman" w:cs="Times New Roman"/>
          <w:sz w:val="20"/>
          <w:szCs w:val="20"/>
        </w:rPr>
        <w:t xml:space="preserve">Dokumentarno i arhivsko gradivo Grada Otočca dostupno je od njegova nastanka, ako zakonima i podzakonskim aktima nije određeno drugačije.  </w:t>
      </w:r>
      <w:r w:rsidRPr="00C474AB">
        <w:rPr>
          <w:rFonts w:ascii="Times New Roman" w:hAnsi="Times New Roman" w:cs="Times New Roman"/>
          <w:b/>
          <w:sz w:val="20"/>
          <w:szCs w:val="20"/>
        </w:rPr>
        <w:t xml:space="preserve"> </w:t>
      </w:r>
    </w:p>
    <w:p w14:paraId="0064AD76" w14:textId="77777777" w:rsidR="00DE46B0" w:rsidRDefault="00DE46B0" w:rsidP="00DE46B0">
      <w:pPr>
        <w:ind w:left="-5"/>
        <w:jc w:val="both"/>
        <w:rPr>
          <w:rFonts w:ascii="Times New Roman" w:hAnsi="Times New Roman" w:cs="Times New Roman"/>
          <w:sz w:val="20"/>
          <w:szCs w:val="20"/>
        </w:rPr>
      </w:pPr>
    </w:p>
    <w:p w14:paraId="4610086D" w14:textId="77777777" w:rsidR="002E04A7" w:rsidRPr="00C474AB" w:rsidRDefault="002E04A7" w:rsidP="00DE46B0">
      <w:pPr>
        <w:ind w:left="-5"/>
        <w:jc w:val="both"/>
        <w:rPr>
          <w:rFonts w:ascii="Times New Roman" w:hAnsi="Times New Roman" w:cs="Times New Roman"/>
          <w:sz w:val="20"/>
          <w:szCs w:val="20"/>
        </w:rPr>
      </w:pPr>
    </w:p>
    <w:p w14:paraId="315F344D" w14:textId="77777777" w:rsidR="00DE46B0" w:rsidRPr="00C474AB" w:rsidRDefault="00DE46B0" w:rsidP="00DE46B0">
      <w:pPr>
        <w:ind w:right="3"/>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39. </w:t>
      </w:r>
    </w:p>
    <w:p w14:paraId="2C663CCD" w14:textId="77777777" w:rsidR="00DE46B0" w:rsidRPr="00C474AB" w:rsidRDefault="00DE46B0" w:rsidP="00DE46B0">
      <w:pPr>
        <w:ind w:left="-5"/>
        <w:rPr>
          <w:rFonts w:ascii="Times New Roman" w:hAnsi="Times New Roman" w:cs="Times New Roman"/>
          <w:sz w:val="20"/>
          <w:szCs w:val="20"/>
        </w:rPr>
      </w:pPr>
      <w:r w:rsidRPr="00C474AB">
        <w:rPr>
          <w:rFonts w:ascii="Times New Roman" w:hAnsi="Times New Roman" w:cs="Times New Roman"/>
          <w:sz w:val="20"/>
          <w:szCs w:val="20"/>
        </w:rPr>
        <w:t xml:space="preserve">Korištenje gradiva utvrđuje se kroz informacijske sustave. </w:t>
      </w:r>
    </w:p>
    <w:p w14:paraId="693749A1" w14:textId="77777777" w:rsidR="00DE46B0" w:rsidRPr="00C474AB" w:rsidRDefault="00DE46B0" w:rsidP="00DE46B0">
      <w:pPr>
        <w:rPr>
          <w:rFonts w:ascii="Times New Roman" w:hAnsi="Times New Roman" w:cs="Times New Roman"/>
          <w:sz w:val="20"/>
          <w:szCs w:val="20"/>
        </w:rPr>
      </w:pPr>
      <w:r w:rsidRPr="00C474AB">
        <w:rPr>
          <w:rFonts w:ascii="Times New Roman" w:hAnsi="Times New Roman" w:cs="Times New Roman"/>
          <w:sz w:val="20"/>
          <w:szCs w:val="20"/>
        </w:rPr>
        <w:t xml:space="preserve"> </w:t>
      </w:r>
    </w:p>
    <w:p w14:paraId="0910986F" w14:textId="77777777" w:rsidR="00DE46B0" w:rsidRPr="00C474AB" w:rsidRDefault="00DE46B0" w:rsidP="00DE46B0">
      <w:pPr>
        <w:pStyle w:val="Naslov2"/>
        <w:spacing w:after="0" w:line="240" w:lineRule="auto"/>
        <w:ind w:left="-5" w:right="773"/>
        <w:rPr>
          <w:rFonts w:ascii="Times New Roman" w:hAnsi="Times New Roman" w:cs="Times New Roman"/>
          <w:color w:val="auto"/>
          <w:sz w:val="20"/>
          <w:szCs w:val="20"/>
        </w:rPr>
      </w:pPr>
      <w:r w:rsidRPr="00C474AB">
        <w:rPr>
          <w:rFonts w:ascii="Times New Roman" w:hAnsi="Times New Roman" w:cs="Times New Roman"/>
          <w:color w:val="auto"/>
          <w:sz w:val="20"/>
          <w:szCs w:val="20"/>
        </w:rPr>
        <w:lastRenderedPageBreak/>
        <w:t xml:space="preserve">III. 11. Predaja javnog arhivskog gradiva nadležnom arhivu  </w:t>
      </w:r>
    </w:p>
    <w:p w14:paraId="5CB47FDD" w14:textId="77777777" w:rsidR="00DE46B0" w:rsidRPr="00C474AB" w:rsidRDefault="00DE46B0" w:rsidP="00DE46B0">
      <w:pPr>
        <w:pStyle w:val="Naslov2"/>
        <w:spacing w:after="0" w:line="240" w:lineRule="auto"/>
        <w:ind w:left="-5" w:right="773"/>
        <w:rPr>
          <w:rFonts w:ascii="Times New Roman" w:hAnsi="Times New Roman" w:cs="Times New Roman"/>
          <w:color w:val="auto"/>
          <w:sz w:val="20"/>
          <w:szCs w:val="20"/>
        </w:rPr>
      </w:pPr>
      <w:r w:rsidRPr="00C474AB">
        <w:rPr>
          <w:rFonts w:ascii="Times New Roman" w:hAnsi="Times New Roman" w:cs="Times New Roman"/>
          <w:color w:val="auto"/>
          <w:sz w:val="20"/>
          <w:szCs w:val="20"/>
        </w:rPr>
        <w:t xml:space="preserve">III. 11.1. Priprema gradiva za predaju </w:t>
      </w:r>
    </w:p>
    <w:p w14:paraId="139A1B34" w14:textId="77777777" w:rsidR="00DE46B0" w:rsidRPr="00C474AB" w:rsidRDefault="00DE46B0" w:rsidP="00DE46B0">
      <w:pPr>
        <w:ind w:left="56"/>
        <w:jc w:val="center"/>
        <w:rPr>
          <w:rFonts w:ascii="Times New Roman" w:hAnsi="Times New Roman" w:cs="Times New Roman"/>
          <w:sz w:val="20"/>
          <w:szCs w:val="20"/>
        </w:rPr>
      </w:pPr>
      <w:r w:rsidRPr="00C474AB">
        <w:rPr>
          <w:rFonts w:ascii="Times New Roman" w:hAnsi="Times New Roman" w:cs="Times New Roman"/>
          <w:b/>
          <w:sz w:val="20"/>
          <w:szCs w:val="20"/>
        </w:rPr>
        <w:t xml:space="preserve"> </w:t>
      </w:r>
    </w:p>
    <w:p w14:paraId="1A124C2C" w14:textId="77777777" w:rsidR="00DE46B0" w:rsidRPr="00C474AB" w:rsidRDefault="00DE46B0" w:rsidP="00DE46B0">
      <w:pPr>
        <w:ind w:right="3"/>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40. </w:t>
      </w:r>
    </w:p>
    <w:p w14:paraId="4B00E2E4"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Javno arhivsko gradivo predaje se nadležnom Državnom arhivu u Gospiću sređeno, popisano, u zaokruženim cjelinama, tehnički opremljeno i označeno, te u digitalnom obliku koji je primjeren za trajno čuvanje. </w:t>
      </w:r>
    </w:p>
    <w:p w14:paraId="7C0D136D"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Prije predaje gradiva Grad Otočac je dužan izraditi popis gradiva koje se predaje, a popis je potrebno izraditi u prethodno utvrđenom strukturiranom elektroničkom formatu te ga dostaviti  Državnom arhivu u Gospiću. </w:t>
      </w:r>
    </w:p>
    <w:p w14:paraId="1CAF2B32"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Gradivo u digitalnom obliku priprema se za predaju Državnom arhivu u Gospiću tako da se oblikuje u informacijske pakete za predaju, koji sadrže jednoznačno identificirane datoteke i s njima povezane metapodatke. </w:t>
      </w:r>
    </w:p>
    <w:p w14:paraId="0718D48A"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Hrvatski državni arhiv vodi popis specifikacija informacijskih paketa za koje je utvrđeno da su prihvatljivi za predaju gradiva arhivima. </w:t>
      </w:r>
    </w:p>
    <w:p w14:paraId="7F02F3F3" w14:textId="77777777" w:rsidR="00DE46B0" w:rsidRPr="00C474AB" w:rsidRDefault="00DE46B0" w:rsidP="00DE46B0">
      <w:pPr>
        <w:ind w:left="56"/>
        <w:jc w:val="center"/>
        <w:rPr>
          <w:rFonts w:ascii="Times New Roman" w:hAnsi="Times New Roman" w:cs="Times New Roman"/>
          <w:sz w:val="20"/>
          <w:szCs w:val="20"/>
        </w:rPr>
      </w:pPr>
      <w:r w:rsidRPr="00C474AB">
        <w:rPr>
          <w:rFonts w:ascii="Times New Roman" w:hAnsi="Times New Roman" w:cs="Times New Roman"/>
          <w:b/>
          <w:sz w:val="20"/>
          <w:szCs w:val="20"/>
        </w:rPr>
        <w:t xml:space="preserve"> </w:t>
      </w:r>
    </w:p>
    <w:p w14:paraId="2F55B959" w14:textId="77777777" w:rsidR="00DE46B0" w:rsidRPr="00C474AB" w:rsidRDefault="00DE46B0" w:rsidP="00DE46B0">
      <w:pPr>
        <w:ind w:right="3"/>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41. </w:t>
      </w:r>
    </w:p>
    <w:p w14:paraId="06B45FC8"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Troškove predaje, sređivanje, popisivanje, opremanje i pretvorbu gradiva u digitalni oblik za trajno čuvanje, podmiruje Grad Otočac. </w:t>
      </w:r>
    </w:p>
    <w:p w14:paraId="50CB23F8" w14:textId="77777777" w:rsidR="00DE46B0" w:rsidRPr="00C474AB" w:rsidRDefault="00DE46B0" w:rsidP="00DE46B0">
      <w:pPr>
        <w:rPr>
          <w:rFonts w:ascii="Times New Roman" w:hAnsi="Times New Roman" w:cs="Times New Roman"/>
          <w:sz w:val="20"/>
          <w:szCs w:val="20"/>
        </w:rPr>
      </w:pPr>
      <w:r w:rsidRPr="00C474AB">
        <w:rPr>
          <w:rFonts w:ascii="Times New Roman" w:hAnsi="Times New Roman" w:cs="Times New Roman"/>
          <w:b/>
          <w:sz w:val="20"/>
          <w:szCs w:val="20"/>
        </w:rPr>
        <w:t xml:space="preserve"> </w:t>
      </w:r>
    </w:p>
    <w:p w14:paraId="1C2FB04C" w14:textId="77777777" w:rsidR="00DE46B0" w:rsidRPr="00C474AB" w:rsidRDefault="00DE46B0" w:rsidP="00DE46B0">
      <w:pPr>
        <w:pStyle w:val="Naslov2"/>
        <w:spacing w:after="0" w:line="240" w:lineRule="auto"/>
        <w:ind w:left="-5" w:right="773"/>
        <w:rPr>
          <w:rFonts w:ascii="Times New Roman" w:hAnsi="Times New Roman" w:cs="Times New Roman"/>
          <w:color w:val="auto"/>
          <w:sz w:val="20"/>
          <w:szCs w:val="20"/>
        </w:rPr>
      </w:pPr>
      <w:r w:rsidRPr="00C474AB">
        <w:rPr>
          <w:rFonts w:ascii="Times New Roman" w:hAnsi="Times New Roman" w:cs="Times New Roman"/>
          <w:color w:val="auto"/>
          <w:sz w:val="20"/>
          <w:szCs w:val="20"/>
        </w:rPr>
        <w:t xml:space="preserve">III. 11.2.  Predaja gradiva u digitalnom obliku </w:t>
      </w:r>
    </w:p>
    <w:p w14:paraId="6C8B06DC" w14:textId="77777777" w:rsidR="00DE46B0" w:rsidRPr="00C474AB" w:rsidRDefault="00DE46B0" w:rsidP="00DE46B0">
      <w:pPr>
        <w:rPr>
          <w:rFonts w:ascii="Times New Roman" w:hAnsi="Times New Roman" w:cs="Times New Roman"/>
          <w:sz w:val="20"/>
          <w:szCs w:val="20"/>
        </w:rPr>
      </w:pPr>
      <w:r w:rsidRPr="00C474AB">
        <w:rPr>
          <w:rFonts w:ascii="Times New Roman" w:hAnsi="Times New Roman" w:cs="Times New Roman"/>
          <w:b/>
          <w:sz w:val="20"/>
          <w:szCs w:val="20"/>
        </w:rPr>
        <w:t xml:space="preserve"> </w:t>
      </w:r>
    </w:p>
    <w:p w14:paraId="2C93090E" w14:textId="77777777" w:rsidR="00DE46B0" w:rsidRPr="00C474AB" w:rsidRDefault="00DE46B0" w:rsidP="00DE46B0">
      <w:pPr>
        <w:ind w:right="3"/>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42. </w:t>
      </w:r>
    </w:p>
    <w:p w14:paraId="1FCF1D8D"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Arhivsko gradivo u digitalnom obliku predaje se Državnom arhivu u Gospiću u roku koji nije dulji od deset godina od njegova nastanka, osim ako drugim zakonom, odnosno podzakonskim aktom donesenim na temelju zakona, nisu propisani dodatni uvjeti za čuvanje klasificiranih podataka. </w:t>
      </w:r>
    </w:p>
    <w:p w14:paraId="67AD7E4A"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U postupku predaje gradiva u digitalnom obliku obvezno se provjerava cjelovitost i čitljivost gradiva koje se predaje kao i predani sadržaj koji mora biti siguran i neškodljiv za unos u informacijski sustav Državnog arhiva u Gospiću. </w:t>
      </w:r>
    </w:p>
    <w:p w14:paraId="05D2D572"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Arhivsko gradivo u digitalnom obliku može se preuzimati u arhiv automatiziranim povremenim pobiranjem s mrežno dostupnog mjesta ili drugim uređenim sustavom strojne razmjene podataka, ako je to primjereno s obzirom na vrstu i tehnička obilježja gradiva. </w:t>
      </w:r>
    </w:p>
    <w:p w14:paraId="045333DC"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Grad Otočac je dužan dostaviti popis gradiva koje se predaje u nadležni Državni arhiv u Gospiću prema odredbi stavka 2. ovog članka, osim ako Državni arhiv u Gospiću ne odredi drugačiji način. </w:t>
      </w:r>
    </w:p>
    <w:p w14:paraId="06F9304E"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Gradivo u digitalnom obliku predaje se Državnom arhivu u Gospiću tako da se preda odgovarajući popis gradiva koji sadrži identifikatore ili lokatore jedinica gradiva te ako se tijekom predaje mogu provjeriti autentičnost, cjelovitost, vjerodostojnost podrijetla i čitljivost jedinica gradiva i ako se gradivo nalazi u sustavu koji je prikladan za čuvanje arhivskog gradiva u digitalnom obliku. </w:t>
      </w:r>
    </w:p>
    <w:p w14:paraId="20BEC85A" w14:textId="77777777" w:rsidR="00DE46B0" w:rsidRPr="00C474AB" w:rsidRDefault="00DE46B0" w:rsidP="00DE46B0">
      <w:pPr>
        <w:rPr>
          <w:rFonts w:ascii="Times New Roman" w:hAnsi="Times New Roman" w:cs="Times New Roman"/>
          <w:sz w:val="20"/>
          <w:szCs w:val="20"/>
        </w:rPr>
      </w:pPr>
      <w:r w:rsidRPr="00C474AB">
        <w:rPr>
          <w:rFonts w:ascii="Times New Roman" w:hAnsi="Times New Roman" w:cs="Times New Roman"/>
          <w:sz w:val="20"/>
          <w:szCs w:val="20"/>
        </w:rPr>
        <w:t xml:space="preserve"> </w:t>
      </w:r>
    </w:p>
    <w:p w14:paraId="5218D805" w14:textId="77777777" w:rsidR="00DE46B0" w:rsidRPr="00C474AB" w:rsidRDefault="00DE46B0" w:rsidP="00DE46B0">
      <w:pPr>
        <w:pStyle w:val="Naslov2"/>
        <w:spacing w:after="0" w:line="240" w:lineRule="auto"/>
        <w:ind w:left="-5" w:right="773"/>
        <w:rPr>
          <w:rFonts w:ascii="Times New Roman" w:hAnsi="Times New Roman" w:cs="Times New Roman"/>
          <w:color w:val="auto"/>
          <w:sz w:val="20"/>
          <w:szCs w:val="20"/>
        </w:rPr>
      </w:pPr>
      <w:r w:rsidRPr="00C474AB">
        <w:rPr>
          <w:rFonts w:ascii="Times New Roman" w:hAnsi="Times New Roman" w:cs="Times New Roman"/>
          <w:color w:val="auto"/>
          <w:sz w:val="20"/>
          <w:szCs w:val="20"/>
        </w:rPr>
        <w:t xml:space="preserve">III. 11.3.  Predaja gradiva u fizičkom ili analognom obliku </w:t>
      </w:r>
    </w:p>
    <w:p w14:paraId="1E2421EB" w14:textId="77777777" w:rsidR="00DE46B0" w:rsidRPr="00C474AB" w:rsidRDefault="00DE46B0" w:rsidP="00DE46B0">
      <w:pPr>
        <w:rPr>
          <w:rFonts w:ascii="Times New Roman" w:hAnsi="Times New Roman" w:cs="Times New Roman"/>
          <w:sz w:val="20"/>
          <w:szCs w:val="20"/>
        </w:rPr>
      </w:pPr>
      <w:r w:rsidRPr="00C474AB">
        <w:rPr>
          <w:rFonts w:ascii="Times New Roman" w:hAnsi="Times New Roman" w:cs="Times New Roman"/>
          <w:b/>
          <w:sz w:val="20"/>
          <w:szCs w:val="20"/>
        </w:rPr>
        <w:t xml:space="preserve"> </w:t>
      </w:r>
    </w:p>
    <w:p w14:paraId="6B35EFA3" w14:textId="77777777" w:rsidR="00DE46B0" w:rsidRPr="00C474AB" w:rsidRDefault="00DE46B0" w:rsidP="00DE46B0">
      <w:pPr>
        <w:ind w:right="3"/>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43. </w:t>
      </w:r>
    </w:p>
    <w:p w14:paraId="0F37340F"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Arhivsko gradivo u fizičkom ili analognom obliku predaje se nadležnom Državnom arhivu u Gospiću u roku koji u pravilu ne može biti dulji od trideset godina od njegova nastanka. Gradivo se može predati i prije isteka toga roka, ako je to nužno radi zaštite i spašavanja gradiva. </w:t>
      </w:r>
    </w:p>
    <w:p w14:paraId="53D4D008"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Arhivsko gradivo u fizičkom ili analognom obliku predaje se Državnom arhivu u Gospiću opremljeno opremom za trajno čuvanje i označeno oznakama tehničkih jedinica iz popisa gradiva za predaju. </w:t>
      </w:r>
    </w:p>
    <w:p w14:paraId="263D9FAB"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Uz gradivo u fizičkom ili analognom obliku Grad Otočac predaje nadležnom Državnom arhivu u Gospiću isto gradivo pretvoreno u digitalni oblik sukladno odredbama ovih Pravila, Zakona o arhivskom gradivu i arhivima te Pravilniku o upravljanju dokumentarnim gradivom izvan arhiva. </w:t>
      </w:r>
    </w:p>
    <w:p w14:paraId="25233804"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Ako je gradivo u fizičkom ili analognom obliku potrebno Gradu Otočcu za obavljanje djelatnosti ili je uslijed stanja neprikladno za dugotrajno čuvanje, Državni arhiv u Gospiću može preuzeti takvo gradivo samo u digitalnom obliku. </w:t>
      </w:r>
    </w:p>
    <w:p w14:paraId="5328C393" w14:textId="77777777" w:rsidR="00DE46B0" w:rsidRPr="00C474AB" w:rsidRDefault="00DE46B0" w:rsidP="00DE46B0">
      <w:pPr>
        <w:rPr>
          <w:rFonts w:ascii="Times New Roman" w:hAnsi="Times New Roman" w:cs="Times New Roman"/>
          <w:sz w:val="20"/>
          <w:szCs w:val="20"/>
        </w:rPr>
      </w:pPr>
      <w:r w:rsidRPr="00C474AB">
        <w:rPr>
          <w:rFonts w:ascii="Times New Roman" w:hAnsi="Times New Roman" w:cs="Times New Roman"/>
          <w:b/>
          <w:sz w:val="20"/>
          <w:szCs w:val="20"/>
        </w:rPr>
        <w:t xml:space="preserve"> </w:t>
      </w:r>
    </w:p>
    <w:p w14:paraId="5DE3BB3D" w14:textId="25BBD132" w:rsidR="00DE46B0" w:rsidRDefault="00DE46B0" w:rsidP="00DE46B0">
      <w:pPr>
        <w:pStyle w:val="Naslov2"/>
        <w:spacing w:after="0" w:line="240" w:lineRule="auto"/>
        <w:ind w:left="-5" w:right="773"/>
        <w:rPr>
          <w:rFonts w:ascii="Times New Roman" w:hAnsi="Times New Roman" w:cs="Times New Roman"/>
          <w:color w:val="auto"/>
          <w:sz w:val="20"/>
          <w:szCs w:val="20"/>
        </w:rPr>
      </w:pPr>
      <w:r w:rsidRPr="00C474AB">
        <w:rPr>
          <w:rFonts w:ascii="Times New Roman" w:hAnsi="Times New Roman" w:cs="Times New Roman"/>
          <w:color w:val="auto"/>
          <w:sz w:val="20"/>
          <w:szCs w:val="20"/>
        </w:rPr>
        <w:t xml:space="preserve">III. 11.4.  Dokumentiranje i evidentiranje predaje gradiva nadležnom  Državnom arhivu u Gospiću </w:t>
      </w:r>
    </w:p>
    <w:p w14:paraId="2A1DA466" w14:textId="77777777" w:rsidR="002E04A7" w:rsidRPr="002E04A7" w:rsidRDefault="002E04A7" w:rsidP="002E04A7"/>
    <w:p w14:paraId="13E8872F" w14:textId="41B5D007" w:rsidR="00DE46B0" w:rsidRPr="00C474AB" w:rsidRDefault="00DE46B0" w:rsidP="003412DD">
      <w:pPr>
        <w:rPr>
          <w:rFonts w:ascii="Times New Roman" w:hAnsi="Times New Roman" w:cs="Times New Roman"/>
          <w:sz w:val="20"/>
          <w:szCs w:val="20"/>
        </w:rPr>
      </w:pPr>
      <w:r w:rsidRPr="00C474AB">
        <w:rPr>
          <w:rFonts w:ascii="Times New Roman" w:hAnsi="Times New Roman" w:cs="Times New Roman"/>
          <w:b/>
          <w:sz w:val="20"/>
          <w:szCs w:val="20"/>
        </w:rPr>
        <w:t xml:space="preserve"> Članak 44. </w:t>
      </w:r>
    </w:p>
    <w:p w14:paraId="5A96CCEC"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O predaji javnog arhivskog gradiva Grada Otočca Državnom arhivu u Gospiću sastavlja se zapisnik, službena bilješka ili drugi odgovarajući dokument sukladno čl. 43. Pravilnika o upravljanju dokumentarnim gradivom izvan arhiva. </w:t>
      </w:r>
    </w:p>
    <w:p w14:paraId="66405213" w14:textId="77777777" w:rsidR="00DE46B0" w:rsidRPr="00C474AB" w:rsidRDefault="00DE46B0" w:rsidP="00DE46B0">
      <w:pPr>
        <w:rPr>
          <w:rFonts w:ascii="Times New Roman" w:hAnsi="Times New Roman" w:cs="Times New Roman"/>
          <w:sz w:val="20"/>
          <w:szCs w:val="20"/>
        </w:rPr>
      </w:pPr>
      <w:r w:rsidRPr="00C474AB">
        <w:rPr>
          <w:rFonts w:ascii="Times New Roman" w:hAnsi="Times New Roman" w:cs="Times New Roman"/>
          <w:b/>
          <w:sz w:val="20"/>
          <w:szCs w:val="20"/>
        </w:rPr>
        <w:lastRenderedPageBreak/>
        <w:t xml:space="preserve"> </w:t>
      </w:r>
    </w:p>
    <w:p w14:paraId="4C9982A9" w14:textId="77777777" w:rsidR="00DE46B0" w:rsidRPr="00C474AB" w:rsidRDefault="00DE46B0" w:rsidP="00DE46B0">
      <w:pPr>
        <w:ind w:left="-5"/>
        <w:rPr>
          <w:rFonts w:ascii="Times New Roman" w:hAnsi="Times New Roman" w:cs="Times New Roman"/>
          <w:sz w:val="20"/>
          <w:szCs w:val="20"/>
        </w:rPr>
      </w:pPr>
      <w:r w:rsidRPr="00C474AB">
        <w:rPr>
          <w:rFonts w:ascii="Times New Roman" w:hAnsi="Times New Roman" w:cs="Times New Roman"/>
          <w:b/>
          <w:sz w:val="20"/>
          <w:szCs w:val="20"/>
        </w:rPr>
        <w:t xml:space="preserve">IV.  STRUČNO OSOBLJE NA POSLOVIMA OBRADE, ZAŠTITE  </w:t>
      </w:r>
    </w:p>
    <w:p w14:paraId="38366C7B" w14:textId="77777777" w:rsidR="00DE46B0" w:rsidRPr="00C474AB" w:rsidRDefault="00DE46B0" w:rsidP="00DE46B0">
      <w:pPr>
        <w:ind w:left="-5"/>
        <w:rPr>
          <w:rFonts w:ascii="Times New Roman" w:hAnsi="Times New Roman" w:cs="Times New Roman"/>
          <w:sz w:val="20"/>
          <w:szCs w:val="20"/>
        </w:rPr>
      </w:pPr>
      <w:r w:rsidRPr="00C474AB">
        <w:rPr>
          <w:rFonts w:ascii="Times New Roman" w:hAnsi="Times New Roman" w:cs="Times New Roman"/>
          <w:b/>
          <w:sz w:val="20"/>
          <w:szCs w:val="20"/>
        </w:rPr>
        <w:t xml:space="preserve">       I UPRAVLJANJA DOKUMENTARNIM I ARHIVSKIM GRADIVOM </w:t>
      </w:r>
    </w:p>
    <w:p w14:paraId="1AEC716B" w14:textId="77777777" w:rsidR="00DE46B0" w:rsidRPr="00C474AB" w:rsidRDefault="00DE46B0" w:rsidP="00DE46B0">
      <w:pPr>
        <w:rPr>
          <w:rFonts w:ascii="Times New Roman" w:hAnsi="Times New Roman" w:cs="Times New Roman"/>
          <w:sz w:val="20"/>
          <w:szCs w:val="20"/>
        </w:rPr>
      </w:pPr>
      <w:r w:rsidRPr="00C474AB">
        <w:rPr>
          <w:rFonts w:ascii="Times New Roman" w:hAnsi="Times New Roman" w:cs="Times New Roman"/>
          <w:b/>
          <w:sz w:val="20"/>
          <w:szCs w:val="20"/>
        </w:rPr>
        <w:t xml:space="preserve"> </w:t>
      </w:r>
      <w:r w:rsidRPr="00C474AB">
        <w:rPr>
          <w:rFonts w:ascii="Times New Roman" w:hAnsi="Times New Roman" w:cs="Times New Roman"/>
          <w:b/>
          <w:sz w:val="20"/>
          <w:szCs w:val="20"/>
        </w:rPr>
        <w:tab/>
      </w:r>
      <w:r w:rsidRPr="00C474AB">
        <w:rPr>
          <w:rFonts w:ascii="Times New Roman" w:hAnsi="Times New Roman" w:cs="Times New Roman"/>
          <w:b/>
          <w:sz w:val="20"/>
          <w:szCs w:val="20"/>
          <w:vertAlign w:val="subscript"/>
        </w:rPr>
        <w:t xml:space="preserve"> </w:t>
      </w:r>
    </w:p>
    <w:p w14:paraId="7BC7DB54" w14:textId="77777777" w:rsidR="00DE46B0" w:rsidRPr="00C474AB" w:rsidRDefault="00DE46B0" w:rsidP="00DE46B0">
      <w:pPr>
        <w:ind w:right="3"/>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45. </w:t>
      </w:r>
    </w:p>
    <w:p w14:paraId="3D360DF7"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Poslovima upravljanja dokumentarnim i arhivskim gradivom izvan arhiva smatraju se: </w:t>
      </w:r>
    </w:p>
    <w:p w14:paraId="5DC29EA9" w14:textId="77777777" w:rsidR="00DE46B0" w:rsidRPr="00C474AB" w:rsidRDefault="00DE46B0" w:rsidP="00DE46B0">
      <w:pPr>
        <w:numPr>
          <w:ilvl w:val="0"/>
          <w:numId w:val="11"/>
        </w:numPr>
        <w:ind w:hanging="283"/>
        <w:jc w:val="both"/>
        <w:rPr>
          <w:rFonts w:ascii="Times New Roman" w:hAnsi="Times New Roman" w:cs="Times New Roman"/>
          <w:sz w:val="20"/>
          <w:szCs w:val="20"/>
        </w:rPr>
      </w:pPr>
      <w:r w:rsidRPr="00C474AB">
        <w:rPr>
          <w:rFonts w:ascii="Times New Roman" w:hAnsi="Times New Roman" w:cs="Times New Roman"/>
          <w:sz w:val="20"/>
          <w:szCs w:val="20"/>
        </w:rPr>
        <w:t xml:space="preserve">uspostava sustava upravljanja gradivom i izrada Pravila o istom, uz raspodjelu zaduženja  </w:t>
      </w:r>
    </w:p>
    <w:p w14:paraId="0E4DA2BF" w14:textId="77777777" w:rsidR="00DE46B0" w:rsidRPr="00C474AB" w:rsidRDefault="00DE46B0" w:rsidP="00DE46B0">
      <w:pPr>
        <w:numPr>
          <w:ilvl w:val="0"/>
          <w:numId w:val="11"/>
        </w:numPr>
        <w:ind w:hanging="283"/>
        <w:jc w:val="both"/>
        <w:rPr>
          <w:rFonts w:ascii="Times New Roman" w:hAnsi="Times New Roman" w:cs="Times New Roman"/>
          <w:sz w:val="20"/>
          <w:szCs w:val="20"/>
        </w:rPr>
      </w:pPr>
      <w:r w:rsidRPr="00C474AB">
        <w:rPr>
          <w:rFonts w:ascii="Times New Roman" w:hAnsi="Times New Roman" w:cs="Times New Roman"/>
          <w:sz w:val="20"/>
          <w:szCs w:val="20"/>
        </w:rPr>
        <w:t xml:space="preserve">izrada klasifikacijskog/razredbenog plana koji sadrži cjelokupnu dokumentaciju stvaratelja te određivanje načina i oblika čuvanja pojedinih cjelina dokumentacije </w:t>
      </w:r>
    </w:p>
    <w:p w14:paraId="53693BB3" w14:textId="77777777" w:rsidR="00DE46B0" w:rsidRPr="00C474AB" w:rsidRDefault="00DE46B0" w:rsidP="00DE46B0">
      <w:pPr>
        <w:numPr>
          <w:ilvl w:val="0"/>
          <w:numId w:val="11"/>
        </w:numPr>
        <w:ind w:hanging="283"/>
        <w:jc w:val="both"/>
        <w:rPr>
          <w:rFonts w:ascii="Times New Roman" w:hAnsi="Times New Roman" w:cs="Times New Roman"/>
          <w:sz w:val="20"/>
          <w:szCs w:val="20"/>
        </w:rPr>
      </w:pPr>
      <w:r w:rsidRPr="00C474AB">
        <w:rPr>
          <w:rFonts w:ascii="Times New Roman" w:hAnsi="Times New Roman" w:cs="Times New Roman"/>
          <w:sz w:val="20"/>
          <w:szCs w:val="20"/>
        </w:rPr>
        <w:t xml:space="preserve">utvrđivanje pravila i postupaka nastajanja izvornog dokumentarnog gradiva u digitalnom obliku </w:t>
      </w:r>
    </w:p>
    <w:p w14:paraId="0724125B" w14:textId="77777777" w:rsidR="00DE46B0" w:rsidRPr="00C474AB" w:rsidRDefault="00DE46B0" w:rsidP="00DE46B0">
      <w:pPr>
        <w:numPr>
          <w:ilvl w:val="0"/>
          <w:numId w:val="11"/>
        </w:numPr>
        <w:ind w:hanging="283"/>
        <w:jc w:val="both"/>
        <w:rPr>
          <w:rFonts w:ascii="Times New Roman" w:hAnsi="Times New Roman" w:cs="Times New Roman"/>
          <w:sz w:val="20"/>
          <w:szCs w:val="20"/>
        </w:rPr>
      </w:pPr>
      <w:r w:rsidRPr="00C474AB">
        <w:rPr>
          <w:rFonts w:ascii="Times New Roman" w:hAnsi="Times New Roman" w:cs="Times New Roman"/>
          <w:sz w:val="20"/>
          <w:szCs w:val="20"/>
        </w:rPr>
        <w:t xml:space="preserve">osiguranje pretvorbe arhivskoga gradiva koje je u fizičkom ili analognom obliku u digitalni oblik </w:t>
      </w:r>
    </w:p>
    <w:p w14:paraId="0DE0D5BF" w14:textId="77777777" w:rsidR="00DE46B0" w:rsidRPr="00C474AB" w:rsidRDefault="00DE46B0" w:rsidP="00DE46B0">
      <w:pPr>
        <w:numPr>
          <w:ilvl w:val="0"/>
          <w:numId w:val="11"/>
        </w:numPr>
        <w:ind w:hanging="283"/>
        <w:jc w:val="both"/>
        <w:rPr>
          <w:rFonts w:ascii="Times New Roman" w:hAnsi="Times New Roman" w:cs="Times New Roman"/>
          <w:sz w:val="20"/>
          <w:szCs w:val="20"/>
        </w:rPr>
      </w:pPr>
      <w:r w:rsidRPr="00C474AB">
        <w:rPr>
          <w:rFonts w:ascii="Times New Roman" w:hAnsi="Times New Roman" w:cs="Times New Roman"/>
          <w:sz w:val="20"/>
          <w:szCs w:val="20"/>
        </w:rPr>
        <w:t xml:space="preserve">obavljanje provjere cjelovitosti i kvalitete pretvorbe  </w:t>
      </w:r>
    </w:p>
    <w:p w14:paraId="0574CC11" w14:textId="77777777" w:rsidR="00DE46B0" w:rsidRPr="00C474AB" w:rsidRDefault="00DE46B0" w:rsidP="00DE46B0">
      <w:pPr>
        <w:numPr>
          <w:ilvl w:val="0"/>
          <w:numId w:val="11"/>
        </w:numPr>
        <w:ind w:hanging="283"/>
        <w:jc w:val="both"/>
        <w:rPr>
          <w:rFonts w:ascii="Times New Roman" w:hAnsi="Times New Roman" w:cs="Times New Roman"/>
          <w:sz w:val="20"/>
          <w:szCs w:val="20"/>
        </w:rPr>
      </w:pPr>
      <w:r w:rsidRPr="00C474AB">
        <w:rPr>
          <w:rFonts w:ascii="Times New Roman" w:hAnsi="Times New Roman" w:cs="Times New Roman"/>
          <w:sz w:val="20"/>
          <w:szCs w:val="20"/>
        </w:rPr>
        <w:t xml:space="preserve">vrednovanje cjelokupnog gradiva i određivanje rokova čuvanja izradom Popisa dokumentarnog gradiva s rokovima čuvanja  </w:t>
      </w:r>
    </w:p>
    <w:p w14:paraId="6CC56D2F" w14:textId="77777777" w:rsidR="00DE46B0" w:rsidRPr="00C474AB" w:rsidRDefault="00DE46B0" w:rsidP="00DE46B0">
      <w:pPr>
        <w:numPr>
          <w:ilvl w:val="0"/>
          <w:numId w:val="11"/>
        </w:numPr>
        <w:ind w:hanging="283"/>
        <w:jc w:val="both"/>
        <w:rPr>
          <w:rFonts w:ascii="Times New Roman" w:hAnsi="Times New Roman" w:cs="Times New Roman"/>
          <w:sz w:val="20"/>
          <w:szCs w:val="20"/>
        </w:rPr>
      </w:pPr>
      <w:r w:rsidRPr="00C474AB">
        <w:rPr>
          <w:rFonts w:ascii="Times New Roman" w:hAnsi="Times New Roman" w:cs="Times New Roman"/>
          <w:sz w:val="20"/>
          <w:szCs w:val="20"/>
        </w:rPr>
        <w:t xml:space="preserve">utvrđivanje dostupnosti i načina korištenja pojedinih cjelina dokumentacije </w:t>
      </w:r>
    </w:p>
    <w:p w14:paraId="6CFA8913" w14:textId="77777777" w:rsidR="00DE46B0" w:rsidRPr="00C474AB" w:rsidRDefault="00DE46B0" w:rsidP="00DE46B0">
      <w:pPr>
        <w:numPr>
          <w:ilvl w:val="0"/>
          <w:numId w:val="11"/>
        </w:numPr>
        <w:ind w:hanging="283"/>
        <w:jc w:val="both"/>
        <w:rPr>
          <w:rFonts w:ascii="Times New Roman" w:hAnsi="Times New Roman" w:cs="Times New Roman"/>
          <w:sz w:val="20"/>
          <w:szCs w:val="20"/>
        </w:rPr>
      </w:pPr>
      <w:r w:rsidRPr="00C474AB">
        <w:rPr>
          <w:rFonts w:ascii="Times New Roman" w:hAnsi="Times New Roman" w:cs="Times New Roman"/>
          <w:sz w:val="20"/>
          <w:szCs w:val="20"/>
        </w:rPr>
        <w:t xml:space="preserve">osiguranje prostora za odlaganje i čuvanje dokumentarnog gradiva u fizičkom ili analognom obliku </w:t>
      </w:r>
    </w:p>
    <w:p w14:paraId="62699869" w14:textId="77777777" w:rsidR="00DE46B0" w:rsidRPr="00C474AB" w:rsidRDefault="00DE46B0" w:rsidP="00DE46B0">
      <w:pPr>
        <w:numPr>
          <w:ilvl w:val="0"/>
          <w:numId w:val="11"/>
        </w:numPr>
        <w:ind w:hanging="283"/>
        <w:jc w:val="both"/>
        <w:rPr>
          <w:rFonts w:ascii="Times New Roman" w:hAnsi="Times New Roman" w:cs="Times New Roman"/>
          <w:sz w:val="20"/>
          <w:szCs w:val="20"/>
        </w:rPr>
      </w:pPr>
      <w:r w:rsidRPr="00C474AB">
        <w:rPr>
          <w:rFonts w:ascii="Times New Roman" w:hAnsi="Times New Roman" w:cs="Times New Roman"/>
          <w:sz w:val="20"/>
          <w:szCs w:val="20"/>
        </w:rPr>
        <w:t xml:space="preserve">zaprimanje, označavanje i tehničko opremanje dokumentarnog gradiva u pismohrani, vođenje evidencija o dokumentarnom gradivu, sređivanje i opis, odlaganje i zaštita, </w:t>
      </w:r>
    </w:p>
    <w:p w14:paraId="0808CD63" w14:textId="77777777" w:rsidR="00DE46B0" w:rsidRPr="00C474AB" w:rsidRDefault="00DE46B0" w:rsidP="00DE46B0">
      <w:pPr>
        <w:ind w:left="293"/>
        <w:jc w:val="both"/>
        <w:rPr>
          <w:rFonts w:ascii="Times New Roman" w:hAnsi="Times New Roman" w:cs="Times New Roman"/>
          <w:sz w:val="20"/>
          <w:szCs w:val="20"/>
        </w:rPr>
      </w:pPr>
      <w:r w:rsidRPr="00C474AB">
        <w:rPr>
          <w:rFonts w:ascii="Times New Roman" w:hAnsi="Times New Roman" w:cs="Times New Roman"/>
          <w:sz w:val="20"/>
          <w:szCs w:val="20"/>
        </w:rPr>
        <w:t xml:space="preserve">odabiranje trajnog i izlučivanje gradiva kojem su protekli rokovi čuvanja </w:t>
      </w:r>
    </w:p>
    <w:p w14:paraId="54BC0F41" w14:textId="77777777" w:rsidR="00DE46B0" w:rsidRPr="00C474AB" w:rsidRDefault="00DE46B0" w:rsidP="00DE46B0">
      <w:pPr>
        <w:numPr>
          <w:ilvl w:val="0"/>
          <w:numId w:val="11"/>
        </w:numPr>
        <w:ind w:hanging="283"/>
        <w:jc w:val="both"/>
        <w:rPr>
          <w:rFonts w:ascii="Times New Roman" w:hAnsi="Times New Roman" w:cs="Times New Roman"/>
          <w:sz w:val="20"/>
          <w:szCs w:val="20"/>
        </w:rPr>
      </w:pPr>
      <w:r w:rsidRPr="00C474AB">
        <w:rPr>
          <w:rFonts w:ascii="Times New Roman" w:hAnsi="Times New Roman" w:cs="Times New Roman"/>
          <w:sz w:val="20"/>
          <w:szCs w:val="20"/>
        </w:rPr>
        <w:t xml:space="preserve">redovno godišnje dostavljanje popisa cjelokupnog gradiva  Državnom arhivu u Gospiću,  </w:t>
      </w:r>
    </w:p>
    <w:p w14:paraId="4DA2049B" w14:textId="77777777" w:rsidR="00DE46B0" w:rsidRPr="00C474AB" w:rsidRDefault="00DE46B0" w:rsidP="00DE46B0">
      <w:pPr>
        <w:numPr>
          <w:ilvl w:val="0"/>
          <w:numId w:val="11"/>
        </w:numPr>
        <w:ind w:hanging="283"/>
        <w:jc w:val="both"/>
        <w:rPr>
          <w:rFonts w:ascii="Times New Roman" w:hAnsi="Times New Roman" w:cs="Times New Roman"/>
          <w:sz w:val="20"/>
          <w:szCs w:val="20"/>
        </w:rPr>
      </w:pPr>
      <w:r w:rsidRPr="00C474AB">
        <w:rPr>
          <w:rFonts w:ascii="Times New Roman" w:hAnsi="Times New Roman" w:cs="Times New Roman"/>
          <w:sz w:val="20"/>
          <w:szCs w:val="20"/>
        </w:rPr>
        <w:t>obavještavanje Državnog arhiva u Gospiću o svim važnijim promjenama u vezi s gradivom i omogućavanje uvida u stanje gradiva, radi davanja mišljenja o postupanju s gradivom,</w:t>
      </w:r>
    </w:p>
    <w:p w14:paraId="5B979FE6" w14:textId="77777777" w:rsidR="00DE46B0" w:rsidRDefault="00DE46B0" w:rsidP="00DE46B0">
      <w:pPr>
        <w:jc w:val="both"/>
        <w:rPr>
          <w:rFonts w:ascii="Times New Roman" w:hAnsi="Times New Roman" w:cs="Times New Roman"/>
          <w:sz w:val="20"/>
          <w:szCs w:val="20"/>
        </w:rPr>
      </w:pPr>
      <w:r w:rsidRPr="00C474AB">
        <w:rPr>
          <w:rFonts w:ascii="Times New Roman" w:hAnsi="Times New Roman" w:cs="Times New Roman"/>
          <w:sz w:val="20"/>
          <w:szCs w:val="20"/>
        </w:rPr>
        <w:t xml:space="preserve"> </w:t>
      </w:r>
      <w:r w:rsidRPr="00C474AB">
        <w:rPr>
          <w:rFonts w:ascii="Times New Roman" w:eastAsia="Times New Roman" w:hAnsi="Times New Roman" w:cs="Times New Roman"/>
          <w:sz w:val="20"/>
          <w:szCs w:val="20"/>
        </w:rPr>
        <w:t>-</w:t>
      </w:r>
      <w:r w:rsidRPr="00C474AB">
        <w:rPr>
          <w:rFonts w:ascii="Times New Roman" w:hAnsi="Times New Roman" w:cs="Times New Roman"/>
          <w:sz w:val="20"/>
          <w:szCs w:val="20"/>
        </w:rPr>
        <w:t xml:space="preserve"> priprema za predaju gradiva Državnom arhivu u Gospiću. </w:t>
      </w:r>
    </w:p>
    <w:p w14:paraId="67C4001C" w14:textId="77777777" w:rsidR="00A65C3E" w:rsidRPr="00C474AB" w:rsidRDefault="00A65C3E" w:rsidP="00DE46B0">
      <w:pPr>
        <w:jc w:val="both"/>
        <w:rPr>
          <w:rFonts w:ascii="Times New Roman" w:hAnsi="Times New Roman" w:cs="Times New Roman"/>
          <w:sz w:val="20"/>
          <w:szCs w:val="20"/>
        </w:rPr>
      </w:pPr>
    </w:p>
    <w:p w14:paraId="62DE227A" w14:textId="77777777" w:rsidR="00DE46B0" w:rsidRPr="00C474AB" w:rsidRDefault="00DE46B0" w:rsidP="00DE46B0">
      <w:pPr>
        <w:ind w:right="3"/>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46. </w:t>
      </w:r>
    </w:p>
    <w:p w14:paraId="7EDDA00C" w14:textId="77777777" w:rsidR="00DE46B0" w:rsidRDefault="00DE46B0" w:rsidP="00DE46B0">
      <w:pPr>
        <w:ind w:left="-5"/>
        <w:rPr>
          <w:rFonts w:ascii="Times New Roman" w:hAnsi="Times New Roman" w:cs="Times New Roman"/>
          <w:sz w:val="20"/>
          <w:szCs w:val="20"/>
        </w:rPr>
      </w:pPr>
      <w:r w:rsidRPr="00C474AB">
        <w:rPr>
          <w:rFonts w:ascii="Times New Roman" w:hAnsi="Times New Roman" w:cs="Times New Roman"/>
          <w:sz w:val="20"/>
          <w:szCs w:val="20"/>
        </w:rPr>
        <w:t xml:space="preserve">Poslovi obrade, zaštite i upravljanja dokumentarnim i arhivskim gradivom povjeravaju se osobama koje su stručno osposobljene i obučene za obavljanje pojedinih poslova. </w:t>
      </w:r>
    </w:p>
    <w:p w14:paraId="29F546B2" w14:textId="77777777" w:rsidR="00A65C3E" w:rsidRPr="00C474AB" w:rsidRDefault="00A65C3E" w:rsidP="00DE46B0">
      <w:pPr>
        <w:ind w:left="-5"/>
        <w:rPr>
          <w:rFonts w:ascii="Times New Roman" w:hAnsi="Times New Roman" w:cs="Times New Roman"/>
          <w:sz w:val="20"/>
          <w:szCs w:val="20"/>
        </w:rPr>
      </w:pPr>
    </w:p>
    <w:p w14:paraId="1751E49F" w14:textId="77777777" w:rsidR="00DE46B0" w:rsidRPr="00C474AB" w:rsidRDefault="00DE46B0" w:rsidP="00DE46B0">
      <w:pPr>
        <w:ind w:right="3"/>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47. </w:t>
      </w:r>
    </w:p>
    <w:p w14:paraId="3BBC6FC5" w14:textId="77777777" w:rsidR="00DE46B0" w:rsidRDefault="00DE46B0" w:rsidP="00DE46B0">
      <w:pPr>
        <w:ind w:left="-5"/>
        <w:rPr>
          <w:rFonts w:ascii="Times New Roman" w:hAnsi="Times New Roman" w:cs="Times New Roman"/>
          <w:sz w:val="20"/>
          <w:szCs w:val="20"/>
        </w:rPr>
      </w:pPr>
      <w:r w:rsidRPr="00C474AB">
        <w:rPr>
          <w:rFonts w:ascii="Times New Roman" w:hAnsi="Times New Roman" w:cs="Times New Roman"/>
          <w:sz w:val="20"/>
          <w:szCs w:val="20"/>
        </w:rPr>
        <w:t xml:space="preserve">Grad Otočac je dužan odrediti osobu koja obavlja stručne arhivske poslove u odnosu na dokumentarno i arhivsko gradivo i o tome obavijestiti nadležni Državni arhiv u Gospiću. Ako je opseg poslova manji, može ih obavljati određeni zaposlenik uz druge poslove, zaposlenik drugog tijela ili druga stručno osposobljena osoba. </w:t>
      </w:r>
    </w:p>
    <w:p w14:paraId="153A7AB4" w14:textId="77777777" w:rsidR="00A65C3E" w:rsidRPr="00C474AB" w:rsidRDefault="00A65C3E" w:rsidP="00DE46B0">
      <w:pPr>
        <w:ind w:left="-5"/>
        <w:rPr>
          <w:rFonts w:ascii="Times New Roman" w:hAnsi="Times New Roman" w:cs="Times New Roman"/>
          <w:sz w:val="20"/>
          <w:szCs w:val="20"/>
        </w:rPr>
      </w:pPr>
    </w:p>
    <w:p w14:paraId="4718A166" w14:textId="77777777" w:rsidR="00DE46B0" w:rsidRPr="00C474AB" w:rsidRDefault="00DE46B0" w:rsidP="00DE46B0">
      <w:pPr>
        <w:ind w:right="3"/>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48. </w:t>
      </w:r>
    </w:p>
    <w:p w14:paraId="16F48ED0"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Zaposlenici na poslovima navedenim u članku 46. moraju imati najmanje srednju stručnu spremu, kao i položen ispit za provjeru stručne osposobljenosti radnika na poslovima upravljanja dokumentarnim i arhivskim gradivom izvan arhiva sukladno Pravilniku o stručnim arhivskim zvanjima i drugim zvanjima u arhivskoj struci te uvjetima i načinu njihova stjecanja (NN 104/19). </w:t>
      </w:r>
    </w:p>
    <w:p w14:paraId="3F17835A"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Ukoliko zaposlenik iz st. 1. ovoga članka nema položen stručni ispit, stječe pravo polaganja stručnog ispita nakon šest mjeseci radnoga iskustva na obavljanju poslova upravljanja dokumentarnim i arhivskim gradivom izvan arhiva. </w:t>
      </w:r>
    </w:p>
    <w:p w14:paraId="0416D99B" w14:textId="77777777" w:rsidR="00DE46B0"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Zaposlenici iz st. 1. ovog članka mogu ostvariti i pravo na stjecanje stručnog arhivskog zvanja sukladno odredbama Pravilniku o stručnim arhivskim zvanjima i drugim zvanjima u arhivskoj struci te uvjetima i načinu njihova stjecanja.</w:t>
      </w:r>
    </w:p>
    <w:p w14:paraId="2A47A9F7" w14:textId="77777777" w:rsidR="00A65C3E" w:rsidRDefault="00A65C3E" w:rsidP="00DE46B0">
      <w:pPr>
        <w:ind w:left="-5"/>
        <w:jc w:val="both"/>
        <w:rPr>
          <w:rFonts w:ascii="Times New Roman" w:hAnsi="Times New Roman" w:cs="Times New Roman"/>
          <w:sz w:val="20"/>
          <w:szCs w:val="20"/>
        </w:rPr>
      </w:pPr>
    </w:p>
    <w:p w14:paraId="4A402B86" w14:textId="7F820ED3" w:rsidR="00DE46B0" w:rsidRPr="00C474AB" w:rsidRDefault="00DE46B0" w:rsidP="00DE46B0">
      <w:pPr>
        <w:rPr>
          <w:rFonts w:ascii="Times New Roman" w:hAnsi="Times New Roman" w:cs="Times New Roman"/>
          <w:sz w:val="20"/>
          <w:szCs w:val="20"/>
        </w:rPr>
      </w:pPr>
      <w:r w:rsidRPr="00C474AB">
        <w:rPr>
          <w:rFonts w:ascii="Times New Roman" w:hAnsi="Times New Roman" w:cs="Times New Roman"/>
          <w:b/>
          <w:sz w:val="20"/>
          <w:szCs w:val="20"/>
        </w:rPr>
        <w:t xml:space="preserve">  </w:t>
      </w:r>
    </w:p>
    <w:p w14:paraId="1AD2916B" w14:textId="77777777" w:rsidR="00DE46B0" w:rsidRPr="00C474AB" w:rsidRDefault="00DE46B0" w:rsidP="00DE46B0">
      <w:pPr>
        <w:ind w:left="-5"/>
        <w:rPr>
          <w:rFonts w:ascii="Times New Roman" w:hAnsi="Times New Roman" w:cs="Times New Roman"/>
          <w:sz w:val="20"/>
          <w:szCs w:val="20"/>
        </w:rPr>
      </w:pPr>
      <w:r w:rsidRPr="00C474AB">
        <w:rPr>
          <w:rFonts w:ascii="Times New Roman" w:hAnsi="Times New Roman" w:cs="Times New Roman"/>
          <w:b/>
          <w:sz w:val="20"/>
          <w:szCs w:val="20"/>
        </w:rPr>
        <w:t xml:space="preserve">V. ZAVRŠNE ODREDBE </w:t>
      </w:r>
    </w:p>
    <w:p w14:paraId="1B217244" w14:textId="77777777" w:rsidR="00DE46B0" w:rsidRPr="00C474AB" w:rsidRDefault="00DE46B0" w:rsidP="00DE46B0">
      <w:pPr>
        <w:ind w:right="3"/>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49. </w:t>
      </w:r>
    </w:p>
    <w:p w14:paraId="6D295D9D" w14:textId="77777777" w:rsidR="00DE46B0"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Odgovorne osobe za cjelokupno dokumentarno i arhivsko gradivo nastalo tijekom poslovanja Grada Otočca obvezne su postupati u skladu sa odredbama Zakona o arhivskom gradivu i arhivima, pravilnicima proizašlima iz zakona te odredbama ovih Pravila. </w:t>
      </w:r>
    </w:p>
    <w:p w14:paraId="1C3CAB09" w14:textId="77777777" w:rsidR="002E04A7" w:rsidRPr="00C474AB" w:rsidRDefault="002E04A7" w:rsidP="00DE46B0">
      <w:pPr>
        <w:ind w:left="-5"/>
        <w:jc w:val="both"/>
        <w:rPr>
          <w:rFonts w:ascii="Times New Roman" w:hAnsi="Times New Roman" w:cs="Times New Roman"/>
          <w:sz w:val="20"/>
          <w:szCs w:val="20"/>
        </w:rPr>
      </w:pPr>
    </w:p>
    <w:p w14:paraId="66F931BD" w14:textId="77777777" w:rsidR="00DE46B0" w:rsidRPr="00C474AB" w:rsidRDefault="00DE46B0" w:rsidP="00DE46B0">
      <w:pPr>
        <w:ind w:right="3"/>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50. </w:t>
      </w:r>
    </w:p>
    <w:p w14:paraId="00F61A79"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Izmjene i dopune ovih Pravila donose se na način propisan Pravilnikom o upravljanju dokumentarnim gradivom izvan arhiva po postupku utvrđenim za njegovo donošenje. </w:t>
      </w:r>
    </w:p>
    <w:p w14:paraId="7C623C44" w14:textId="77777777" w:rsidR="00DE46B0" w:rsidRPr="00C474AB" w:rsidRDefault="00DE46B0" w:rsidP="00DE46B0">
      <w:pPr>
        <w:ind w:right="3"/>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51. </w:t>
      </w:r>
    </w:p>
    <w:p w14:paraId="5FAEF244"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Za sva pitanja koja nisu navedena ovim Pravilima primjenjuje se Zakon o arhivskom gradivu i arhivima, njegovi podzakonski akti, kao i drugi zakonski propisi kojima se pobliže utvrđuje rukovanje i rokovi čuvanja dokumentarnog i arhivskog</w:t>
      </w:r>
      <w:r w:rsidRPr="00C474AB">
        <w:rPr>
          <w:rFonts w:ascii="Times New Roman" w:hAnsi="Times New Roman" w:cs="Times New Roman"/>
          <w:b/>
          <w:sz w:val="20"/>
          <w:szCs w:val="20"/>
        </w:rPr>
        <w:t xml:space="preserve"> </w:t>
      </w:r>
      <w:r w:rsidRPr="00C474AB">
        <w:rPr>
          <w:rFonts w:ascii="Times New Roman" w:hAnsi="Times New Roman" w:cs="Times New Roman"/>
          <w:sz w:val="20"/>
          <w:szCs w:val="20"/>
        </w:rPr>
        <w:t xml:space="preserve">gradiva.  </w:t>
      </w:r>
    </w:p>
    <w:p w14:paraId="5590FFEE" w14:textId="77777777" w:rsidR="00DE46B0" w:rsidRPr="00C474AB" w:rsidRDefault="00DE46B0" w:rsidP="00DE46B0">
      <w:pPr>
        <w:ind w:right="3"/>
        <w:jc w:val="center"/>
        <w:rPr>
          <w:rFonts w:ascii="Times New Roman" w:hAnsi="Times New Roman" w:cs="Times New Roman"/>
          <w:sz w:val="20"/>
          <w:szCs w:val="20"/>
        </w:rPr>
      </w:pPr>
      <w:r w:rsidRPr="00C474AB">
        <w:rPr>
          <w:rFonts w:ascii="Times New Roman" w:hAnsi="Times New Roman" w:cs="Times New Roman"/>
          <w:b/>
          <w:sz w:val="20"/>
          <w:szCs w:val="20"/>
        </w:rPr>
        <w:lastRenderedPageBreak/>
        <w:t xml:space="preserve">Članak 52. </w:t>
      </w:r>
    </w:p>
    <w:p w14:paraId="36B73683"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Popis dokumentarnog gradiva Grada Otočca s rokovima čuvanja, primjenjuje se po dobivenom odobrenju Državnog arhiva u Gospiću i čini sastavni dio ovih Pravila. </w:t>
      </w:r>
    </w:p>
    <w:p w14:paraId="2DB30C65" w14:textId="77777777" w:rsidR="00DE46B0" w:rsidRPr="00C474AB" w:rsidRDefault="00DE46B0" w:rsidP="00DE46B0">
      <w:pPr>
        <w:ind w:left="84"/>
        <w:jc w:val="center"/>
        <w:rPr>
          <w:rFonts w:ascii="Times New Roman" w:hAnsi="Times New Roman" w:cs="Times New Roman"/>
          <w:sz w:val="20"/>
          <w:szCs w:val="20"/>
        </w:rPr>
      </w:pPr>
      <w:r w:rsidRPr="00C474AB">
        <w:rPr>
          <w:rFonts w:ascii="Times New Roman" w:hAnsi="Times New Roman" w:cs="Times New Roman"/>
          <w:b/>
          <w:sz w:val="20"/>
          <w:szCs w:val="20"/>
        </w:rPr>
        <w:t xml:space="preserve"> </w:t>
      </w:r>
    </w:p>
    <w:p w14:paraId="48EF3923" w14:textId="77777777" w:rsidR="00DE46B0" w:rsidRPr="00C474AB" w:rsidRDefault="00DE46B0" w:rsidP="00DE46B0">
      <w:pPr>
        <w:ind w:right="3"/>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53. </w:t>
      </w:r>
    </w:p>
    <w:p w14:paraId="1C6FC145" w14:textId="77777777" w:rsidR="00DE46B0" w:rsidRPr="00C474AB" w:rsidRDefault="00DE46B0" w:rsidP="00DE46B0">
      <w:pPr>
        <w:autoSpaceDE w:val="0"/>
        <w:autoSpaceDN w:val="0"/>
        <w:adjustRightInd w:val="0"/>
        <w:jc w:val="both"/>
        <w:rPr>
          <w:rFonts w:ascii="Times New Roman" w:eastAsia="TimesNewRomanPSMT" w:hAnsi="Times New Roman" w:cs="Times New Roman"/>
          <w:bCs/>
          <w:sz w:val="20"/>
          <w:szCs w:val="20"/>
        </w:rPr>
      </w:pPr>
      <w:r w:rsidRPr="00C474AB">
        <w:rPr>
          <w:rFonts w:ascii="Times New Roman" w:hAnsi="Times New Roman" w:cs="Times New Roman"/>
          <w:sz w:val="20"/>
          <w:szCs w:val="20"/>
        </w:rPr>
        <w:t xml:space="preserve">Stupanjem na snagu Pravila za upravljanje dokumentiranim gradivom Grada Otočca prestaje važiti Pravilnik o zaštiti i čuvanju arhivskog i registraturnog gradiva </w:t>
      </w:r>
      <w:r w:rsidRPr="00C474AB">
        <w:rPr>
          <w:rFonts w:ascii="Times New Roman" w:eastAsia="TimesNewRomanPSMT" w:hAnsi="Times New Roman" w:cs="Times New Roman"/>
          <w:bCs/>
          <w:sz w:val="20"/>
          <w:szCs w:val="20"/>
        </w:rPr>
        <w:t>KLASA:011-01/10-01-05;URBROJ:2125/02-03-10-1;Otočac, 04. 10. 2010.</w:t>
      </w:r>
    </w:p>
    <w:p w14:paraId="06562779" w14:textId="77777777" w:rsidR="00DE46B0" w:rsidRPr="00C474AB" w:rsidRDefault="00DE46B0" w:rsidP="00DE46B0">
      <w:pPr>
        <w:ind w:left="73"/>
        <w:jc w:val="center"/>
        <w:rPr>
          <w:rFonts w:ascii="Times New Roman" w:hAnsi="Times New Roman" w:cs="Times New Roman"/>
          <w:sz w:val="20"/>
          <w:szCs w:val="20"/>
        </w:rPr>
      </w:pPr>
    </w:p>
    <w:p w14:paraId="3234F14C" w14:textId="77777777" w:rsidR="00DE46B0" w:rsidRPr="00C474AB" w:rsidRDefault="00DE46B0" w:rsidP="00DE46B0">
      <w:pPr>
        <w:ind w:right="3"/>
        <w:jc w:val="center"/>
        <w:rPr>
          <w:rFonts w:ascii="Times New Roman" w:hAnsi="Times New Roman" w:cs="Times New Roman"/>
          <w:sz w:val="20"/>
          <w:szCs w:val="20"/>
        </w:rPr>
      </w:pPr>
      <w:r w:rsidRPr="00C474AB">
        <w:rPr>
          <w:rFonts w:ascii="Times New Roman" w:hAnsi="Times New Roman" w:cs="Times New Roman"/>
          <w:b/>
          <w:sz w:val="20"/>
          <w:szCs w:val="20"/>
        </w:rPr>
        <w:t xml:space="preserve">Članak 54. </w:t>
      </w:r>
    </w:p>
    <w:p w14:paraId="3419CE1F" w14:textId="77777777" w:rsidR="00DE46B0" w:rsidRPr="00C474AB" w:rsidRDefault="00DE46B0" w:rsidP="00DE46B0">
      <w:pPr>
        <w:ind w:left="-5"/>
        <w:jc w:val="both"/>
        <w:rPr>
          <w:rFonts w:ascii="Times New Roman" w:hAnsi="Times New Roman" w:cs="Times New Roman"/>
          <w:sz w:val="20"/>
          <w:szCs w:val="20"/>
        </w:rPr>
      </w:pPr>
      <w:r w:rsidRPr="00C474AB">
        <w:rPr>
          <w:rFonts w:ascii="Times New Roman" w:hAnsi="Times New Roman" w:cs="Times New Roman"/>
          <w:sz w:val="20"/>
          <w:szCs w:val="20"/>
        </w:rPr>
        <w:t xml:space="preserve">Ova Pravila stupaju na snagu dan nakon  dana objave na oglasnoj ploči i web stranicama Grada Otočca, a nakon prethodnog odobrenja Državnog arhiva u Gospiću. </w:t>
      </w:r>
    </w:p>
    <w:p w14:paraId="5D05491C" w14:textId="77777777" w:rsidR="00DE46B0" w:rsidRPr="00C474AB" w:rsidRDefault="00DE46B0" w:rsidP="00DE46B0">
      <w:pPr>
        <w:jc w:val="both"/>
        <w:rPr>
          <w:rFonts w:ascii="Times New Roman" w:hAnsi="Times New Roman" w:cs="Times New Roman"/>
          <w:sz w:val="20"/>
          <w:szCs w:val="20"/>
        </w:rPr>
      </w:pPr>
      <w:r w:rsidRPr="00C474AB">
        <w:rPr>
          <w:rFonts w:ascii="Times New Roman" w:hAnsi="Times New Roman" w:cs="Times New Roman"/>
          <w:sz w:val="20"/>
          <w:szCs w:val="20"/>
        </w:rPr>
        <w:t xml:space="preserve">KLASA:  011-01/25-01/1 </w:t>
      </w:r>
    </w:p>
    <w:p w14:paraId="2ED2ACD0" w14:textId="77777777" w:rsidR="00DE46B0" w:rsidRPr="00C474AB" w:rsidRDefault="00DE46B0" w:rsidP="00DE46B0">
      <w:pPr>
        <w:jc w:val="both"/>
        <w:rPr>
          <w:rFonts w:ascii="Times New Roman" w:hAnsi="Times New Roman" w:cs="Times New Roman"/>
          <w:sz w:val="20"/>
          <w:szCs w:val="20"/>
        </w:rPr>
      </w:pPr>
      <w:r w:rsidRPr="00C474AB">
        <w:rPr>
          <w:rFonts w:ascii="Times New Roman" w:hAnsi="Times New Roman" w:cs="Times New Roman"/>
          <w:sz w:val="20"/>
          <w:szCs w:val="20"/>
        </w:rPr>
        <w:t>URBROJ: 2125-2-03-25-1</w:t>
      </w:r>
    </w:p>
    <w:p w14:paraId="633C61C8" w14:textId="77777777" w:rsidR="00DE46B0" w:rsidRPr="00C474AB" w:rsidRDefault="00DE46B0" w:rsidP="00DE46B0">
      <w:pPr>
        <w:jc w:val="both"/>
        <w:rPr>
          <w:rFonts w:ascii="Times New Roman" w:hAnsi="Times New Roman" w:cs="Times New Roman"/>
          <w:sz w:val="20"/>
          <w:szCs w:val="20"/>
        </w:rPr>
      </w:pPr>
      <w:r w:rsidRPr="00C474AB">
        <w:rPr>
          <w:rFonts w:ascii="Times New Roman" w:hAnsi="Times New Roman" w:cs="Times New Roman"/>
          <w:sz w:val="20"/>
          <w:szCs w:val="20"/>
        </w:rPr>
        <w:t>Otočac, 14.03.2025.</w:t>
      </w:r>
    </w:p>
    <w:p w14:paraId="1E8014AB" w14:textId="77777777" w:rsidR="00DE46B0" w:rsidRPr="00C474AB" w:rsidRDefault="00DE46B0" w:rsidP="00DE46B0">
      <w:pPr>
        <w:rPr>
          <w:rFonts w:ascii="Times New Roman" w:hAnsi="Times New Roman" w:cs="Times New Roman"/>
          <w:sz w:val="20"/>
          <w:szCs w:val="20"/>
        </w:rPr>
      </w:pPr>
      <w:r w:rsidRPr="00C474AB">
        <w:rPr>
          <w:rFonts w:ascii="Times New Roman" w:hAnsi="Times New Roman" w:cs="Times New Roman"/>
          <w:sz w:val="20"/>
          <w:szCs w:val="20"/>
        </w:rPr>
        <w:t xml:space="preserve"> </w:t>
      </w:r>
    </w:p>
    <w:p w14:paraId="32A5A3E3" w14:textId="77777777" w:rsidR="00DE46B0" w:rsidRPr="00C474AB" w:rsidRDefault="00DE46B0" w:rsidP="00DE46B0">
      <w:pPr>
        <w:tabs>
          <w:tab w:val="center" w:pos="708"/>
          <w:tab w:val="center" w:pos="1416"/>
          <w:tab w:val="center" w:pos="2124"/>
          <w:tab w:val="center" w:pos="2832"/>
          <w:tab w:val="center" w:pos="3540"/>
          <w:tab w:val="center" w:pos="4248"/>
          <w:tab w:val="center" w:pos="4956"/>
          <w:tab w:val="center" w:pos="6644"/>
        </w:tabs>
        <w:ind w:left="-15"/>
        <w:jc w:val="right"/>
        <w:rPr>
          <w:rFonts w:ascii="Times New Roman" w:hAnsi="Times New Roman" w:cs="Times New Roman"/>
          <w:sz w:val="20"/>
          <w:szCs w:val="20"/>
        </w:rPr>
      </w:pPr>
      <w:r w:rsidRPr="00C474AB">
        <w:rPr>
          <w:rFonts w:ascii="Times New Roman" w:hAnsi="Times New Roman" w:cs="Times New Roman"/>
          <w:color w:val="FF0000"/>
          <w:sz w:val="20"/>
          <w:szCs w:val="20"/>
        </w:rPr>
        <w:t xml:space="preserve"> </w:t>
      </w:r>
      <w:r w:rsidRPr="00C474AB">
        <w:rPr>
          <w:rFonts w:ascii="Times New Roman" w:hAnsi="Times New Roman" w:cs="Times New Roman"/>
          <w:color w:val="FF0000"/>
          <w:sz w:val="20"/>
          <w:szCs w:val="20"/>
        </w:rPr>
        <w:tab/>
        <w:t xml:space="preserve"> </w:t>
      </w:r>
      <w:r w:rsidRPr="00C474AB">
        <w:rPr>
          <w:rFonts w:ascii="Times New Roman" w:hAnsi="Times New Roman" w:cs="Times New Roman"/>
          <w:color w:val="FF0000"/>
          <w:sz w:val="20"/>
          <w:szCs w:val="20"/>
        </w:rPr>
        <w:tab/>
        <w:t xml:space="preserve"> </w:t>
      </w:r>
      <w:r w:rsidRPr="00C474AB">
        <w:rPr>
          <w:rFonts w:ascii="Times New Roman" w:hAnsi="Times New Roman" w:cs="Times New Roman"/>
          <w:color w:val="FF0000"/>
          <w:sz w:val="20"/>
          <w:szCs w:val="20"/>
        </w:rPr>
        <w:tab/>
        <w:t xml:space="preserve"> </w:t>
      </w:r>
      <w:r w:rsidRPr="00C474AB">
        <w:rPr>
          <w:rFonts w:ascii="Times New Roman" w:hAnsi="Times New Roman" w:cs="Times New Roman"/>
          <w:color w:val="FF0000"/>
          <w:sz w:val="20"/>
          <w:szCs w:val="20"/>
        </w:rPr>
        <w:tab/>
        <w:t xml:space="preserve"> </w:t>
      </w:r>
      <w:r w:rsidRPr="00C474AB">
        <w:rPr>
          <w:rFonts w:ascii="Times New Roman" w:hAnsi="Times New Roman" w:cs="Times New Roman"/>
          <w:color w:val="FF0000"/>
          <w:sz w:val="20"/>
          <w:szCs w:val="20"/>
        </w:rPr>
        <w:tab/>
        <w:t xml:space="preserve"> </w:t>
      </w:r>
      <w:r w:rsidRPr="00C474AB">
        <w:rPr>
          <w:rFonts w:ascii="Times New Roman" w:hAnsi="Times New Roman" w:cs="Times New Roman"/>
          <w:color w:val="FF0000"/>
          <w:sz w:val="20"/>
          <w:szCs w:val="20"/>
        </w:rPr>
        <w:tab/>
        <w:t xml:space="preserve"> </w:t>
      </w:r>
      <w:r w:rsidRPr="00C474AB">
        <w:rPr>
          <w:rFonts w:ascii="Times New Roman" w:hAnsi="Times New Roman" w:cs="Times New Roman"/>
          <w:color w:val="FF0000"/>
          <w:sz w:val="20"/>
          <w:szCs w:val="20"/>
        </w:rPr>
        <w:tab/>
        <w:t xml:space="preserve"> </w:t>
      </w:r>
      <w:r w:rsidRPr="00C474AB">
        <w:rPr>
          <w:rFonts w:ascii="Times New Roman" w:hAnsi="Times New Roman" w:cs="Times New Roman"/>
          <w:color w:val="FF0000"/>
          <w:sz w:val="20"/>
          <w:szCs w:val="20"/>
        </w:rPr>
        <w:tab/>
      </w:r>
      <w:r w:rsidRPr="00C474AB">
        <w:rPr>
          <w:rFonts w:ascii="Times New Roman" w:hAnsi="Times New Roman" w:cs="Times New Roman"/>
          <w:sz w:val="20"/>
          <w:szCs w:val="20"/>
        </w:rPr>
        <w:t xml:space="preserve">   </w:t>
      </w:r>
      <w:r w:rsidRPr="00C474AB">
        <w:rPr>
          <w:rFonts w:ascii="Times New Roman" w:hAnsi="Times New Roman" w:cs="Times New Roman"/>
          <w:b/>
          <w:sz w:val="20"/>
          <w:szCs w:val="20"/>
        </w:rPr>
        <w:t xml:space="preserve">GRADONAČELNIK </w:t>
      </w:r>
    </w:p>
    <w:p w14:paraId="178D050C" w14:textId="77777777" w:rsidR="00DE46B0" w:rsidRPr="00C474AB" w:rsidRDefault="00DE46B0" w:rsidP="00DE46B0">
      <w:pPr>
        <w:tabs>
          <w:tab w:val="center" w:pos="708"/>
          <w:tab w:val="center" w:pos="1416"/>
          <w:tab w:val="center" w:pos="2124"/>
          <w:tab w:val="center" w:pos="2832"/>
          <w:tab w:val="center" w:pos="3540"/>
          <w:tab w:val="center" w:pos="4248"/>
          <w:tab w:val="center" w:pos="6283"/>
        </w:tabs>
        <w:jc w:val="right"/>
        <w:rPr>
          <w:rFonts w:ascii="Times New Roman" w:hAnsi="Times New Roman" w:cs="Times New Roman"/>
          <w:sz w:val="20"/>
          <w:szCs w:val="20"/>
        </w:rPr>
      </w:pPr>
      <w:r w:rsidRPr="00C474AB">
        <w:rPr>
          <w:rFonts w:ascii="Times New Roman" w:hAnsi="Times New Roman" w:cs="Times New Roman"/>
          <w:i/>
          <w:sz w:val="20"/>
          <w:szCs w:val="20"/>
        </w:rPr>
        <w:t xml:space="preserve"> </w:t>
      </w:r>
      <w:r w:rsidRPr="00C474AB">
        <w:rPr>
          <w:rFonts w:ascii="Times New Roman" w:hAnsi="Times New Roman" w:cs="Times New Roman"/>
          <w:i/>
          <w:sz w:val="20"/>
          <w:szCs w:val="20"/>
        </w:rPr>
        <w:tab/>
        <w:t xml:space="preserve"> </w:t>
      </w:r>
      <w:r w:rsidRPr="00C474AB">
        <w:rPr>
          <w:rFonts w:ascii="Times New Roman" w:hAnsi="Times New Roman" w:cs="Times New Roman"/>
          <w:i/>
          <w:sz w:val="20"/>
          <w:szCs w:val="20"/>
        </w:rPr>
        <w:tab/>
        <w:t xml:space="preserve"> </w:t>
      </w:r>
      <w:r w:rsidRPr="00C474AB">
        <w:rPr>
          <w:rFonts w:ascii="Times New Roman" w:hAnsi="Times New Roman" w:cs="Times New Roman"/>
          <w:i/>
          <w:sz w:val="20"/>
          <w:szCs w:val="20"/>
        </w:rPr>
        <w:tab/>
        <w:t xml:space="preserve"> </w:t>
      </w:r>
      <w:r w:rsidRPr="00C474AB">
        <w:rPr>
          <w:rFonts w:ascii="Times New Roman" w:hAnsi="Times New Roman" w:cs="Times New Roman"/>
          <w:i/>
          <w:sz w:val="20"/>
          <w:szCs w:val="20"/>
        </w:rPr>
        <w:tab/>
        <w:t xml:space="preserve"> </w:t>
      </w:r>
      <w:r w:rsidRPr="00C474AB">
        <w:rPr>
          <w:rFonts w:ascii="Times New Roman" w:hAnsi="Times New Roman" w:cs="Times New Roman"/>
          <w:i/>
          <w:sz w:val="20"/>
          <w:szCs w:val="20"/>
        </w:rPr>
        <w:tab/>
        <w:t xml:space="preserve"> </w:t>
      </w:r>
      <w:r w:rsidRPr="00C474AB">
        <w:rPr>
          <w:rFonts w:ascii="Times New Roman" w:hAnsi="Times New Roman" w:cs="Times New Roman"/>
          <w:i/>
          <w:sz w:val="20"/>
          <w:szCs w:val="20"/>
        </w:rPr>
        <w:tab/>
        <w:t xml:space="preserve"> </w:t>
      </w:r>
      <w:r w:rsidRPr="00C474AB">
        <w:rPr>
          <w:rFonts w:ascii="Times New Roman" w:hAnsi="Times New Roman" w:cs="Times New Roman"/>
          <w:i/>
          <w:sz w:val="20"/>
          <w:szCs w:val="20"/>
        </w:rPr>
        <w:tab/>
        <w:t xml:space="preserve">Goran Bukovac, dipl. pol.               </w:t>
      </w:r>
    </w:p>
    <w:p w14:paraId="18075F13" w14:textId="77777777" w:rsidR="00DE46B0" w:rsidRPr="00C474AB" w:rsidRDefault="00DE46B0" w:rsidP="00DE46B0">
      <w:pPr>
        <w:rPr>
          <w:rFonts w:ascii="Times New Roman" w:hAnsi="Times New Roman" w:cs="Times New Roman"/>
          <w:sz w:val="20"/>
          <w:szCs w:val="20"/>
        </w:rPr>
      </w:pPr>
      <w:r w:rsidRPr="00C474AB">
        <w:rPr>
          <w:rFonts w:ascii="Times New Roman" w:hAnsi="Times New Roman" w:cs="Times New Roman"/>
          <w:b/>
          <w:sz w:val="20"/>
          <w:szCs w:val="20"/>
        </w:rPr>
        <w:t xml:space="preserve"> </w:t>
      </w:r>
    </w:p>
    <w:p w14:paraId="49D8D066" w14:textId="05E7C7E7" w:rsidR="00DE46B0" w:rsidRDefault="00DE46B0" w:rsidP="00DE46B0">
      <w:pPr>
        <w:spacing w:line="256" w:lineRule="auto"/>
        <w:rPr>
          <w:b/>
        </w:rPr>
        <w:sectPr w:rsidR="00DE46B0" w:rsidSect="00B93C4B">
          <w:headerReference w:type="default" r:id="rId8"/>
          <w:pgSz w:w="11906" w:h="16838" w:code="9"/>
          <w:pgMar w:top="1417" w:right="1417" w:bottom="1417" w:left="1417" w:header="708" w:footer="708" w:gutter="0"/>
          <w:pgNumType w:start="0"/>
          <w:cols w:space="708"/>
          <w:titlePg/>
          <w:docGrid w:linePitch="360"/>
        </w:sectPr>
      </w:pPr>
      <w:r>
        <w:rPr>
          <w:b/>
        </w:rPr>
        <w:t xml:space="preserve"> </w:t>
      </w:r>
    </w:p>
    <w:p w14:paraId="50450C72" w14:textId="77777777" w:rsidR="00DE46B0" w:rsidRDefault="00DE46B0" w:rsidP="00DE46B0">
      <w:pPr>
        <w:spacing w:line="256" w:lineRule="auto"/>
      </w:pPr>
    </w:p>
    <w:p w14:paraId="413AFE18" w14:textId="5F53D1A2" w:rsidR="00DE46B0" w:rsidRPr="00C474AB" w:rsidRDefault="00DE46B0" w:rsidP="00DE46B0">
      <w:pPr>
        <w:spacing w:line="256" w:lineRule="auto"/>
        <w:rPr>
          <w:rFonts w:ascii="Times New Roman" w:hAnsi="Times New Roman" w:cs="Times New Roman"/>
          <w:sz w:val="20"/>
          <w:szCs w:val="20"/>
        </w:rPr>
      </w:pPr>
      <w:r w:rsidRPr="00C474AB">
        <w:rPr>
          <w:b/>
          <w:sz w:val="20"/>
          <w:szCs w:val="20"/>
        </w:rPr>
        <w:t xml:space="preserve">  </w:t>
      </w:r>
      <w:r w:rsidRPr="00C474AB">
        <w:rPr>
          <w:rFonts w:ascii="Times New Roman" w:hAnsi="Times New Roman" w:cs="Times New Roman"/>
          <w:b/>
          <w:sz w:val="20"/>
          <w:szCs w:val="20"/>
          <w:u w:val="single" w:color="000000"/>
        </w:rPr>
        <w:t>PRILOG:</w:t>
      </w:r>
      <w:r w:rsidRPr="00C474AB">
        <w:rPr>
          <w:rFonts w:ascii="Times New Roman" w:hAnsi="Times New Roman" w:cs="Times New Roman"/>
          <w:b/>
          <w:sz w:val="20"/>
          <w:szCs w:val="20"/>
        </w:rPr>
        <w:t xml:space="preserve"> </w:t>
      </w:r>
    </w:p>
    <w:p w14:paraId="2538B625" w14:textId="224BD4C7" w:rsidR="00DE46B0" w:rsidRPr="00C474AB" w:rsidRDefault="00DE46B0" w:rsidP="00DE46B0">
      <w:pPr>
        <w:spacing w:after="125" w:line="256" w:lineRule="auto"/>
        <w:rPr>
          <w:rFonts w:ascii="Times New Roman" w:hAnsi="Times New Roman" w:cs="Times New Roman"/>
          <w:sz w:val="20"/>
          <w:szCs w:val="20"/>
        </w:rPr>
      </w:pPr>
      <w:r w:rsidRPr="00C474AB">
        <w:rPr>
          <w:rFonts w:ascii="Times New Roman" w:hAnsi="Times New Roman" w:cs="Times New Roman"/>
          <w:sz w:val="20"/>
          <w:szCs w:val="20"/>
        </w:rPr>
        <w:t xml:space="preserve"> Popis dokumentarnog gradiva Grada Otočca s rokovima čuvanja  </w:t>
      </w:r>
      <w:r w:rsidRPr="00C474AB">
        <w:rPr>
          <w:rFonts w:ascii="Times New Roman" w:hAnsi="Times New Roman" w:cs="Times New Roman"/>
          <w:sz w:val="20"/>
          <w:szCs w:val="20"/>
        </w:rPr>
        <w:tab/>
        <w:t xml:space="preserve"> </w:t>
      </w:r>
      <w:r w:rsidRPr="00C474AB">
        <w:rPr>
          <w:rFonts w:ascii="Times New Roman" w:hAnsi="Times New Roman" w:cs="Times New Roman"/>
          <w:sz w:val="20"/>
          <w:szCs w:val="20"/>
        </w:rPr>
        <w:tab/>
        <w:t xml:space="preserve"> </w:t>
      </w:r>
    </w:p>
    <w:p w14:paraId="0BB069F5" w14:textId="77777777" w:rsidR="00DE46B0" w:rsidRPr="00C474AB" w:rsidRDefault="00DE46B0" w:rsidP="00DE46B0">
      <w:pPr>
        <w:spacing w:line="256" w:lineRule="auto"/>
        <w:rPr>
          <w:rFonts w:ascii="Times New Roman" w:hAnsi="Times New Roman" w:cs="Times New Roman"/>
          <w:sz w:val="20"/>
          <w:szCs w:val="20"/>
        </w:rPr>
      </w:pPr>
      <w:r w:rsidRPr="00C474AB">
        <w:rPr>
          <w:rFonts w:ascii="Times New Roman" w:hAnsi="Times New Roman" w:cs="Times New Roman"/>
          <w:sz w:val="20"/>
          <w:szCs w:val="20"/>
        </w:rPr>
        <w:t xml:space="preserve"> </w:t>
      </w:r>
    </w:p>
    <w:tbl>
      <w:tblPr>
        <w:tblW w:w="13002" w:type="dxa"/>
        <w:tblLook w:val="04A0" w:firstRow="1" w:lastRow="0" w:firstColumn="1" w:lastColumn="0" w:noHBand="0" w:noVBand="1"/>
      </w:tblPr>
      <w:tblGrid>
        <w:gridCol w:w="914"/>
        <w:gridCol w:w="3795"/>
        <w:gridCol w:w="700"/>
        <w:gridCol w:w="654"/>
        <w:gridCol w:w="885"/>
        <w:gridCol w:w="867"/>
        <w:gridCol w:w="885"/>
        <w:gridCol w:w="867"/>
        <w:gridCol w:w="835"/>
        <w:gridCol w:w="1142"/>
        <w:gridCol w:w="1038"/>
        <w:gridCol w:w="1422"/>
      </w:tblGrid>
      <w:tr w:rsidR="00DE46B0" w:rsidRPr="00C474AB" w14:paraId="76138CC2" w14:textId="77777777" w:rsidTr="00B512E6">
        <w:trPr>
          <w:trHeight w:val="312"/>
        </w:trPr>
        <w:tc>
          <w:tcPr>
            <w:tcW w:w="960" w:type="dxa"/>
            <w:tcBorders>
              <w:top w:val="nil"/>
              <w:left w:val="nil"/>
              <w:bottom w:val="nil"/>
              <w:right w:val="nil"/>
            </w:tcBorders>
            <w:shd w:val="clear" w:color="auto" w:fill="auto"/>
            <w:noWrap/>
            <w:vAlign w:val="bottom"/>
            <w:hideMark/>
          </w:tcPr>
          <w:p w14:paraId="1D05860B" w14:textId="77777777" w:rsidR="00DE46B0" w:rsidRPr="00C474AB" w:rsidRDefault="00DE46B0" w:rsidP="00B512E6">
            <w:pPr>
              <w:rPr>
                <w:rFonts w:ascii="Times New Roman" w:eastAsia="Times New Roman" w:hAnsi="Times New Roman" w:cs="Times New Roman"/>
                <w:sz w:val="20"/>
                <w:szCs w:val="20"/>
              </w:rPr>
            </w:pPr>
          </w:p>
        </w:tc>
        <w:tc>
          <w:tcPr>
            <w:tcW w:w="9582" w:type="dxa"/>
            <w:gridSpan w:val="9"/>
            <w:tcBorders>
              <w:top w:val="nil"/>
              <w:left w:val="nil"/>
              <w:bottom w:val="nil"/>
              <w:right w:val="nil"/>
            </w:tcBorders>
            <w:shd w:val="clear" w:color="auto" w:fill="auto"/>
            <w:noWrap/>
            <w:vAlign w:val="bottom"/>
            <w:hideMark/>
          </w:tcPr>
          <w:p w14:paraId="77F4207F" w14:textId="77777777" w:rsidR="00DE46B0" w:rsidRPr="00C474AB" w:rsidRDefault="00DE46B0" w:rsidP="00B512E6">
            <w:pPr>
              <w:rPr>
                <w:rFonts w:ascii="Times New Roman" w:eastAsia="Times New Roman" w:hAnsi="Times New Roman" w:cs="Times New Roman"/>
                <w:b/>
                <w:bCs/>
                <w:sz w:val="20"/>
                <w:szCs w:val="20"/>
              </w:rPr>
            </w:pPr>
            <w:r w:rsidRPr="00C474AB">
              <w:rPr>
                <w:rFonts w:ascii="Times New Roman" w:eastAsia="Times New Roman" w:hAnsi="Times New Roman" w:cs="Times New Roman"/>
                <w:b/>
                <w:bCs/>
                <w:sz w:val="20"/>
                <w:szCs w:val="20"/>
              </w:rPr>
              <w:t>GRAD OTOČAC - POSEBNI POPIS S ROKOVIMA ČUVANJA I OBLIKOM ČUVANJA</w:t>
            </w:r>
          </w:p>
        </w:tc>
        <w:tc>
          <w:tcPr>
            <w:tcW w:w="960" w:type="dxa"/>
            <w:tcBorders>
              <w:top w:val="nil"/>
              <w:left w:val="nil"/>
              <w:bottom w:val="nil"/>
              <w:right w:val="nil"/>
            </w:tcBorders>
            <w:shd w:val="clear" w:color="auto" w:fill="auto"/>
            <w:noWrap/>
            <w:vAlign w:val="bottom"/>
            <w:hideMark/>
          </w:tcPr>
          <w:p w14:paraId="6B8F936F" w14:textId="77777777" w:rsidR="00DE46B0" w:rsidRPr="00C474AB" w:rsidRDefault="00DE46B0" w:rsidP="00B512E6">
            <w:pPr>
              <w:rPr>
                <w:rFonts w:ascii="Times New Roman" w:eastAsia="Times New Roman" w:hAnsi="Times New Roman" w:cs="Times New Roman"/>
                <w:b/>
                <w:bCs/>
                <w:sz w:val="20"/>
                <w:szCs w:val="20"/>
              </w:rPr>
            </w:pPr>
          </w:p>
        </w:tc>
        <w:tc>
          <w:tcPr>
            <w:tcW w:w="1500" w:type="dxa"/>
            <w:tcBorders>
              <w:top w:val="nil"/>
              <w:left w:val="nil"/>
              <w:bottom w:val="nil"/>
              <w:right w:val="nil"/>
            </w:tcBorders>
            <w:shd w:val="clear" w:color="auto" w:fill="auto"/>
            <w:noWrap/>
            <w:vAlign w:val="bottom"/>
            <w:hideMark/>
          </w:tcPr>
          <w:p w14:paraId="7E17E75B" w14:textId="77777777" w:rsidR="00DE46B0" w:rsidRPr="00C474AB" w:rsidRDefault="00DE46B0" w:rsidP="00B512E6">
            <w:pPr>
              <w:rPr>
                <w:rFonts w:ascii="Times New Roman" w:eastAsia="Times New Roman" w:hAnsi="Times New Roman" w:cs="Times New Roman"/>
                <w:sz w:val="20"/>
                <w:szCs w:val="20"/>
              </w:rPr>
            </w:pPr>
          </w:p>
        </w:tc>
      </w:tr>
      <w:tr w:rsidR="00DE46B0" w:rsidRPr="00C474AB" w14:paraId="76A3AA53" w14:textId="77777777" w:rsidTr="00B512E6">
        <w:trPr>
          <w:trHeight w:val="288"/>
        </w:trPr>
        <w:tc>
          <w:tcPr>
            <w:tcW w:w="960" w:type="dxa"/>
            <w:tcBorders>
              <w:top w:val="nil"/>
              <w:left w:val="nil"/>
              <w:bottom w:val="nil"/>
              <w:right w:val="nil"/>
            </w:tcBorders>
            <w:shd w:val="clear" w:color="auto" w:fill="auto"/>
            <w:noWrap/>
            <w:vAlign w:val="bottom"/>
            <w:hideMark/>
          </w:tcPr>
          <w:p w14:paraId="670BF4AC" w14:textId="77777777" w:rsidR="00DE46B0" w:rsidRPr="00C474AB" w:rsidRDefault="00DE46B0" w:rsidP="00B512E6">
            <w:pPr>
              <w:rPr>
                <w:rFonts w:ascii="Times New Roman" w:eastAsia="Times New Roman" w:hAnsi="Times New Roman" w:cs="Times New Roman"/>
                <w:sz w:val="20"/>
                <w:szCs w:val="20"/>
              </w:rPr>
            </w:pPr>
          </w:p>
        </w:tc>
        <w:tc>
          <w:tcPr>
            <w:tcW w:w="3462" w:type="dxa"/>
            <w:tcBorders>
              <w:top w:val="nil"/>
              <w:left w:val="nil"/>
              <w:bottom w:val="nil"/>
              <w:right w:val="nil"/>
            </w:tcBorders>
            <w:shd w:val="clear" w:color="auto" w:fill="auto"/>
            <w:noWrap/>
            <w:vAlign w:val="bottom"/>
            <w:hideMark/>
          </w:tcPr>
          <w:p w14:paraId="50B6509C" w14:textId="77777777" w:rsidR="00DE46B0" w:rsidRPr="00C474AB" w:rsidRDefault="00DE46B0" w:rsidP="00B512E6">
            <w:pPr>
              <w:jc w:val="center"/>
              <w:rPr>
                <w:rFonts w:ascii="Times New Roman" w:eastAsia="Times New Roman" w:hAnsi="Times New Roman" w:cs="Times New Roman"/>
                <w:sz w:val="20"/>
                <w:szCs w:val="20"/>
              </w:rPr>
            </w:pPr>
          </w:p>
        </w:tc>
        <w:tc>
          <w:tcPr>
            <w:tcW w:w="732" w:type="dxa"/>
            <w:tcBorders>
              <w:top w:val="nil"/>
              <w:left w:val="nil"/>
              <w:bottom w:val="nil"/>
              <w:right w:val="nil"/>
            </w:tcBorders>
            <w:shd w:val="clear" w:color="auto" w:fill="auto"/>
            <w:noWrap/>
            <w:vAlign w:val="bottom"/>
            <w:hideMark/>
          </w:tcPr>
          <w:p w14:paraId="7D3F609D" w14:textId="77777777" w:rsidR="00DE46B0" w:rsidRPr="00C474AB" w:rsidRDefault="00DE46B0" w:rsidP="00B512E6">
            <w:pPr>
              <w:rPr>
                <w:rFonts w:ascii="Times New Roman" w:eastAsia="Times New Roman" w:hAnsi="Times New Roman" w:cs="Times New Roman"/>
                <w:sz w:val="20"/>
                <w:szCs w:val="20"/>
              </w:rPr>
            </w:pPr>
          </w:p>
        </w:tc>
        <w:tc>
          <w:tcPr>
            <w:tcW w:w="649" w:type="dxa"/>
            <w:tcBorders>
              <w:top w:val="nil"/>
              <w:left w:val="nil"/>
              <w:bottom w:val="nil"/>
              <w:right w:val="nil"/>
            </w:tcBorders>
            <w:shd w:val="clear" w:color="auto" w:fill="auto"/>
            <w:noWrap/>
            <w:vAlign w:val="bottom"/>
            <w:hideMark/>
          </w:tcPr>
          <w:p w14:paraId="036A4F1D" w14:textId="77777777" w:rsidR="00DE46B0" w:rsidRPr="00C474AB" w:rsidRDefault="00DE46B0" w:rsidP="00B512E6">
            <w:pPr>
              <w:rPr>
                <w:rFonts w:ascii="Times New Roman" w:eastAsia="Times New Roman" w:hAnsi="Times New Roman" w:cs="Times New Roman"/>
                <w:sz w:val="20"/>
                <w:szCs w:val="20"/>
              </w:rPr>
            </w:pPr>
          </w:p>
        </w:tc>
        <w:tc>
          <w:tcPr>
            <w:tcW w:w="822" w:type="dxa"/>
            <w:tcBorders>
              <w:top w:val="nil"/>
              <w:left w:val="nil"/>
              <w:bottom w:val="nil"/>
              <w:right w:val="nil"/>
            </w:tcBorders>
            <w:shd w:val="clear" w:color="auto" w:fill="auto"/>
            <w:noWrap/>
            <w:vAlign w:val="bottom"/>
            <w:hideMark/>
          </w:tcPr>
          <w:p w14:paraId="2069CA8D" w14:textId="77777777" w:rsidR="00DE46B0" w:rsidRPr="00C474AB" w:rsidRDefault="00DE46B0" w:rsidP="00B512E6">
            <w:pPr>
              <w:rPr>
                <w:rFonts w:ascii="Times New Roman" w:eastAsia="Times New Roman" w:hAnsi="Times New Roman" w:cs="Times New Roman"/>
                <w:sz w:val="20"/>
                <w:szCs w:val="20"/>
              </w:rPr>
            </w:pPr>
          </w:p>
        </w:tc>
        <w:tc>
          <w:tcPr>
            <w:tcW w:w="781" w:type="dxa"/>
            <w:tcBorders>
              <w:top w:val="nil"/>
              <w:left w:val="nil"/>
              <w:bottom w:val="nil"/>
              <w:right w:val="nil"/>
            </w:tcBorders>
            <w:shd w:val="clear" w:color="auto" w:fill="auto"/>
            <w:noWrap/>
            <w:vAlign w:val="bottom"/>
            <w:hideMark/>
          </w:tcPr>
          <w:p w14:paraId="158C53D9" w14:textId="77777777" w:rsidR="00DE46B0" w:rsidRPr="00C474AB" w:rsidRDefault="00DE46B0" w:rsidP="00B512E6">
            <w:pPr>
              <w:rPr>
                <w:rFonts w:ascii="Times New Roman" w:eastAsia="Times New Roman" w:hAnsi="Times New Roman" w:cs="Times New Roman"/>
                <w:sz w:val="20"/>
                <w:szCs w:val="20"/>
              </w:rPr>
            </w:pPr>
          </w:p>
        </w:tc>
        <w:tc>
          <w:tcPr>
            <w:tcW w:w="774" w:type="dxa"/>
            <w:tcBorders>
              <w:top w:val="nil"/>
              <w:left w:val="nil"/>
              <w:bottom w:val="nil"/>
              <w:right w:val="nil"/>
            </w:tcBorders>
            <w:shd w:val="clear" w:color="auto" w:fill="auto"/>
            <w:noWrap/>
            <w:vAlign w:val="bottom"/>
            <w:hideMark/>
          </w:tcPr>
          <w:p w14:paraId="43797064" w14:textId="77777777" w:rsidR="00DE46B0" w:rsidRPr="00C474AB" w:rsidRDefault="00DE46B0" w:rsidP="00B512E6">
            <w:pPr>
              <w:rPr>
                <w:rFonts w:ascii="Times New Roman" w:eastAsia="Times New Roman" w:hAnsi="Times New Roman" w:cs="Times New Roman"/>
                <w:sz w:val="20"/>
                <w:szCs w:val="20"/>
              </w:rPr>
            </w:pPr>
          </w:p>
        </w:tc>
        <w:tc>
          <w:tcPr>
            <w:tcW w:w="739" w:type="dxa"/>
            <w:tcBorders>
              <w:top w:val="nil"/>
              <w:left w:val="nil"/>
              <w:bottom w:val="nil"/>
              <w:right w:val="nil"/>
            </w:tcBorders>
            <w:shd w:val="clear" w:color="auto" w:fill="auto"/>
            <w:noWrap/>
            <w:vAlign w:val="bottom"/>
            <w:hideMark/>
          </w:tcPr>
          <w:p w14:paraId="24D98DE3" w14:textId="77777777" w:rsidR="00DE46B0" w:rsidRPr="00C474AB" w:rsidRDefault="00DE46B0" w:rsidP="00B512E6">
            <w:pPr>
              <w:rPr>
                <w:rFonts w:ascii="Times New Roman" w:eastAsia="Times New Roman" w:hAnsi="Times New Roman" w:cs="Times New Roman"/>
                <w:sz w:val="20"/>
                <w:szCs w:val="20"/>
              </w:rPr>
            </w:pPr>
          </w:p>
        </w:tc>
        <w:tc>
          <w:tcPr>
            <w:tcW w:w="696" w:type="dxa"/>
            <w:tcBorders>
              <w:top w:val="nil"/>
              <w:left w:val="nil"/>
              <w:bottom w:val="nil"/>
              <w:right w:val="nil"/>
            </w:tcBorders>
            <w:shd w:val="clear" w:color="auto" w:fill="auto"/>
            <w:noWrap/>
            <w:vAlign w:val="bottom"/>
            <w:hideMark/>
          </w:tcPr>
          <w:p w14:paraId="492503F9" w14:textId="77777777" w:rsidR="00DE46B0" w:rsidRPr="00C474AB" w:rsidRDefault="00DE46B0" w:rsidP="00B512E6">
            <w:pPr>
              <w:rPr>
                <w:rFonts w:ascii="Times New Roman" w:eastAsia="Times New Roman" w:hAnsi="Times New Roman" w:cs="Times New Roman"/>
                <w:sz w:val="20"/>
                <w:szCs w:val="20"/>
              </w:rPr>
            </w:pPr>
          </w:p>
        </w:tc>
        <w:tc>
          <w:tcPr>
            <w:tcW w:w="927" w:type="dxa"/>
            <w:tcBorders>
              <w:top w:val="nil"/>
              <w:left w:val="nil"/>
              <w:bottom w:val="nil"/>
              <w:right w:val="nil"/>
            </w:tcBorders>
            <w:shd w:val="clear" w:color="auto" w:fill="auto"/>
            <w:noWrap/>
            <w:vAlign w:val="bottom"/>
            <w:hideMark/>
          </w:tcPr>
          <w:p w14:paraId="2C163E60" w14:textId="77777777" w:rsidR="00DE46B0" w:rsidRPr="00C474AB" w:rsidRDefault="00DE46B0" w:rsidP="00B512E6">
            <w:pPr>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C63B753" w14:textId="77777777" w:rsidR="00DE46B0" w:rsidRPr="00C474AB" w:rsidRDefault="00DE46B0" w:rsidP="00B512E6">
            <w:pPr>
              <w:rPr>
                <w:rFonts w:ascii="Times New Roman" w:eastAsia="Times New Roman" w:hAnsi="Times New Roman" w:cs="Times New Roman"/>
                <w:sz w:val="20"/>
                <w:szCs w:val="20"/>
              </w:rPr>
            </w:pPr>
          </w:p>
        </w:tc>
        <w:tc>
          <w:tcPr>
            <w:tcW w:w="1500" w:type="dxa"/>
            <w:tcBorders>
              <w:top w:val="nil"/>
              <w:left w:val="nil"/>
              <w:bottom w:val="nil"/>
              <w:right w:val="nil"/>
            </w:tcBorders>
            <w:shd w:val="clear" w:color="auto" w:fill="auto"/>
            <w:noWrap/>
            <w:vAlign w:val="bottom"/>
            <w:hideMark/>
          </w:tcPr>
          <w:p w14:paraId="487CCBCF" w14:textId="77777777" w:rsidR="00DE46B0" w:rsidRPr="00C474AB" w:rsidRDefault="00DE46B0" w:rsidP="00B512E6">
            <w:pPr>
              <w:rPr>
                <w:rFonts w:ascii="Times New Roman" w:eastAsia="Times New Roman" w:hAnsi="Times New Roman" w:cs="Times New Roman"/>
                <w:sz w:val="20"/>
                <w:szCs w:val="20"/>
              </w:rPr>
            </w:pPr>
          </w:p>
        </w:tc>
      </w:tr>
      <w:tr w:rsidR="00DE46B0" w:rsidRPr="00C474AB" w14:paraId="19D692C6" w14:textId="77777777" w:rsidTr="00B512E6">
        <w:trPr>
          <w:trHeight w:val="480"/>
        </w:trPr>
        <w:tc>
          <w:tcPr>
            <w:tcW w:w="960" w:type="dxa"/>
            <w:tcBorders>
              <w:top w:val="single" w:sz="4" w:space="0" w:color="auto"/>
              <w:left w:val="single" w:sz="4" w:space="0" w:color="auto"/>
              <w:bottom w:val="nil"/>
              <w:right w:val="nil"/>
            </w:tcBorders>
            <w:shd w:val="clear" w:color="000000" w:fill="C6D9F1"/>
            <w:vAlign w:val="center"/>
            <w:hideMark/>
          </w:tcPr>
          <w:p w14:paraId="7FCA221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single" w:sz="4" w:space="0" w:color="auto"/>
              <w:left w:val="single" w:sz="4" w:space="0" w:color="auto"/>
              <w:bottom w:val="nil"/>
              <w:right w:val="single" w:sz="4" w:space="0" w:color="auto"/>
            </w:tcBorders>
            <w:shd w:val="clear" w:color="000000" w:fill="C6D9F1"/>
            <w:vAlign w:val="center"/>
            <w:hideMark/>
          </w:tcPr>
          <w:p w14:paraId="088ADAF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381" w:type="dxa"/>
            <w:gridSpan w:val="2"/>
            <w:tcBorders>
              <w:top w:val="single" w:sz="4" w:space="0" w:color="auto"/>
              <w:left w:val="nil"/>
              <w:bottom w:val="nil"/>
              <w:right w:val="nil"/>
            </w:tcBorders>
            <w:shd w:val="clear" w:color="000000" w:fill="8DB3E2"/>
            <w:vAlign w:val="center"/>
            <w:hideMark/>
          </w:tcPr>
          <w:p w14:paraId="51FE42D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Klasifikacijska oznaka</w:t>
            </w:r>
          </w:p>
        </w:tc>
        <w:tc>
          <w:tcPr>
            <w:tcW w:w="1603" w:type="dxa"/>
            <w:gridSpan w:val="2"/>
            <w:tcBorders>
              <w:top w:val="single" w:sz="4" w:space="0" w:color="auto"/>
              <w:left w:val="single" w:sz="4" w:space="0" w:color="auto"/>
              <w:bottom w:val="single" w:sz="4" w:space="0" w:color="auto"/>
              <w:right w:val="single" w:sz="4" w:space="0" w:color="000000"/>
            </w:tcBorders>
            <w:shd w:val="clear" w:color="000000" w:fill="C6D9F1"/>
            <w:vAlign w:val="center"/>
            <w:hideMark/>
          </w:tcPr>
          <w:p w14:paraId="2258070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Izvornik</w:t>
            </w:r>
          </w:p>
        </w:tc>
        <w:tc>
          <w:tcPr>
            <w:tcW w:w="1513" w:type="dxa"/>
            <w:gridSpan w:val="2"/>
            <w:tcBorders>
              <w:top w:val="single" w:sz="4" w:space="0" w:color="auto"/>
              <w:left w:val="nil"/>
              <w:bottom w:val="single" w:sz="4" w:space="0" w:color="auto"/>
              <w:right w:val="single" w:sz="4" w:space="0" w:color="000000"/>
            </w:tcBorders>
            <w:shd w:val="clear" w:color="000000" w:fill="8DB3E2"/>
            <w:vAlign w:val="center"/>
            <w:hideMark/>
          </w:tcPr>
          <w:p w14:paraId="2612833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Pretvorbeni oblik</w:t>
            </w:r>
          </w:p>
        </w:tc>
        <w:tc>
          <w:tcPr>
            <w:tcW w:w="1623" w:type="dxa"/>
            <w:gridSpan w:val="2"/>
            <w:tcBorders>
              <w:top w:val="single" w:sz="4" w:space="0" w:color="auto"/>
              <w:left w:val="nil"/>
              <w:bottom w:val="nil"/>
              <w:right w:val="nil"/>
            </w:tcBorders>
            <w:shd w:val="clear" w:color="000000" w:fill="C6D9F1"/>
            <w:vAlign w:val="center"/>
            <w:hideMark/>
          </w:tcPr>
          <w:p w14:paraId="2F40AF7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Rok čuvanja</w:t>
            </w:r>
          </w:p>
        </w:tc>
        <w:tc>
          <w:tcPr>
            <w:tcW w:w="2460" w:type="dxa"/>
            <w:gridSpan w:val="2"/>
            <w:tcBorders>
              <w:top w:val="single" w:sz="4" w:space="0" w:color="auto"/>
              <w:left w:val="single" w:sz="4" w:space="0" w:color="auto"/>
              <w:bottom w:val="single" w:sz="4" w:space="0" w:color="auto"/>
              <w:right w:val="single" w:sz="4" w:space="0" w:color="000000"/>
            </w:tcBorders>
            <w:shd w:val="clear" w:color="000000" w:fill="8DB3E2"/>
            <w:vAlign w:val="center"/>
            <w:hideMark/>
          </w:tcPr>
          <w:p w14:paraId="5F995EC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Postupak po isteku roka čuvanja</w:t>
            </w:r>
          </w:p>
        </w:tc>
      </w:tr>
      <w:tr w:rsidR="00DE46B0" w:rsidRPr="00C474AB" w14:paraId="2EA532CF" w14:textId="77777777" w:rsidTr="00B512E6">
        <w:trPr>
          <w:trHeight w:val="720"/>
        </w:trPr>
        <w:tc>
          <w:tcPr>
            <w:tcW w:w="960" w:type="dxa"/>
            <w:tcBorders>
              <w:top w:val="nil"/>
              <w:left w:val="single" w:sz="4" w:space="0" w:color="auto"/>
              <w:bottom w:val="single" w:sz="4" w:space="0" w:color="auto"/>
              <w:right w:val="nil"/>
            </w:tcBorders>
            <w:shd w:val="clear" w:color="000000" w:fill="C6D9F1"/>
            <w:vAlign w:val="center"/>
            <w:hideMark/>
          </w:tcPr>
          <w:p w14:paraId="57C9878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Oznaka</w:t>
            </w:r>
          </w:p>
        </w:tc>
        <w:tc>
          <w:tcPr>
            <w:tcW w:w="3462" w:type="dxa"/>
            <w:tcBorders>
              <w:top w:val="nil"/>
              <w:left w:val="single" w:sz="4" w:space="0" w:color="auto"/>
              <w:bottom w:val="single" w:sz="4" w:space="0" w:color="auto"/>
              <w:right w:val="single" w:sz="4" w:space="0" w:color="auto"/>
            </w:tcBorders>
            <w:shd w:val="clear" w:color="000000" w:fill="C6D9F1"/>
            <w:vAlign w:val="center"/>
            <w:hideMark/>
          </w:tcPr>
          <w:p w14:paraId="6961187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Poslovna funkcija/ poslovne aktivnosti/vrste gradiva</w:t>
            </w:r>
          </w:p>
        </w:tc>
        <w:tc>
          <w:tcPr>
            <w:tcW w:w="732" w:type="dxa"/>
            <w:tcBorders>
              <w:top w:val="single" w:sz="4" w:space="0" w:color="auto"/>
              <w:left w:val="nil"/>
              <w:bottom w:val="single" w:sz="4" w:space="0" w:color="auto"/>
              <w:right w:val="nil"/>
            </w:tcBorders>
            <w:shd w:val="clear" w:color="000000" w:fill="8DB3E2"/>
            <w:vAlign w:val="center"/>
            <w:hideMark/>
          </w:tcPr>
          <w:p w14:paraId="4CF45F9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Klasa</w:t>
            </w:r>
          </w:p>
        </w:tc>
        <w:tc>
          <w:tcPr>
            <w:tcW w:w="649" w:type="dxa"/>
            <w:tcBorders>
              <w:top w:val="single" w:sz="4" w:space="0" w:color="auto"/>
              <w:left w:val="single" w:sz="4" w:space="0" w:color="auto"/>
              <w:bottom w:val="single" w:sz="4" w:space="0" w:color="auto"/>
              <w:right w:val="nil"/>
            </w:tcBorders>
            <w:shd w:val="clear" w:color="000000" w:fill="8DB3E2"/>
            <w:vAlign w:val="center"/>
            <w:hideMark/>
          </w:tcPr>
          <w:p w14:paraId="56037C2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Dosje</w:t>
            </w:r>
          </w:p>
        </w:tc>
        <w:tc>
          <w:tcPr>
            <w:tcW w:w="822" w:type="dxa"/>
            <w:tcBorders>
              <w:top w:val="nil"/>
              <w:left w:val="single" w:sz="4" w:space="0" w:color="auto"/>
              <w:bottom w:val="single" w:sz="4" w:space="0" w:color="auto"/>
              <w:right w:val="single" w:sz="4" w:space="0" w:color="auto"/>
            </w:tcBorders>
            <w:shd w:val="clear" w:color="000000" w:fill="C6D9F1"/>
            <w:vAlign w:val="center"/>
            <w:hideMark/>
          </w:tcPr>
          <w:p w14:paraId="5EBE66F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Fizički ili analogni</w:t>
            </w:r>
          </w:p>
        </w:tc>
        <w:tc>
          <w:tcPr>
            <w:tcW w:w="781" w:type="dxa"/>
            <w:tcBorders>
              <w:top w:val="nil"/>
              <w:left w:val="nil"/>
              <w:bottom w:val="single" w:sz="4" w:space="0" w:color="auto"/>
              <w:right w:val="single" w:sz="4" w:space="0" w:color="auto"/>
            </w:tcBorders>
            <w:shd w:val="clear" w:color="000000" w:fill="C6D9F1"/>
            <w:vAlign w:val="center"/>
            <w:hideMark/>
          </w:tcPr>
          <w:p w14:paraId="497FFAA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Digitalni</w:t>
            </w:r>
          </w:p>
        </w:tc>
        <w:tc>
          <w:tcPr>
            <w:tcW w:w="774" w:type="dxa"/>
            <w:tcBorders>
              <w:top w:val="nil"/>
              <w:left w:val="nil"/>
              <w:bottom w:val="single" w:sz="4" w:space="0" w:color="auto"/>
              <w:right w:val="single" w:sz="4" w:space="0" w:color="auto"/>
            </w:tcBorders>
            <w:shd w:val="clear" w:color="000000" w:fill="8DB3E2"/>
            <w:vAlign w:val="center"/>
            <w:hideMark/>
          </w:tcPr>
          <w:p w14:paraId="4DC0917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Fizički ili analogni</w:t>
            </w:r>
          </w:p>
        </w:tc>
        <w:tc>
          <w:tcPr>
            <w:tcW w:w="739" w:type="dxa"/>
            <w:tcBorders>
              <w:top w:val="nil"/>
              <w:left w:val="nil"/>
              <w:bottom w:val="single" w:sz="4" w:space="0" w:color="auto"/>
              <w:right w:val="single" w:sz="4" w:space="0" w:color="auto"/>
            </w:tcBorders>
            <w:shd w:val="clear" w:color="000000" w:fill="8DB3E2"/>
            <w:vAlign w:val="center"/>
            <w:hideMark/>
          </w:tcPr>
          <w:p w14:paraId="6F9A760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Digitalni</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13AEA99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Izvornik</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2EABA3A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Pretvorbeni oblik</w:t>
            </w:r>
          </w:p>
        </w:tc>
        <w:tc>
          <w:tcPr>
            <w:tcW w:w="960" w:type="dxa"/>
            <w:tcBorders>
              <w:top w:val="nil"/>
              <w:left w:val="nil"/>
              <w:bottom w:val="single" w:sz="4" w:space="0" w:color="auto"/>
              <w:right w:val="single" w:sz="4" w:space="0" w:color="auto"/>
            </w:tcBorders>
            <w:shd w:val="clear" w:color="000000" w:fill="8DB3E2"/>
            <w:vAlign w:val="center"/>
            <w:hideMark/>
          </w:tcPr>
          <w:p w14:paraId="09B1E2D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Izvornik</w:t>
            </w:r>
          </w:p>
        </w:tc>
        <w:tc>
          <w:tcPr>
            <w:tcW w:w="1500" w:type="dxa"/>
            <w:tcBorders>
              <w:top w:val="nil"/>
              <w:left w:val="nil"/>
              <w:bottom w:val="single" w:sz="4" w:space="0" w:color="auto"/>
              <w:right w:val="single" w:sz="4" w:space="0" w:color="auto"/>
            </w:tcBorders>
            <w:shd w:val="clear" w:color="000000" w:fill="8DB3E2"/>
            <w:vAlign w:val="center"/>
            <w:hideMark/>
          </w:tcPr>
          <w:p w14:paraId="0857E2D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Pretvorbeni oblik</w:t>
            </w:r>
          </w:p>
        </w:tc>
      </w:tr>
      <w:tr w:rsidR="00DE46B0" w:rsidRPr="00C474AB" w14:paraId="4C097521" w14:textId="77777777" w:rsidTr="00B512E6">
        <w:trPr>
          <w:trHeight w:val="288"/>
        </w:trPr>
        <w:tc>
          <w:tcPr>
            <w:tcW w:w="960" w:type="dxa"/>
            <w:tcBorders>
              <w:top w:val="nil"/>
              <w:left w:val="single" w:sz="4" w:space="0" w:color="auto"/>
              <w:bottom w:val="single" w:sz="4" w:space="0" w:color="auto"/>
              <w:right w:val="nil"/>
            </w:tcBorders>
            <w:shd w:val="clear" w:color="000000" w:fill="D9D9D9"/>
            <w:vAlign w:val="center"/>
            <w:hideMark/>
          </w:tcPr>
          <w:p w14:paraId="129B029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D9D9D9"/>
            <w:vAlign w:val="center"/>
            <w:hideMark/>
          </w:tcPr>
          <w:p w14:paraId="5FBF616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NEUPRAVNI POSTUPAK</w:t>
            </w:r>
          </w:p>
        </w:tc>
      </w:tr>
      <w:tr w:rsidR="00DE46B0" w:rsidRPr="00C474AB" w14:paraId="4DF8314F"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9BC2E6"/>
            <w:vAlign w:val="center"/>
            <w:hideMark/>
          </w:tcPr>
          <w:p w14:paraId="21DF475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12042" w:type="dxa"/>
            <w:gridSpan w:val="11"/>
            <w:tcBorders>
              <w:top w:val="nil"/>
              <w:left w:val="nil"/>
              <w:bottom w:val="single" w:sz="4" w:space="0" w:color="auto"/>
              <w:right w:val="single" w:sz="4" w:space="0" w:color="auto"/>
            </w:tcBorders>
            <w:shd w:val="clear" w:color="000000" w:fill="9BC2E6"/>
            <w:vAlign w:val="center"/>
            <w:hideMark/>
          </w:tcPr>
          <w:p w14:paraId="0DC15C2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Strateško planiranje</w:t>
            </w:r>
          </w:p>
        </w:tc>
      </w:tr>
      <w:tr w:rsidR="00DE46B0" w:rsidRPr="00C474AB" w14:paraId="51081E92" w14:textId="77777777" w:rsidTr="00B512E6">
        <w:trPr>
          <w:trHeight w:val="300"/>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887CF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2DE9D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70B11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001-01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46FDA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7E976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836E8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33697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62B3D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6C9A35F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7315AB7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60" w:type="dxa"/>
            <w:tcBorders>
              <w:top w:val="nil"/>
              <w:left w:val="nil"/>
              <w:bottom w:val="single" w:sz="4" w:space="0" w:color="auto"/>
              <w:right w:val="single" w:sz="4" w:space="0" w:color="auto"/>
            </w:tcBorders>
            <w:shd w:val="clear" w:color="000000" w:fill="FFFFFF"/>
            <w:vAlign w:val="center"/>
            <w:hideMark/>
          </w:tcPr>
          <w:p w14:paraId="2160158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7E279EE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02CEFF84"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3F899D48"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1D63AF9F"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14551FC9"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20B11E44"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45E2CBAD"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28AC95CC"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7FFB86CD"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6F6F628D"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1F24B3A2"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5E0C23CB"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12C609B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izlučivanje</w:t>
            </w:r>
          </w:p>
        </w:tc>
        <w:tc>
          <w:tcPr>
            <w:tcW w:w="1500" w:type="dxa"/>
            <w:tcBorders>
              <w:top w:val="nil"/>
              <w:left w:val="nil"/>
              <w:bottom w:val="single" w:sz="4" w:space="0" w:color="auto"/>
              <w:right w:val="single" w:sz="4" w:space="0" w:color="auto"/>
            </w:tcBorders>
            <w:shd w:val="clear" w:color="000000" w:fill="FFFFFF"/>
            <w:vAlign w:val="center"/>
            <w:hideMark/>
          </w:tcPr>
          <w:p w14:paraId="526EE18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78B96E67" w14:textId="77777777" w:rsidTr="00B512E6">
        <w:trPr>
          <w:trHeight w:val="408"/>
        </w:trPr>
        <w:tc>
          <w:tcPr>
            <w:tcW w:w="960" w:type="dxa"/>
            <w:tcBorders>
              <w:top w:val="nil"/>
              <w:left w:val="single" w:sz="4" w:space="0" w:color="auto"/>
              <w:bottom w:val="nil"/>
              <w:right w:val="single" w:sz="4" w:space="0" w:color="auto"/>
            </w:tcBorders>
            <w:shd w:val="clear" w:color="000000" w:fill="FFFFFF"/>
            <w:vAlign w:val="center"/>
            <w:hideMark/>
          </w:tcPr>
          <w:p w14:paraId="5A2D2E0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1.2.</w:t>
            </w:r>
          </w:p>
        </w:tc>
        <w:tc>
          <w:tcPr>
            <w:tcW w:w="3462" w:type="dxa"/>
            <w:tcBorders>
              <w:top w:val="nil"/>
              <w:left w:val="nil"/>
              <w:bottom w:val="nil"/>
              <w:right w:val="single" w:sz="4" w:space="0" w:color="auto"/>
            </w:tcBorders>
            <w:shd w:val="clear" w:color="000000" w:fill="FFFFFF"/>
            <w:vAlign w:val="center"/>
            <w:hideMark/>
          </w:tcPr>
          <w:p w14:paraId="124B18B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Planiranja i strategije</w:t>
            </w:r>
          </w:p>
        </w:tc>
        <w:tc>
          <w:tcPr>
            <w:tcW w:w="732" w:type="dxa"/>
            <w:tcBorders>
              <w:top w:val="nil"/>
              <w:left w:val="nil"/>
              <w:bottom w:val="nil"/>
              <w:right w:val="single" w:sz="4" w:space="0" w:color="auto"/>
            </w:tcBorders>
            <w:shd w:val="clear" w:color="000000" w:fill="FFFFFF"/>
            <w:vAlign w:val="center"/>
            <w:hideMark/>
          </w:tcPr>
          <w:p w14:paraId="6600C78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001-02</w:t>
            </w:r>
          </w:p>
        </w:tc>
        <w:tc>
          <w:tcPr>
            <w:tcW w:w="649" w:type="dxa"/>
            <w:tcBorders>
              <w:top w:val="nil"/>
              <w:left w:val="nil"/>
              <w:bottom w:val="nil"/>
              <w:right w:val="single" w:sz="4" w:space="0" w:color="auto"/>
            </w:tcBorders>
            <w:shd w:val="clear" w:color="000000" w:fill="FFFFFF"/>
            <w:vAlign w:val="center"/>
            <w:hideMark/>
          </w:tcPr>
          <w:p w14:paraId="46F2663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nil"/>
              <w:right w:val="single" w:sz="4" w:space="0" w:color="auto"/>
            </w:tcBorders>
            <w:shd w:val="clear" w:color="000000" w:fill="FFFFFF"/>
            <w:vAlign w:val="center"/>
            <w:hideMark/>
          </w:tcPr>
          <w:p w14:paraId="5C4861B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nil"/>
              <w:right w:val="single" w:sz="4" w:space="0" w:color="auto"/>
            </w:tcBorders>
            <w:shd w:val="clear" w:color="000000" w:fill="FFFFFF"/>
            <w:vAlign w:val="center"/>
            <w:hideMark/>
          </w:tcPr>
          <w:p w14:paraId="5FD873A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nil"/>
              <w:right w:val="single" w:sz="4" w:space="0" w:color="auto"/>
            </w:tcBorders>
            <w:shd w:val="clear" w:color="000000" w:fill="FFFFFF"/>
            <w:vAlign w:val="center"/>
            <w:hideMark/>
          </w:tcPr>
          <w:p w14:paraId="0DD8C76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nil"/>
              <w:left w:val="nil"/>
              <w:bottom w:val="nil"/>
              <w:right w:val="single" w:sz="4" w:space="0" w:color="auto"/>
            </w:tcBorders>
            <w:shd w:val="clear" w:color="000000" w:fill="FFFFFF"/>
            <w:vAlign w:val="center"/>
            <w:hideMark/>
          </w:tcPr>
          <w:p w14:paraId="50665AB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696" w:type="dxa"/>
            <w:tcBorders>
              <w:top w:val="nil"/>
              <w:left w:val="nil"/>
              <w:bottom w:val="nil"/>
              <w:right w:val="single" w:sz="4" w:space="0" w:color="auto"/>
            </w:tcBorders>
            <w:shd w:val="clear" w:color="000000" w:fill="FFFFFF"/>
            <w:vAlign w:val="center"/>
            <w:hideMark/>
          </w:tcPr>
          <w:p w14:paraId="01B2DCF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nil"/>
              <w:right w:val="single" w:sz="4" w:space="0" w:color="auto"/>
            </w:tcBorders>
            <w:shd w:val="clear" w:color="auto" w:fill="auto"/>
            <w:vAlign w:val="center"/>
            <w:hideMark/>
          </w:tcPr>
          <w:p w14:paraId="45D402A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60" w:type="dxa"/>
            <w:tcBorders>
              <w:top w:val="nil"/>
              <w:left w:val="nil"/>
              <w:bottom w:val="nil"/>
              <w:right w:val="single" w:sz="4" w:space="0" w:color="auto"/>
            </w:tcBorders>
            <w:shd w:val="clear" w:color="000000" w:fill="FFFFFF"/>
            <w:vAlign w:val="center"/>
            <w:hideMark/>
          </w:tcPr>
          <w:p w14:paraId="7177152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nil"/>
              <w:right w:val="single" w:sz="4" w:space="0" w:color="auto"/>
            </w:tcBorders>
            <w:shd w:val="clear" w:color="000000" w:fill="FFFFFF"/>
            <w:vAlign w:val="center"/>
            <w:hideMark/>
          </w:tcPr>
          <w:p w14:paraId="0073E23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7E018B68" w14:textId="77777777" w:rsidTr="00B512E6">
        <w:trPr>
          <w:trHeight w:val="255"/>
        </w:trPr>
        <w:tc>
          <w:tcPr>
            <w:tcW w:w="960" w:type="dxa"/>
            <w:tcBorders>
              <w:top w:val="single" w:sz="4" w:space="0" w:color="auto"/>
              <w:left w:val="single" w:sz="4" w:space="0" w:color="auto"/>
              <w:bottom w:val="single" w:sz="4" w:space="0" w:color="auto"/>
              <w:right w:val="nil"/>
            </w:tcBorders>
            <w:shd w:val="clear" w:color="000000" w:fill="FFFFFF"/>
            <w:vAlign w:val="center"/>
            <w:hideMark/>
          </w:tcPr>
          <w:p w14:paraId="7CCD683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single" w:sz="4" w:space="0" w:color="auto"/>
              <w:left w:val="nil"/>
              <w:bottom w:val="single" w:sz="4" w:space="0" w:color="auto"/>
              <w:right w:val="nil"/>
            </w:tcBorders>
            <w:shd w:val="clear" w:color="000000" w:fill="FFFFFF"/>
            <w:vAlign w:val="center"/>
            <w:hideMark/>
          </w:tcPr>
          <w:p w14:paraId="6F24FD7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single" w:sz="4" w:space="0" w:color="auto"/>
              <w:left w:val="nil"/>
              <w:bottom w:val="single" w:sz="4" w:space="0" w:color="auto"/>
              <w:right w:val="nil"/>
            </w:tcBorders>
            <w:shd w:val="clear" w:color="000000" w:fill="FFFFFF"/>
            <w:vAlign w:val="center"/>
            <w:hideMark/>
          </w:tcPr>
          <w:p w14:paraId="791BE00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single" w:sz="4" w:space="0" w:color="auto"/>
              <w:left w:val="nil"/>
              <w:bottom w:val="single" w:sz="4" w:space="0" w:color="auto"/>
              <w:right w:val="nil"/>
            </w:tcBorders>
            <w:shd w:val="clear" w:color="000000" w:fill="FFFFFF"/>
            <w:vAlign w:val="center"/>
            <w:hideMark/>
          </w:tcPr>
          <w:p w14:paraId="3D6EF9E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single" w:sz="4" w:space="0" w:color="auto"/>
              <w:left w:val="nil"/>
              <w:bottom w:val="single" w:sz="4" w:space="0" w:color="auto"/>
              <w:right w:val="nil"/>
            </w:tcBorders>
            <w:shd w:val="clear" w:color="000000" w:fill="FFFFFF"/>
            <w:vAlign w:val="center"/>
            <w:hideMark/>
          </w:tcPr>
          <w:p w14:paraId="6576397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single" w:sz="4" w:space="0" w:color="auto"/>
              <w:left w:val="nil"/>
              <w:bottom w:val="single" w:sz="4" w:space="0" w:color="auto"/>
              <w:right w:val="nil"/>
            </w:tcBorders>
            <w:shd w:val="clear" w:color="000000" w:fill="FFFFFF"/>
            <w:vAlign w:val="center"/>
            <w:hideMark/>
          </w:tcPr>
          <w:p w14:paraId="03881BB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single" w:sz="4" w:space="0" w:color="auto"/>
              <w:left w:val="nil"/>
              <w:bottom w:val="single" w:sz="4" w:space="0" w:color="auto"/>
              <w:right w:val="nil"/>
            </w:tcBorders>
            <w:shd w:val="clear" w:color="000000" w:fill="FFFFFF"/>
            <w:vAlign w:val="center"/>
            <w:hideMark/>
          </w:tcPr>
          <w:p w14:paraId="179C3B3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single" w:sz="4" w:space="0" w:color="auto"/>
              <w:left w:val="nil"/>
              <w:bottom w:val="single" w:sz="4" w:space="0" w:color="auto"/>
              <w:right w:val="nil"/>
            </w:tcBorders>
            <w:shd w:val="clear" w:color="000000" w:fill="FFFFFF"/>
            <w:vAlign w:val="center"/>
            <w:hideMark/>
          </w:tcPr>
          <w:p w14:paraId="5F993B0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single" w:sz="4" w:space="0" w:color="auto"/>
              <w:left w:val="nil"/>
              <w:bottom w:val="single" w:sz="4" w:space="0" w:color="auto"/>
              <w:right w:val="nil"/>
            </w:tcBorders>
            <w:shd w:val="clear" w:color="000000" w:fill="FFFFFF"/>
            <w:vAlign w:val="center"/>
            <w:hideMark/>
          </w:tcPr>
          <w:p w14:paraId="147A20E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single" w:sz="4" w:space="0" w:color="auto"/>
              <w:left w:val="nil"/>
              <w:bottom w:val="single" w:sz="4" w:space="0" w:color="auto"/>
              <w:right w:val="nil"/>
            </w:tcBorders>
            <w:shd w:val="clear" w:color="auto" w:fill="auto"/>
            <w:vAlign w:val="center"/>
            <w:hideMark/>
          </w:tcPr>
          <w:p w14:paraId="2C4E3CC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single" w:sz="4" w:space="0" w:color="auto"/>
              <w:left w:val="nil"/>
              <w:bottom w:val="single" w:sz="4" w:space="0" w:color="auto"/>
              <w:right w:val="nil"/>
            </w:tcBorders>
            <w:shd w:val="clear" w:color="000000" w:fill="FFFFFF"/>
            <w:vAlign w:val="center"/>
            <w:hideMark/>
          </w:tcPr>
          <w:p w14:paraId="507F655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single" w:sz="4" w:space="0" w:color="auto"/>
              <w:left w:val="nil"/>
              <w:bottom w:val="single" w:sz="4" w:space="0" w:color="auto"/>
              <w:right w:val="single" w:sz="4" w:space="0" w:color="auto"/>
            </w:tcBorders>
            <w:shd w:val="clear" w:color="000000" w:fill="FFFFFF"/>
            <w:vAlign w:val="center"/>
            <w:hideMark/>
          </w:tcPr>
          <w:p w14:paraId="4260289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6C7B5603"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9BC2E6"/>
            <w:vAlign w:val="center"/>
            <w:hideMark/>
          </w:tcPr>
          <w:p w14:paraId="1C4E063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w:t>
            </w:r>
          </w:p>
        </w:tc>
        <w:tc>
          <w:tcPr>
            <w:tcW w:w="12042" w:type="dxa"/>
            <w:gridSpan w:val="11"/>
            <w:tcBorders>
              <w:top w:val="nil"/>
              <w:left w:val="nil"/>
              <w:bottom w:val="single" w:sz="4" w:space="0" w:color="auto"/>
              <w:right w:val="single" w:sz="4" w:space="0" w:color="auto"/>
            </w:tcBorders>
            <w:shd w:val="clear" w:color="000000" w:fill="9BC2E6"/>
            <w:vAlign w:val="center"/>
            <w:hideMark/>
          </w:tcPr>
          <w:p w14:paraId="785192D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Državna imovina</w:t>
            </w:r>
          </w:p>
        </w:tc>
      </w:tr>
      <w:tr w:rsidR="00DE46B0" w:rsidRPr="00C474AB" w14:paraId="57504DD3" w14:textId="77777777" w:rsidTr="00B512E6">
        <w:trPr>
          <w:trHeight w:val="96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29FA08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2.1.</w:t>
            </w:r>
          </w:p>
        </w:tc>
        <w:tc>
          <w:tcPr>
            <w:tcW w:w="3462" w:type="dxa"/>
            <w:tcBorders>
              <w:top w:val="nil"/>
              <w:left w:val="nil"/>
              <w:bottom w:val="single" w:sz="4" w:space="0" w:color="auto"/>
              <w:right w:val="single" w:sz="4" w:space="0" w:color="auto"/>
            </w:tcBorders>
            <w:shd w:val="clear" w:color="000000" w:fill="FFFFFF"/>
            <w:vAlign w:val="center"/>
            <w:hideMark/>
          </w:tcPr>
          <w:p w14:paraId="50DD78F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Ugovori,upravljanje i raspolaganje drž.imov.,ugovori stamb.zbrinjavanja</w:t>
            </w:r>
          </w:p>
        </w:tc>
        <w:tc>
          <w:tcPr>
            <w:tcW w:w="732" w:type="dxa"/>
            <w:tcBorders>
              <w:top w:val="nil"/>
              <w:left w:val="nil"/>
              <w:bottom w:val="single" w:sz="4" w:space="0" w:color="auto"/>
              <w:right w:val="single" w:sz="4" w:space="0" w:color="auto"/>
            </w:tcBorders>
            <w:shd w:val="clear" w:color="000000" w:fill="FFFFFF"/>
            <w:vAlign w:val="center"/>
            <w:hideMark/>
          </w:tcPr>
          <w:p w14:paraId="5B76581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003-01</w:t>
            </w:r>
          </w:p>
        </w:tc>
        <w:tc>
          <w:tcPr>
            <w:tcW w:w="649" w:type="dxa"/>
            <w:tcBorders>
              <w:top w:val="nil"/>
              <w:left w:val="nil"/>
              <w:bottom w:val="single" w:sz="4" w:space="0" w:color="auto"/>
              <w:right w:val="single" w:sz="4" w:space="0" w:color="auto"/>
            </w:tcBorders>
            <w:shd w:val="clear" w:color="000000" w:fill="FFFFFF"/>
            <w:vAlign w:val="center"/>
            <w:hideMark/>
          </w:tcPr>
          <w:p w14:paraId="661F868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6279177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5A8677C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73AD68E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nil"/>
              <w:left w:val="nil"/>
              <w:bottom w:val="single" w:sz="4" w:space="0" w:color="auto"/>
              <w:right w:val="single" w:sz="4" w:space="0" w:color="auto"/>
            </w:tcBorders>
            <w:shd w:val="clear" w:color="000000" w:fill="FFFFFF"/>
            <w:vAlign w:val="center"/>
            <w:hideMark/>
          </w:tcPr>
          <w:p w14:paraId="5E9D4EF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696" w:type="dxa"/>
            <w:tcBorders>
              <w:top w:val="nil"/>
              <w:left w:val="nil"/>
              <w:bottom w:val="single" w:sz="4" w:space="0" w:color="auto"/>
              <w:right w:val="single" w:sz="4" w:space="0" w:color="auto"/>
            </w:tcBorders>
            <w:shd w:val="clear" w:color="auto" w:fill="auto"/>
            <w:vAlign w:val="center"/>
            <w:hideMark/>
          </w:tcPr>
          <w:p w14:paraId="53EA26E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58E2497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960" w:type="dxa"/>
            <w:tcBorders>
              <w:top w:val="nil"/>
              <w:left w:val="nil"/>
              <w:bottom w:val="single" w:sz="4" w:space="0" w:color="auto"/>
              <w:right w:val="single" w:sz="4" w:space="0" w:color="auto"/>
            </w:tcBorders>
            <w:shd w:val="clear" w:color="000000" w:fill="FFFFFF"/>
            <w:vAlign w:val="center"/>
            <w:hideMark/>
          </w:tcPr>
          <w:p w14:paraId="7C29889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6069D65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69AF946D" w14:textId="77777777" w:rsidTr="00B512E6">
        <w:trPr>
          <w:trHeight w:val="345"/>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C6746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2.2.</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6CDB6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upravljanje trg. Drustvima i dr. pravnih osoba od interesa RH</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29D08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003-02</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321AF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4177F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FA3C00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809C3A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9A3969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696" w:type="dxa"/>
            <w:tcBorders>
              <w:top w:val="nil"/>
              <w:left w:val="single" w:sz="4" w:space="0" w:color="auto"/>
              <w:bottom w:val="nil"/>
              <w:right w:val="single" w:sz="4" w:space="0" w:color="auto"/>
            </w:tcBorders>
            <w:shd w:val="clear" w:color="auto" w:fill="auto"/>
            <w:noWrap/>
            <w:vAlign w:val="bottom"/>
            <w:hideMark/>
          </w:tcPr>
          <w:p w14:paraId="33D5E0AC" w14:textId="77777777" w:rsidR="00DE46B0" w:rsidRPr="00C474AB" w:rsidRDefault="00DE46B0" w:rsidP="00B512E6">
            <w:pPr>
              <w:jc w:val="right"/>
              <w:rPr>
                <w:rFonts w:ascii="Calibri" w:eastAsia="Times New Roman" w:hAnsi="Calibri" w:cs="Calibri"/>
                <w:b/>
                <w:bCs/>
                <w:color w:val="FFFFFF"/>
                <w:sz w:val="20"/>
                <w:szCs w:val="20"/>
              </w:rPr>
            </w:pPr>
            <w:r w:rsidRPr="00C474AB">
              <w:rPr>
                <w:rFonts w:ascii="Calibri" w:eastAsia="Times New Roman" w:hAnsi="Calibri" w:cs="Calibri"/>
                <w:b/>
                <w:bCs/>
                <w:color w:val="FFFFFF"/>
                <w:sz w:val="20"/>
                <w:szCs w:val="20"/>
              </w:rPr>
              <w:t>5</w:t>
            </w:r>
          </w:p>
        </w:tc>
        <w:tc>
          <w:tcPr>
            <w:tcW w:w="927" w:type="dxa"/>
            <w:vMerge w:val="restart"/>
            <w:tcBorders>
              <w:top w:val="nil"/>
              <w:left w:val="single" w:sz="4" w:space="0" w:color="auto"/>
              <w:bottom w:val="single" w:sz="4" w:space="0" w:color="000000"/>
              <w:right w:val="single" w:sz="4" w:space="0" w:color="auto"/>
            </w:tcBorders>
            <w:shd w:val="clear" w:color="auto" w:fill="auto"/>
            <w:vAlign w:val="center"/>
            <w:hideMark/>
          </w:tcPr>
          <w:p w14:paraId="2F1905F2" w14:textId="77777777" w:rsidR="00DE46B0" w:rsidRPr="00C474AB" w:rsidRDefault="00DE46B0" w:rsidP="00B512E6">
            <w:pPr>
              <w:jc w:val="center"/>
              <w:rPr>
                <w:rFonts w:ascii="Calibri" w:eastAsia="Times New Roman" w:hAnsi="Calibri" w:cs="Calibri"/>
                <w:b/>
                <w:bCs/>
                <w:color w:val="FFFFFF"/>
                <w:sz w:val="20"/>
                <w:szCs w:val="20"/>
              </w:rPr>
            </w:pPr>
            <w:r w:rsidRPr="00C474AB">
              <w:rPr>
                <w:rFonts w:ascii="Calibri" w:eastAsia="Times New Roman" w:hAnsi="Calibri" w:cs="Calibri"/>
                <w:b/>
                <w:bCs/>
                <w:color w:val="FFFFFF"/>
                <w:sz w:val="20"/>
                <w:szCs w:val="20"/>
              </w:rPr>
              <w:t> </w:t>
            </w:r>
          </w:p>
        </w:tc>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05D81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411AD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4DDF2EC0"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0FDE1036"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5520AFB2"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620135D3"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637ACAA6"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78BD2AD4"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000000"/>
              <w:right w:val="single" w:sz="4" w:space="0" w:color="auto"/>
            </w:tcBorders>
            <w:vAlign w:val="center"/>
            <w:hideMark/>
          </w:tcPr>
          <w:p w14:paraId="0C20EFC5"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000000"/>
              <w:right w:val="single" w:sz="4" w:space="0" w:color="auto"/>
            </w:tcBorders>
            <w:vAlign w:val="center"/>
            <w:hideMark/>
          </w:tcPr>
          <w:p w14:paraId="669B09A4"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000000"/>
              <w:right w:val="single" w:sz="4" w:space="0" w:color="auto"/>
            </w:tcBorders>
            <w:vAlign w:val="center"/>
            <w:hideMark/>
          </w:tcPr>
          <w:p w14:paraId="64CDD7CE" w14:textId="77777777" w:rsidR="00DE46B0" w:rsidRPr="00C474AB" w:rsidRDefault="00DE46B0" w:rsidP="00B512E6">
            <w:pPr>
              <w:rPr>
                <w:rFonts w:ascii="Calibri" w:eastAsia="Times New Roman" w:hAnsi="Calibri" w:cs="Calibri"/>
                <w:b/>
                <w:bCs/>
                <w:sz w:val="20"/>
                <w:szCs w:val="20"/>
              </w:rPr>
            </w:pPr>
          </w:p>
        </w:tc>
        <w:tc>
          <w:tcPr>
            <w:tcW w:w="696" w:type="dxa"/>
            <w:tcBorders>
              <w:top w:val="nil"/>
              <w:left w:val="single" w:sz="4" w:space="0" w:color="auto"/>
              <w:bottom w:val="single" w:sz="4" w:space="0" w:color="auto"/>
              <w:right w:val="single" w:sz="4" w:space="0" w:color="auto"/>
            </w:tcBorders>
            <w:shd w:val="clear" w:color="auto" w:fill="auto"/>
            <w:vAlign w:val="center"/>
            <w:hideMark/>
          </w:tcPr>
          <w:p w14:paraId="47DCE40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vMerge/>
            <w:tcBorders>
              <w:top w:val="nil"/>
              <w:left w:val="single" w:sz="4" w:space="0" w:color="auto"/>
              <w:bottom w:val="single" w:sz="4" w:space="0" w:color="000000"/>
              <w:right w:val="single" w:sz="4" w:space="0" w:color="auto"/>
            </w:tcBorders>
            <w:vAlign w:val="center"/>
            <w:hideMark/>
          </w:tcPr>
          <w:p w14:paraId="00240955" w14:textId="77777777" w:rsidR="00DE46B0" w:rsidRPr="00C474AB" w:rsidRDefault="00DE46B0" w:rsidP="00B512E6">
            <w:pPr>
              <w:rPr>
                <w:rFonts w:ascii="Calibri" w:eastAsia="Times New Roman" w:hAnsi="Calibri" w:cs="Calibri"/>
                <w:b/>
                <w:bCs/>
                <w:color w:val="FFFFFF"/>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14:paraId="0186A4E0" w14:textId="77777777" w:rsidR="00DE46B0" w:rsidRPr="00C474AB" w:rsidRDefault="00DE46B0" w:rsidP="00B512E6">
            <w:pPr>
              <w:rPr>
                <w:rFonts w:ascii="Calibri" w:eastAsia="Times New Roman" w:hAnsi="Calibri" w:cs="Calibri"/>
                <w:b/>
                <w:bCs/>
                <w:sz w:val="20"/>
                <w:szCs w:val="20"/>
              </w:rPr>
            </w:pPr>
          </w:p>
        </w:tc>
        <w:tc>
          <w:tcPr>
            <w:tcW w:w="1500" w:type="dxa"/>
            <w:vMerge/>
            <w:tcBorders>
              <w:top w:val="nil"/>
              <w:left w:val="single" w:sz="4" w:space="0" w:color="auto"/>
              <w:bottom w:val="single" w:sz="4" w:space="0" w:color="auto"/>
              <w:right w:val="single" w:sz="4" w:space="0" w:color="auto"/>
            </w:tcBorders>
            <w:vAlign w:val="center"/>
            <w:hideMark/>
          </w:tcPr>
          <w:p w14:paraId="256FD22F" w14:textId="77777777" w:rsidR="00DE46B0" w:rsidRPr="00C474AB" w:rsidRDefault="00DE46B0" w:rsidP="00B512E6">
            <w:pPr>
              <w:rPr>
                <w:rFonts w:ascii="Calibri" w:eastAsia="Times New Roman" w:hAnsi="Calibri" w:cs="Calibri"/>
                <w:b/>
                <w:bCs/>
                <w:sz w:val="20"/>
                <w:szCs w:val="20"/>
              </w:rPr>
            </w:pPr>
          </w:p>
        </w:tc>
      </w:tr>
      <w:tr w:rsidR="00DE46B0" w:rsidRPr="00C474AB" w14:paraId="1AEF5C86" w14:textId="77777777" w:rsidTr="00B512E6">
        <w:trPr>
          <w:trHeight w:val="288"/>
        </w:trPr>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115A7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2.3.</w:t>
            </w:r>
          </w:p>
        </w:tc>
        <w:tc>
          <w:tcPr>
            <w:tcW w:w="34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C82B1F"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Registar državne imovine</w:t>
            </w:r>
          </w:p>
        </w:tc>
        <w:tc>
          <w:tcPr>
            <w:tcW w:w="73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2B1E5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003-03</w:t>
            </w:r>
          </w:p>
        </w:tc>
        <w:tc>
          <w:tcPr>
            <w:tcW w:w="6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373CB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219EF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BDC12B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4C6DE0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C40B3C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696" w:type="dxa"/>
            <w:tcBorders>
              <w:top w:val="nil"/>
              <w:left w:val="single" w:sz="4" w:space="0" w:color="auto"/>
              <w:bottom w:val="nil"/>
              <w:right w:val="single" w:sz="4" w:space="0" w:color="auto"/>
            </w:tcBorders>
            <w:shd w:val="clear" w:color="auto" w:fill="auto"/>
            <w:noWrap/>
            <w:vAlign w:val="bottom"/>
            <w:hideMark/>
          </w:tcPr>
          <w:p w14:paraId="193E5940" w14:textId="77777777" w:rsidR="00DE46B0" w:rsidRPr="00C474AB" w:rsidRDefault="00DE46B0" w:rsidP="00B512E6">
            <w:pPr>
              <w:jc w:val="right"/>
              <w:rPr>
                <w:rFonts w:ascii="Calibri" w:eastAsia="Times New Roman" w:hAnsi="Calibri" w:cs="Calibri"/>
                <w:b/>
                <w:bCs/>
                <w:color w:val="FFFFFF"/>
                <w:sz w:val="20"/>
                <w:szCs w:val="20"/>
              </w:rPr>
            </w:pPr>
            <w:r w:rsidRPr="00C474AB">
              <w:rPr>
                <w:rFonts w:ascii="Calibri" w:eastAsia="Times New Roman" w:hAnsi="Calibri" w:cs="Calibri"/>
                <w:b/>
                <w:bCs/>
                <w:color w:val="FFFFFF"/>
                <w:sz w:val="20"/>
                <w:szCs w:val="20"/>
              </w:rPr>
              <w:t>5</w:t>
            </w:r>
          </w:p>
        </w:tc>
        <w:tc>
          <w:tcPr>
            <w:tcW w:w="927" w:type="dxa"/>
            <w:vMerge w:val="restart"/>
            <w:tcBorders>
              <w:top w:val="nil"/>
              <w:left w:val="single" w:sz="4" w:space="0" w:color="auto"/>
              <w:bottom w:val="single" w:sz="4" w:space="0" w:color="000000"/>
              <w:right w:val="single" w:sz="4" w:space="0" w:color="auto"/>
            </w:tcBorders>
            <w:shd w:val="clear" w:color="auto" w:fill="auto"/>
            <w:vAlign w:val="center"/>
            <w:hideMark/>
          </w:tcPr>
          <w:p w14:paraId="07F2B250" w14:textId="77777777" w:rsidR="00DE46B0" w:rsidRPr="00C474AB" w:rsidRDefault="00DE46B0" w:rsidP="00B512E6">
            <w:pPr>
              <w:jc w:val="center"/>
              <w:rPr>
                <w:rFonts w:ascii="Calibri" w:eastAsia="Times New Roman" w:hAnsi="Calibri" w:cs="Calibri"/>
                <w:b/>
                <w:bCs/>
                <w:color w:val="FFFFFF"/>
                <w:sz w:val="20"/>
                <w:szCs w:val="20"/>
              </w:rPr>
            </w:pPr>
            <w:r w:rsidRPr="00C474AB">
              <w:rPr>
                <w:rFonts w:ascii="Calibri" w:eastAsia="Times New Roman" w:hAnsi="Calibri" w:cs="Calibri"/>
                <w:b/>
                <w:bCs/>
                <w:color w:val="FFFFFF"/>
                <w:sz w:val="20"/>
                <w:szCs w:val="20"/>
              </w:rPr>
              <w:t> </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4AF542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3CDCC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2777A2CB" w14:textId="77777777" w:rsidTr="00B512E6">
        <w:trPr>
          <w:trHeight w:val="255"/>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BBD2F0F" w14:textId="77777777" w:rsidR="00DE46B0" w:rsidRPr="00C474AB" w:rsidRDefault="00DE46B0" w:rsidP="00B512E6">
            <w:pPr>
              <w:rPr>
                <w:rFonts w:ascii="Calibri" w:eastAsia="Times New Roman" w:hAnsi="Calibri" w:cs="Calibri"/>
                <w:b/>
                <w:bCs/>
                <w:sz w:val="20"/>
                <w:szCs w:val="20"/>
              </w:rPr>
            </w:pPr>
          </w:p>
        </w:tc>
        <w:tc>
          <w:tcPr>
            <w:tcW w:w="3462" w:type="dxa"/>
            <w:vMerge/>
            <w:tcBorders>
              <w:top w:val="single" w:sz="4" w:space="0" w:color="auto"/>
              <w:left w:val="single" w:sz="4" w:space="0" w:color="auto"/>
              <w:bottom w:val="single" w:sz="4" w:space="0" w:color="auto"/>
              <w:right w:val="single" w:sz="4" w:space="0" w:color="auto"/>
            </w:tcBorders>
            <w:vAlign w:val="center"/>
            <w:hideMark/>
          </w:tcPr>
          <w:p w14:paraId="53C33CFF" w14:textId="77777777" w:rsidR="00DE46B0" w:rsidRPr="00C474AB" w:rsidRDefault="00DE46B0" w:rsidP="00B512E6">
            <w:pPr>
              <w:rPr>
                <w:rFonts w:ascii="Calibri" w:eastAsia="Times New Roman" w:hAnsi="Calibri" w:cs="Calibri"/>
                <w:b/>
                <w:bCs/>
                <w:sz w:val="20"/>
                <w:szCs w:val="20"/>
              </w:rPr>
            </w:pPr>
          </w:p>
        </w:tc>
        <w:tc>
          <w:tcPr>
            <w:tcW w:w="732" w:type="dxa"/>
            <w:vMerge/>
            <w:tcBorders>
              <w:top w:val="single" w:sz="4" w:space="0" w:color="auto"/>
              <w:left w:val="single" w:sz="4" w:space="0" w:color="auto"/>
              <w:bottom w:val="single" w:sz="4" w:space="0" w:color="auto"/>
              <w:right w:val="single" w:sz="4" w:space="0" w:color="auto"/>
            </w:tcBorders>
            <w:vAlign w:val="center"/>
            <w:hideMark/>
          </w:tcPr>
          <w:p w14:paraId="0407E7DE" w14:textId="77777777" w:rsidR="00DE46B0" w:rsidRPr="00C474AB" w:rsidRDefault="00DE46B0" w:rsidP="00B512E6">
            <w:pPr>
              <w:rPr>
                <w:rFonts w:ascii="Calibri" w:eastAsia="Times New Roman" w:hAnsi="Calibri" w:cs="Calibri"/>
                <w:b/>
                <w:bCs/>
                <w:sz w:val="20"/>
                <w:szCs w:val="20"/>
              </w:rPr>
            </w:pPr>
          </w:p>
        </w:tc>
        <w:tc>
          <w:tcPr>
            <w:tcW w:w="649" w:type="dxa"/>
            <w:vMerge/>
            <w:tcBorders>
              <w:top w:val="single" w:sz="4" w:space="0" w:color="auto"/>
              <w:left w:val="single" w:sz="4" w:space="0" w:color="auto"/>
              <w:bottom w:val="single" w:sz="4" w:space="0" w:color="auto"/>
              <w:right w:val="single" w:sz="4" w:space="0" w:color="auto"/>
            </w:tcBorders>
            <w:vAlign w:val="center"/>
            <w:hideMark/>
          </w:tcPr>
          <w:p w14:paraId="3E56F256" w14:textId="77777777" w:rsidR="00DE46B0" w:rsidRPr="00C474AB" w:rsidRDefault="00DE46B0" w:rsidP="00B512E6">
            <w:pPr>
              <w:rPr>
                <w:rFonts w:ascii="Calibri" w:eastAsia="Times New Roman" w:hAnsi="Calibri" w:cs="Calibri"/>
                <w:b/>
                <w:bCs/>
                <w:sz w:val="20"/>
                <w:szCs w:val="20"/>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289B9A0C"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000000"/>
              <w:right w:val="single" w:sz="4" w:space="0" w:color="auto"/>
            </w:tcBorders>
            <w:vAlign w:val="center"/>
            <w:hideMark/>
          </w:tcPr>
          <w:p w14:paraId="747178CD"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000000"/>
              <w:right w:val="single" w:sz="4" w:space="0" w:color="auto"/>
            </w:tcBorders>
            <w:vAlign w:val="center"/>
            <w:hideMark/>
          </w:tcPr>
          <w:p w14:paraId="40344463"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000000"/>
              <w:right w:val="single" w:sz="4" w:space="0" w:color="auto"/>
            </w:tcBorders>
            <w:vAlign w:val="center"/>
            <w:hideMark/>
          </w:tcPr>
          <w:p w14:paraId="303063CE" w14:textId="77777777" w:rsidR="00DE46B0" w:rsidRPr="00C474AB" w:rsidRDefault="00DE46B0" w:rsidP="00B512E6">
            <w:pPr>
              <w:rPr>
                <w:rFonts w:ascii="Calibri" w:eastAsia="Times New Roman" w:hAnsi="Calibri" w:cs="Calibri"/>
                <w:b/>
                <w:bCs/>
                <w:sz w:val="20"/>
                <w:szCs w:val="20"/>
              </w:rPr>
            </w:pPr>
          </w:p>
        </w:tc>
        <w:tc>
          <w:tcPr>
            <w:tcW w:w="696" w:type="dxa"/>
            <w:tcBorders>
              <w:top w:val="nil"/>
              <w:left w:val="single" w:sz="4" w:space="0" w:color="auto"/>
              <w:bottom w:val="single" w:sz="4" w:space="0" w:color="auto"/>
              <w:right w:val="single" w:sz="4" w:space="0" w:color="auto"/>
            </w:tcBorders>
            <w:shd w:val="clear" w:color="auto" w:fill="auto"/>
            <w:vAlign w:val="center"/>
            <w:hideMark/>
          </w:tcPr>
          <w:p w14:paraId="4B71A78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vMerge/>
            <w:tcBorders>
              <w:top w:val="nil"/>
              <w:left w:val="single" w:sz="4" w:space="0" w:color="auto"/>
              <w:bottom w:val="single" w:sz="4" w:space="0" w:color="000000"/>
              <w:right w:val="single" w:sz="4" w:space="0" w:color="auto"/>
            </w:tcBorders>
            <w:vAlign w:val="center"/>
            <w:hideMark/>
          </w:tcPr>
          <w:p w14:paraId="6233FF9D" w14:textId="77777777" w:rsidR="00DE46B0" w:rsidRPr="00C474AB" w:rsidRDefault="00DE46B0" w:rsidP="00B512E6">
            <w:pPr>
              <w:rPr>
                <w:rFonts w:ascii="Calibri" w:eastAsia="Times New Roman" w:hAnsi="Calibri" w:cs="Calibri"/>
                <w:b/>
                <w:bCs/>
                <w:color w:val="FFFFFF"/>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FE21E9F" w14:textId="77777777" w:rsidR="00DE46B0" w:rsidRPr="00C474AB" w:rsidRDefault="00DE46B0" w:rsidP="00B512E6">
            <w:pPr>
              <w:rPr>
                <w:rFonts w:ascii="Calibri" w:eastAsia="Times New Roman" w:hAnsi="Calibri" w:cs="Calibri"/>
                <w:b/>
                <w:bCs/>
                <w:sz w:val="20"/>
                <w:szCs w:val="20"/>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14:paraId="20BDABE1" w14:textId="77777777" w:rsidR="00DE46B0" w:rsidRPr="00C474AB" w:rsidRDefault="00DE46B0" w:rsidP="00B512E6">
            <w:pPr>
              <w:rPr>
                <w:rFonts w:ascii="Calibri" w:eastAsia="Times New Roman" w:hAnsi="Calibri" w:cs="Calibri"/>
                <w:b/>
                <w:bCs/>
                <w:sz w:val="20"/>
                <w:szCs w:val="20"/>
              </w:rPr>
            </w:pPr>
          </w:p>
        </w:tc>
      </w:tr>
      <w:tr w:rsidR="00DE46B0" w:rsidRPr="00C474AB" w14:paraId="3A2C5798" w14:textId="77777777" w:rsidTr="00B512E6">
        <w:trPr>
          <w:trHeight w:val="255"/>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AD073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2.4.</w:t>
            </w:r>
          </w:p>
        </w:tc>
        <w:tc>
          <w:tcPr>
            <w:tcW w:w="34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FB593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Ostalo</w:t>
            </w:r>
          </w:p>
        </w:tc>
        <w:tc>
          <w:tcPr>
            <w:tcW w:w="73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99A92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003-04</w:t>
            </w:r>
          </w:p>
        </w:tc>
        <w:tc>
          <w:tcPr>
            <w:tcW w:w="6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FC37A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EF073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BF56A6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100CB7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6895AA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696" w:type="dxa"/>
            <w:tcBorders>
              <w:top w:val="nil"/>
              <w:left w:val="single" w:sz="4" w:space="0" w:color="auto"/>
              <w:bottom w:val="nil"/>
              <w:right w:val="single" w:sz="4" w:space="0" w:color="auto"/>
            </w:tcBorders>
            <w:shd w:val="clear" w:color="auto" w:fill="auto"/>
            <w:noWrap/>
            <w:vAlign w:val="bottom"/>
            <w:hideMark/>
          </w:tcPr>
          <w:p w14:paraId="3E66D59D" w14:textId="77777777" w:rsidR="00DE46B0" w:rsidRPr="00C474AB" w:rsidRDefault="00DE46B0" w:rsidP="00B512E6">
            <w:pPr>
              <w:jc w:val="right"/>
              <w:rPr>
                <w:rFonts w:ascii="Calibri" w:eastAsia="Times New Roman" w:hAnsi="Calibri" w:cs="Calibri"/>
                <w:b/>
                <w:bCs/>
                <w:color w:val="FFFFFF"/>
                <w:sz w:val="20"/>
                <w:szCs w:val="20"/>
              </w:rPr>
            </w:pPr>
            <w:r w:rsidRPr="00C474AB">
              <w:rPr>
                <w:rFonts w:ascii="Calibri" w:eastAsia="Times New Roman" w:hAnsi="Calibri" w:cs="Calibri"/>
                <w:b/>
                <w:bCs/>
                <w:color w:val="FFFFFF"/>
                <w:sz w:val="20"/>
                <w:szCs w:val="20"/>
              </w:rPr>
              <w:t>5</w:t>
            </w:r>
          </w:p>
        </w:tc>
        <w:tc>
          <w:tcPr>
            <w:tcW w:w="927" w:type="dxa"/>
            <w:vMerge w:val="restart"/>
            <w:tcBorders>
              <w:top w:val="nil"/>
              <w:left w:val="single" w:sz="4" w:space="0" w:color="auto"/>
              <w:bottom w:val="single" w:sz="4" w:space="0" w:color="000000"/>
              <w:right w:val="single" w:sz="4" w:space="0" w:color="auto"/>
            </w:tcBorders>
            <w:shd w:val="clear" w:color="auto" w:fill="auto"/>
            <w:vAlign w:val="center"/>
            <w:hideMark/>
          </w:tcPr>
          <w:p w14:paraId="0A1DBCEF" w14:textId="77777777" w:rsidR="00DE46B0" w:rsidRPr="00C474AB" w:rsidRDefault="00DE46B0" w:rsidP="00B512E6">
            <w:pPr>
              <w:jc w:val="center"/>
              <w:rPr>
                <w:rFonts w:ascii="Calibri" w:eastAsia="Times New Roman" w:hAnsi="Calibri" w:cs="Calibri"/>
                <w:b/>
                <w:bCs/>
                <w:color w:val="FFFFFF"/>
                <w:sz w:val="20"/>
                <w:szCs w:val="20"/>
              </w:rPr>
            </w:pPr>
            <w:r w:rsidRPr="00C474AB">
              <w:rPr>
                <w:rFonts w:ascii="Calibri" w:eastAsia="Times New Roman" w:hAnsi="Calibri" w:cs="Calibri"/>
                <w:b/>
                <w:bCs/>
                <w:color w:val="FFFFFF"/>
                <w:sz w:val="20"/>
                <w:szCs w:val="20"/>
              </w:rPr>
              <w:t> </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E5C89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4CD8F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2AC268A0"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52293038" w14:textId="77777777" w:rsidR="00DE46B0" w:rsidRPr="00C474AB" w:rsidRDefault="00DE46B0" w:rsidP="00B512E6">
            <w:pPr>
              <w:rPr>
                <w:rFonts w:ascii="Calibri" w:eastAsia="Times New Roman" w:hAnsi="Calibri" w:cs="Calibri"/>
                <w:b/>
                <w:bCs/>
                <w:sz w:val="20"/>
                <w:szCs w:val="20"/>
              </w:rPr>
            </w:pPr>
          </w:p>
        </w:tc>
        <w:tc>
          <w:tcPr>
            <w:tcW w:w="3462" w:type="dxa"/>
            <w:vMerge/>
            <w:tcBorders>
              <w:top w:val="single" w:sz="4" w:space="0" w:color="auto"/>
              <w:left w:val="single" w:sz="4" w:space="0" w:color="auto"/>
              <w:bottom w:val="single" w:sz="4" w:space="0" w:color="auto"/>
              <w:right w:val="single" w:sz="4" w:space="0" w:color="auto"/>
            </w:tcBorders>
            <w:vAlign w:val="center"/>
            <w:hideMark/>
          </w:tcPr>
          <w:p w14:paraId="112BB18F" w14:textId="77777777" w:rsidR="00DE46B0" w:rsidRPr="00C474AB" w:rsidRDefault="00DE46B0" w:rsidP="00B512E6">
            <w:pPr>
              <w:rPr>
                <w:rFonts w:ascii="Calibri" w:eastAsia="Times New Roman" w:hAnsi="Calibri" w:cs="Calibri"/>
                <w:b/>
                <w:bCs/>
                <w:sz w:val="20"/>
                <w:szCs w:val="20"/>
              </w:rPr>
            </w:pPr>
          </w:p>
        </w:tc>
        <w:tc>
          <w:tcPr>
            <w:tcW w:w="732" w:type="dxa"/>
            <w:vMerge/>
            <w:tcBorders>
              <w:top w:val="single" w:sz="4" w:space="0" w:color="auto"/>
              <w:left w:val="single" w:sz="4" w:space="0" w:color="auto"/>
              <w:bottom w:val="single" w:sz="4" w:space="0" w:color="auto"/>
              <w:right w:val="single" w:sz="4" w:space="0" w:color="auto"/>
            </w:tcBorders>
            <w:vAlign w:val="center"/>
            <w:hideMark/>
          </w:tcPr>
          <w:p w14:paraId="54476CED" w14:textId="77777777" w:rsidR="00DE46B0" w:rsidRPr="00C474AB" w:rsidRDefault="00DE46B0" w:rsidP="00B512E6">
            <w:pPr>
              <w:rPr>
                <w:rFonts w:ascii="Calibri" w:eastAsia="Times New Roman" w:hAnsi="Calibri" w:cs="Calibri"/>
                <w:b/>
                <w:bCs/>
                <w:sz w:val="20"/>
                <w:szCs w:val="20"/>
              </w:rPr>
            </w:pPr>
          </w:p>
        </w:tc>
        <w:tc>
          <w:tcPr>
            <w:tcW w:w="649" w:type="dxa"/>
            <w:vMerge/>
            <w:tcBorders>
              <w:top w:val="single" w:sz="4" w:space="0" w:color="auto"/>
              <w:left w:val="single" w:sz="4" w:space="0" w:color="auto"/>
              <w:bottom w:val="single" w:sz="4" w:space="0" w:color="auto"/>
              <w:right w:val="single" w:sz="4" w:space="0" w:color="auto"/>
            </w:tcBorders>
            <w:vAlign w:val="center"/>
            <w:hideMark/>
          </w:tcPr>
          <w:p w14:paraId="532A9FDB" w14:textId="77777777" w:rsidR="00DE46B0" w:rsidRPr="00C474AB" w:rsidRDefault="00DE46B0" w:rsidP="00B512E6">
            <w:pPr>
              <w:rPr>
                <w:rFonts w:ascii="Calibri" w:eastAsia="Times New Roman" w:hAnsi="Calibri" w:cs="Calibri"/>
                <w:b/>
                <w:bCs/>
                <w:sz w:val="20"/>
                <w:szCs w:val="20"/>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254373A5"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000000"/>
              <w:right w:val="single" w:sz="4" w:space="0" w:color="auto"/>
            </w:tcBorders>
            <w:vAlign w:val="center"/>
            <w:hideMark/>
          </w:tcPr>
          <w:p w14:paraId="27B847AD"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000000"/>
              <w:right w:val="single" w:sz="4" w:space="0" w:color="auto"/>
            </w:tcBorders>
            <w:vAlign w:val="center"/>
            <w:hideMark/>
          </w:tcPr>
          <w:p w14:paraId="63A27D4E"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000000"/>
              <w:right w:val="single" w:sz="4" w:space="0" w:color="auto"/>
            </w:tcBorders>
            <w:vAlign w:val="center"/>
            <w:hideMark/>
          </w:tcPr>
          <w:p w14:paraId="6BAE01C9" w14:textId="77777777" w:rsidR="00DE46B0" w:rsidRPr="00C474AB" w:rsidRDefault="00DE46B0" w:rsidP="00B512E6">
            <w:pPr>
              <w:rPr>
                <w:rFonts w:ascii="Calibri" w:eastAsia="Times New Roman" w:hAnsi="Calibri" w:cs="Calibri"/>
                <w:b/>
                <w:bCs/>
                <w:sz w:val="20"/>
                <w:szCs w:val="20"/>
              </w:rPr>
            </w:pPr>
          </w:p>
        </w:tc>
        <w:tc>
          <w:tcPr>
            <w:tcW w:w="696" w:type="dxa"/>
            <w:tcBorders>
              <w:top w:val="nil"/>
              <w:left w:val="single" w:sz="4" w:space="0" w:color="auto"/>
              <w:bottom w:val="single" w:sz="4" w:space="0" w:color="auto"/>
              <w:right w:val="single" w:sz="4" w:space="0" w:color="auto"/>
            </w:tcBorders>
            <w:shd w:val="clear" w:color="auto" w:fill="auto"/>
            <w:vAlign w:val="center"/>
            <w:hideMark/>
          </w:tcPr>
          <w:p w14:paraId="0D875DC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vMerge/>
            <w:tcBorders>
              <w:top w:val="nil"/>
              <w:left w:val="single" w:sz="4" w:space="0" w:color="auto"/>
              <w:bottom w:val="single" w:sz="4" w:space="0" w:color="000000"/>
              <w:right w:val="single" w:sz="4" w:space="0" w:color="auto"/>
            </w:tcBorders>
            <w:vAlign w:val="center"/>
            <w:hideMark/>
          </w:tcPr>
          <w:p w14:paraId="1D265CF6" w14:textId="77777777" w:rsidR="00DE46B0" w:rsidRPr="00C474AB" w:rsidRDefault="00DE46B0" w:rsidP="00B512E6">
            <w:pPr>
              <w:rPr>
                <w:rFonts w:ascii="Calibri" w:eastAsia="Times New Roman" w:hAnsi="Calibri" w:cs="Calibri"/>
                <w:b/>
                <w:bCs/>
                <w:color w:val="FFFFFF"/>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3C91AE3" w14:textId="77777777" w:rsidR="00DE46B0" w:rsidRPr="00C474AB" w:rsidRDefault="00DE46B0" w:rsidP="00B512E6">
            <w:pPr>
              <w:rPr>
                <w:rFonts w:ascii="Calibri" w:eastAsia="Times New Roman" w:hAnsi="Calibri" w:cs="Calibri"/>
                <w:b/>
                <w:bCs/>
                <w:sz w:val="20"/>
                <w:szCs w:val="20"/>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14:paraId="35196848" w14:textId="77777777" w:rsidR="00DE46B0" w:rsidRPr="00C474AB" w:rsidRDefault="00DE46B0" w:rsidP="00B512E6">
            <w:pPr>
              <w:rPr>
                <w:rFonts w:ascii="Calibri" w:eastAsia="Times New Roman" w:hAnsi="Calibri" w:cs="Calibri"/>
                <w:b/>
                <w:bCs/>
                <w:sz w:val="20"/>
                <w:szCs w:val="20"/>
              </w:rPr>
            </w:pPr>
          </w:p>
        </w:tc>
      </w:tr>
      <w:tr w:rsidR="00DE46B0" w:rsidRPr="00C474AB" w14:paraId="01B6B89A" w14:textId="77777777" w:rsidTr="00B512E6">
        <w:trPr>
          <w:trHeight w:val="480"/>
        </w:trPr>
        <w:tc>
          <w:tcPr>
            <w:tcW w:w="960" w:type="dxa"/>
            <w:tcBorders>
              <w:top w:val="nil"/>
              <w:left w:val="single" w:sz="4" w:space="0" w:color="auto"/>
              <w:bottom w:val="nil"/>
              <w:right w:val="single" w:sz="4" w:space="0" w:color="auto"/>
            </w:tcBorders>
            <w:shd w:val="clear" w:color="000000" w:fill="9BC2E6"/>
            <w:vAlign w:val="center"/>
            <w:hideMark/>
          </w:tcPr>
          <w:p w14:paraId="7F348D2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w:t>
            </w:r>
          </w:p>
        </w:tc>
        <w:tc>
          <w:tcPr>
            <w:tcW w:w="3462" w:type="dxa"/>
            <w:tcBorders>
              <w:top w:val="single" w:sz="4" w:space="0" w:color="auto"/>
              <w:left w:val="nil"/>
              <w:bottom w:val="nil"/>
              <w:right w:val="single" w:sz="4" w:space="0" w:color="auto"/>
            </w:tcBorders>
            <w:shd w:val="clear" w:color="000000" w:fill="9BC2E6"/>
            <w:vAlign w:val="center"/>
            <w:hideMark/>
          </w:tcPr>
          <w:p w14:paraId="1E16FE0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Ljudska prava i temeljne slobode</w:t>
            </w:r>
          </w:p>
        </w:tc>
        <w:tc>
          <w:tcPr>
            <w:tcW w:w="732" w:type="dxa"/>
            <w:tcBorders>
              <w:top w:val="single" w:sz="4" w:space="0" w:color="auto"/>
              <w:left w:val="nil"/>
              <w:bottom w:val="nil"/>
              <w:right w:val="single" w:sz="4" w:space="0" w:color="auto"/>
            </w:tcBorders>
            <w:shd w:val="clear" w:color="000000" w:fill="9BC2E6"/>
            <w:vAlign w:val="center"/>
            <w:hideMark/>
          </w:tcPr>
          <w:p w14:paraId="731B767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single" w:sz="4" w:space="0" w:color="auto"/>
              <w:left w:val="nil"/>
              <w:bottom w:val="nil"/>
              <w:right w:val="single" w:sz="4" w:space="0" w:color="auto"/>
            </w:tcBorders>
            <w:shd w:val="clear" w:color="000000" w:fill="9BC2E6"/>
            <w:vAlign w:val="center"/>
            <w:hideMark/>
          </w:tcPr>
          <w:p w14:paraId="7F9C374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single" w:sz="4" w:space="0" w:color="auto"/>
              <w:left w:val="nil"/>
              <w:bottom w:val="nil"/>
              <w:right w:val="single" w:sz="4" w:space="0" w:color="auto"/>
            </w:tcBorders>
            <w:shd w:val="clear" w:color="000000" w:fill="9BC2E6"/>
            <w:vAlign w:val="center"/>
            <w:hideMark/>
          </w:tcPr>
          <w:p w14:paraId="2701717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nil"/>
            </w:tcBorders>
            <w:shd w:val="clear" w:color="000000" w:fill="9BC2E6"/>
            <w:vAlign w:val="center"/>
            <w:hideMark/>
          </w:tcPr>
          <w:p w14:paraId="7D69BD0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single" w:sz="4" w:space="0" w:color="auto"/>
              <w:bottom w:val="nil"/>
              <w:right w:val="nil"/>
            </w:tcBorders>
            <w:shd w:val="clear" w:color="000000" w:fill="9BC2E6"/>
            <w:vAlign w:val="center"/>
            <w:hideMark/>
          </w:tcPr>
          <w:p w14:paraId="5C85086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single" w:sz="4" w:space="0" w:color="auto"/>
              <w:bottom w:val="nil"/>
              <w:right w:val="nil"/>
            </w:tcBorders>
            <w:shd w:val="clear" w:color="000000" w:fill="9BC2E6"/>
            <w:vAlign w:val="center"/>
            <w:hideMark/>
          </w:tcPr>
          <w:p w14:paraId="76A17D5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single" w:sz="4" w:space="0" w:color="auto"/>
              <w:bottom w:val="nil"/>
              <w:right w:val="single" w:sz="4" w:space="0" w:color="auto"/>
            </w:tcBorders>
            <w:shd w:val="clear" w:color="000000" w:fill="9BC2E6"/>
            <w:vAlign w:val="center"/>
            <w:hideMark/>
          </w:tcPr>
          <w:p w14:paraId="2C52457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nil"/>
              <w:right w:val="single" w:sz="4" w:space="0" w:color="auto"/>
            </w:tcBorders>
            <w:shd w:val="clear" w:color="000000" w:fill="9BC2E6"/>
            <w:vAlign w:val="center"/>
            <w:hideMark/>
          </w:tcPr>
          <w:p w14:paraId="6B402F43" w14:textId="77777777" w:rsidR="00DE46B0" w:rsidRPr="00C474AB" w:rsidRDefault="00DE46B0" w:rsidP="00B512E6">
            <w:pPr>
              <w:jc w:val="center"/>
              <w:rPr>
                <w:rFonts w:ascii="Calibri" w:eastAsia="Times New Roman" w:hAnsi="Calibri" w:cs="Calibri"/>
                <w:b/>
                <w:bCs/>
                <w:color w:val="FFFFFF"/>
                <w:sz w:val="20"/>
                <w:szCs w:val="20"/>
              </w:rPr>
            </w:pPr>
            <w:r w:rsidRPr="00C474AB">
              <w:rPr>
                <w:rFonts w:ascii="Calibri" w:eastAsia="Times New Roman" w:hAnsi="Calibri" w:cs="Calibri"/>
                <w:b/>
                <w:bCs/>
                <w:color w:val="FFFFFF"/>
                <w:sz w:val="20"/>
                <w:szCs w:val="20"/>
              </w:rPr>
              <w:t> </w:t>
            </w:r>
          </w:p>
        </w:tc>
        <w:tc>
          <w:tcPr>
            <w:tcW w:w="960" w:type="dxa"/>
            <w:tcBorders>
              <w:top w:val="single" w:sz="4" w:space="0" w:color="auto"/>
              <w:left w:val="nil"/>
              <w:bottom w:val="nil"/>
              <w:right w:val="single" w:sz="4" w:space="0" w:color="auto"/>
            </w:tcBorders>
            <w:shd w:val="clear" w:color="000000" w:fill="9BC2E6"/>
            <w:vAlign w:val="center"/>
            <w:hideMark/>
          </w:tcPr>
          <w:p w14:paraId="1862044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single" w:sz="4" w:space="0" w:color="auto"/>
              <w:left w:val="nil"/>
              <w:bottom w:val="nil"/>
              <w:right w:val="single" w:sz="4" w:space="0" w:color="auto"/>
            </w:tcBorders>
            <w:shd w:val="clear" w:color="000000" w:fill="9BC2E6"/>
            <w:vAlign w:val="center"/>
            <w:hideMark/>
          </w:tcPr>
          <w:p w14:paraId="034B7AE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7704E784" w14:textId="77777777" w:rsidTr="00B512E6">
        <w:trPr>
          <w:trHeight w:val="288"/>
        </w:trPr>
        <w:tc>
          <w:tcPr>
            <w:tcW w:w="960" w:type="dxa"/>
            <w:tcBorders>
              <w:top w:val="single" w:sz="4" w:space="0" w:color="auto"/>
              <w:left w:val="single" w:sz="4" w:space="0" w:color="auto"/>
              <w:bottom w:val="nil"/>
              <w:right w:val="single" w:sz="4" w:space="0" w:color="auto"/>
            </w:tcBorders>
            <w:shd w:val="clear" w:color="000000" w:fill="FFFFFF"/>
            <w:vAlign w:val="center"/>
            <w:hideMark/>
          </w:tcPr>
          <w:p w14:paraId="59D4A6C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lastRenderedPageBreak/>
              <w:t>3.1.</w:t>
            </w:r>
          </w:p>
        </w:tc>
        <w:tc>
          <w:tcPr>
            <w:tcW w:w="3462" w:type="dxa"/>
            <w:tcBorders>
              <w:top w:val="single" w:sz="4" w:space="0" w:color="auto"/>
              <w:left w:val="nil"/>
              <w:bottom w:val="nil"/>
              <w:right w:val="single" w:sz="4" w:space="0" w:color="auto"/>
            </w:tcBorders>
            <w:shd w:val="clear" w:color="000000" w:fill="FFFFFF"/>
            <w:vAlign w:val="center"/>
            <w:hideMark/>
          </w:tcPr>
          <w:p w14:paraId="4E0E8E3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tcBorders>
              <w:top w:val="single" w:sz="4" w:space="0" w:color="auto"/>
              <w:left w:val="nil"/>
              <w:bottom w:val="nil"/>
              <w:right w:val="single" w:sz="4" w:space="0" w:color="auto"/>
            </w:tcBorders>
            <w:shd w:val="clear" w:color="000000" w:fill="FFFFFF"/>
            <w:vAlign w:val="center"/>
            <w:hideMark/>
          </w:tcPr>
          <w:p w14:paraId="1F73484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004-01</w:t>
            </w:r>
          </w:p>
        </w:tc>
        <w:tc>
          <w:tcPr>
            <w:tcW w:w="649" w:type="dxa"/>
            <w:tcBorders>
              <w:top w:val="single" w:sz="4" w:space="0" w:color="auto"/>
              <w:left w:val="nil"/>
              <w:bottom w:val="nil"/>
              <w:right w:val="single" w:sz="4" w:space="0" w:color="auto"/>
            </w:tcBorders>
            <w:shd w:val="clear" w:color="000000" w:fill="FFFFFF"/>
            <w:vAlign w:val="center"/>
            <w:hideMark/>
          </w:tcPr>
          <w:p w14:paraId="24A7786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single" w:sz="4" w:space="0" w:color="auto"/>
              <w:left w:val="nil"/>
              <w:bottom w:val="nil"/>
              <w:right w:val="single" w:sz="4" w:space="0" w:color="auto"/>
            </w:tcBorders>
            <w:shd w:val="clear" w:color="000000" w:fill="FFFFFF"/>
            <w:vAlign w:val="center"/>
            <w:hideMark/>
          </w:tcPr>
          <w:p w14:paraId="47C3916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single" w:sz="4" w:space="0" w:color="auto"/>
              <w:left w:val="nil"/>
              <w:bottom w:val="single" w:sz="4" w:space="0" w:color="auto"/>
              <w:right w:val="single" w:sz="4" w:space="0" w:color="auto"/>
            </w:tcBorders>
            <w:shd w:val="clear" w:color="000000" w:fill="FFFFFF"/>
            <w:vAlign w:val="center"/>
            <w:hideMark/>
          </w:tcPr>
          <w:p w14:paraId="34AE629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210998A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single" w:sz="4" w:space="0" w:color="auto"/>
              <w:left w:val="nil"/>
              <w:bottom w:val="single" w:sz="4" w:space="0" w:color="auto"/>
              <w:right w:val="single" w:sz="4" w:space="0" w:color="auto"/>
            </w:tcBorders>
            <w:shd w:val="clear" w:color="000000" w:fill="FFFFFF"/>
            <w:vAlign w:val="center"/>
            <w:hideMark/>
          </w:tcPr>
          <w:p w14:paraId="0831BE9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14:paraId="7769A01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single" w:sz="4" w:space="0" w:color="auto"/>
              <w:left w:val="nil"/>
              <w:bottom w:val="single" w:sz="4" w:space="0" w:color="auto"/>
              <w:right w:val="single" w:sz="4" w:space="0" w:color="auto"/>
            </w:tcBorders>
            <w:shd w:val="clear" w:color="000000" w:fill="FFFFFF"/>
            <w:vAlign w:val="center"/>
            <w:hideMark/>
          </w:tcPr>
          <w:p w14:paraId="2A2F6826" w14:textId="77777777" w:rsidR="00DE46B0" w:rsidRPr="00C474AB" w:rsidRDefault="00DE46B0" w:rsidP="00B512E6">
            <w:pPr>
              <w:jc w:val="center"/>
              <w:rPr>
                <w:rFonts w:ascii="Calibri" w:eastAsia="Times New Roman" w:hAnsi="Calibri" w:cs="Calibri"/>
                <w:b/>
                <w:bCs/>
                <w:color w:val="FFFFFF"/>
                <w:sz w:val="20"/>
                <w:szCs w:val="20"/>
              </w:rPr>
            </w:pPr>
            <w:r w:rsidRPr="00C474AB">
              <w:rPr>
                <w:rFonts w:ascii="Calibri" w:eastAsia="Times New Roman" w:hAnsi="Calibri" w:cs="Calibri"/>
                <w:b/>
                <w:bCs/>
                <w:color w:val="FFFFFF"/>
                <w:sz w:val="20"/>
                <w:szCs w:val="20"/>
              </w:rPr>
              <w:t> </w:t>
            </w:r>
          </w:p>
        </w:tc>
        <w:tc>
          <w:tcPr>
            <w:tcW w:w="960" w:type="dxa"/>
            <w:tcBorders>
              <w:top w:val="single" w:sz="4" w:space="0" w:color="auto"/>
              <w:left w:val="nil"/>
              <w:bottom w:val="nil"/>
              <w:right w:val="single" w:sz="4" w:space="0" w:color="auto"/>
            </w:tcBorders>
            <w:shd w:val="clear" w:color="000000" w:fill="FFFFFF"/>
            <w:vAlign w:val="center"/>
            <w:hideMark/>
          </w:tcPr>
          <w:p w14:paraId="77BB52E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izlučivanje</w:t>
            </w:r>
          </w:p>
        </w:tc>
        <w:tc>
          <w:tcPr>
            <w:tcW w:w="1500" w:type="dxa"/>
            <w:tcBorders>
              <w:top w:val="single" w:sz="4" w:space="0" w:color="auto"/>
              <w:left w:val="nil"/>
              <w:bottom w:val="nil"/>
              <w:right w:val="single" w:sz="4" w:space="0" w:color="auto"/>
            </w:tcBorders>
            <w:shd w:val="clear" w:color="000000" w:fill="FFFFFF"/>
            <w:vAlign w:val="center"/>
            <w:hideMark/>
          </w:tcPr>
          <w:p w14:paraId="6867F3E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64F252F2" w14:textId="77777777" w:rsidTr="00B512E6">
        <w:trPr>
          <w:trHeight w:val="288"/>
        </w:trPr>
        <w:tc>
          <w:tcPr>
            <w:tcW w:w="960" w:type="dxa"/>
            <w:tcBorders>
              <w:top w:val="single" w:sz="4" w:space="0" w:color="auto"/>
              <w:left w:val="single" w:sz="4" w:space="0" w:color="auto"/>
              <w:bottom w:val="nil"/>
              <w:right w:val="single" w:sz="4" w:space="0" w:color="auto"/>
            </w:tcBorders>
            <w:shd w:val="clear" w:color="000000" w:fill="FFFFFF"/>
            <w:vAlign w:val="center"/>
            <w:hideMark/>
          </w:tcPr>
          <w:p w14:paraId="1232A3C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3.2.</w:t>
            </w:r>
          </w:p>
        </w:tc>
        <w:tc>
          <w:tcPr>
            <w:tcW w:w="3462" w:type="dxa"/>
            <w:tcBorders>
              <w:top w:val="single" w:sz="4" w:space="0" w:color="auto"/>
              <w:left w:val="nil"/>
              <w:bottom w:val="nil"/>
              <w:right w:val="single" w:sz="4" w:space="0" w:color="auto"/>
            </w:tcBorders>
            <w:shd w:val="clear" w:color="000000" w:fill="FFFFFF"/>
            <w:vAlign w:val="center"/>
            <w:hideMark/>
          </w:tcPr>
          <w:p w14:paraId="3BC291D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Ravnopravnost spolova</w:t>
            </w:r>
          </w:p>
        </w:tc>
        <w:tc>
          <w:tcPr>
            <w:tcW w:w="732" w:type="dxa"/>
            <w:tcBorders>
              <w:top w:val="single" w:sz="4" w:space="0" w:color="auto"/>
              <w:left w:val="nil"/>
              <w:bottom w:val="nil"/>
              <w:right w:val="single" w:sz="4" w:space="0" w:color="auto"/>
            </w:tcBorders>
            <w:shd w:val="clear" w:color="000000" w:fill="FFFFFF"/>
            <w:vAlign w:val="center"/>
            <w:hideMark/>
          </w:tcPr>
          <w:p w14:paraId="3262B37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004-03</w:t>
            </w:r>
          </w:p>
        </w:tc>
        <w:tc>
          <w:tcPr>
            <w:tcW w:w="649" w:type="dxa"/>
            <w:tcBorders>
              <w:top w:val="single" w:sz="4" w:space="0" w:color="auto"/>
              <w:left w:val="nil"/>
              <w:bottom w:val="nil"/>
              <w:right w:val="single" w:sz="4" w:space="0" w:color="auto"/>
            </w:tcBorders>
            <w:shd w:val="clear" w:color="000000" w:fill="FFFFFF"/>
            <w:vAlign w:val="center"/>
            <w:hideMark/>
          </w:tcPr>
          <w:p w14:paraId="0F8A959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single" w:sz="4" w:space="0" w:color="auto"/>
              <w:left w:val="nil"/>
              <w:bottom w:val="nil"/>
              <w:right w:val="single" w:sz="4" w:space="0" w:color="auto"/>
            </w:tcBorders>
            <w:shd w:val="clear" w:color="000000" w:fill="FFFFFF"/>
            <w:vAlign w:val="center"/>
            <w:hideMark/>
          </w:tcPr>
          <w:p w14:paraId="5299D41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726B4BF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194DAD4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53FE3EE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000000" w:fill="FFFFFF"/>
            <w:vAlign w:val="center"/>
            <w:hideMark/>
          </w:tcPr>
          <w:p w14:paraId="5BC0459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single" w:sz="4" w:space="0" w:color="auto"/>
              <w:right w:val="single" w:sz="4" w:space="0" w:color="auto"/>
            </w:tcBorders>
            <w:shd w:val="clear" w:color="000000" w:fill="FFFFFF"/>
            <w:vAlign w:val="center"/>
            <w:hideMark/>
          </w:tcPr>
          <w:p w14:paraId="7A3B711F" w14:textId="77777777" w:rsidR="00DE46B0" w:rsidRPr="00C474AB" w:rsidRDefault="00DE46B0" w:rsidP="00B512E6">
            <w:pPr>
              <w:jc w:val="center"/>
              <w:rPr>
                <w:rFonts w:ascii="Calibri" w:eastAsia="Times New Roman" w:hAnsi="Calibri" w:cs="Calibri"/>
                <w:b/>
                <w:bCs/>
                <w:color w:val="FFFFFF"/>
                <w:sz w:val="20"/>
                <w:szCs w:val="20"/>
              </w:rPr>
            </w:pPr>
            <w:r w:rsidRPr="00C474AB">
              <w:rPr>
                <w:rFonts w:ascii="Calibri" w:eastAsia="Times New Roman" w:hAnsi="Calibri" w:cs="Calibri"/>
                <w:b/>
                <w:bCs/>
                <w:color w:val="FFFFFF"/>
                <w:sz w:val="20"/>
                <w:szCs w:val="20"/>
              </w:rPr>
              <w:t> </w:t>
            </w:r>
          </w:p>
        </w:tc>
        <w:tc>
          <w:tcPr>
            <w:tcW w:w="960" w:type="dxa"/>
            <w:tcBorders>
              <w:top w:val="single" w:sz="4" w:space="0" w:color="auto"/>
              <w:left w:val="nil"/>
              <w:bottom w:val="nil"/>
              <w:right w:val="single" w:sz="4" w:space="0" w:color="auto"/>
            </w:tcBorders>
            <w:shd w:val="clear" w:color="000000" w:fill="FFFFFF"/>
            <w:vAlign w:val="center"/>
            <w:hideMark/>
          </w:tcPr>
          <w:p w14:paraId="556FB15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izlučivanje</w:t>
            </w:r>
          </w:p>
        </w:tc>
        <w:tc>
          <w:tcPr>
            <w:tcW w:w="1500" w:type="dxa"/>
            <w:tcBorders>
              <w:top w:val="single" w:sz="4" w:space="0" w:color="auto"/>
              <w:left w:val="nil"/>
              <w:bottom w:val="nil"/>
              <w:right w:val="single" w:sz="4" w:space="0" w:color="auto"/>
            </w:tcBorders>
            <w:shd w:val="clear" w:color="000000" w:fill="FFFFFF"/>
            <w:vAlign w:val="center"/>
            <w:hideMark/>
          </w:tcPr>
          <w:p w14:paraId="38F332D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58BA91AD" w14:textId="77777777" w:rsidTr="00B512E6">
        <w:trPr>
          <w:trHeight w:val="288"/>
        </w:trPr>
        <w:tc>
          <w:tcPr>
            <w:tcW w:w="960" w:type="dxa"/>
            <w:tcBorders>
              <w:top w:val="single" w:sz="4" w:space="0" w:color="auto"/>
              <w:left w:val="single" w:sz="4" w:space="0" w:color="auto"/>
              <w:bottom w:val="nil"/>
              <w:right w:val="single" w:sz="4" w:space="0" w:color="auto"/>
            </w:tcBorders>
            <w:shd w:val="clear" w:color="000000" w:fill="9BC2E6"/>
            <w:vAlign w:val="center"/>
            <w:hideMark/>
          </w:tcPr>
          <w:p w14:paraId="3F64FCE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w:t>
            </w:r>
          </w:p>
        </w:tc>
        <w:tc>
          <w:tcPr>
            <w:tcW w:w="3462" w:type="dxa"/>
            <w:tcBorders>
              <w:top w:val="single" w:sz="4" w:space="0" w:color="auto"/>
              <w:left w:val="nil"/>
              <w:bottom w:val="nil"/>
              <w:right w:val="single" w:sz="4" w:space="0" w:color="auto"/>
            </w:tcBorders>
            <w:shd w:val="clear" w:color="000000" w:fill="9BC2E6"/>
            <w:vAlign w:val="center"/>
            <w:hideMark/>
          </w:tcPr>
          <w:p w14:paraId="2046445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Političke stranke</w:t>
            </w:r>
          </w:p>
        </w:tc>
        <w:tc>
          <w:tcPr>
            <w:tcW w:w="732" w:type="dxa"/>
            <w:tcBorders>
              <w:top w:val="single" w:sz="4" w:space="0" w:color="auto"/>
              <w:left w:val="nil"/>
              <w:bottom w:val="nil"/>
              <w:right w:val="single" w:sz="4" w:space="0" w:color="auto"/>
            </w:tcBorders>
            <w:shd w:val="clear" w:color="000000" w:fill="9BC2E6"/>
            <w:vAlign w:val="center"/>
            <w:hideMark/>
          </w:tcPr>
          <w:p w14:paraId="42B7A59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single" w:sz="4" w:space="0" w:color="auto"/>
              <w:left w:val="nil"/>
              <w:bottom w:val="nil"/>
              <w:right w:val="single" w:sz="4" w:space="0" w:color="auto"/>
            </w:tcBorders>
            <w:shd w:val="clear" w:color="000000" w:fill="9BC2E6"/>
            <w:vAlign w:val="center"/>
            <w:hideMark/>
          </w:tcPr>
          <w:p w14:paraId="1A57E38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single" w:sz="4" w:space="0" w:color="auto"/>
              <w:left w:val="nil"/>
              <w:bottom w:val="nil"/>
              <w:right w:val="single" w:sz="4" w:space="0" w:color="auto"/>
            </w:tcBorders>
            <w:shd w:val="clear" w:color="000000" w:fill="9BC2E6"/>
            <w:vAlign w:val="center"/>
            <w:hideMark/>
          </w:tcPr>
          <w:p w14:paraId="38C1685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nil"/>
            </w:tcBorders>
            <w:shd w:val="clear" w:color="000000" w:fill="9BC2E6"/>
            <w:vAlign w:val="center"/>
            <w:hideMark/>
          </w:tcPr>
          <w:p w14:paraId="6ECBF24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single" w:sz="4" w:space="0" w:color="auto"/>
              <w:bottom w:val="nil"/>
              <w:right w:val="nil"/>
            </w:tcBorders>
            <w:shd w:val="clear" w:color="000000" w:fill="9BC2E6"/>
            <w:vAlign w:val="center"/>
            <w:hideMark/>
          </w:tcPr>
          <w:p w14:paraId="211B25A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single" w:sz="4" w:space="0" w:color="auto"/>
              <w:bottom w:val="nil"/>
              <w:right w:val="nil"/>
            </w:tcBorders>
            <w:shd w:val="clear" w:color="000000" w:fill="9BC2E6"/>
            <w:vAlign w:val="center"/>
            <w:hideMark/>
          </w:tcPr>
          <w:p w14:paraId="29803BA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single" w:sz="4" w:space="0" w:color="auto"/>
              <w:bottom w:val="nil"/>
              <w:right w:val="single" w:sz="4" w:space="0" w:color="auto"/>
            </w:tcBorders>
            <w:shd w:val="clear" w:color="000000" w:fill="9BC2E6"/>
            <w:vAlign w:val="center"/>
            <w:hideMark/>
          </w:tcPr>
          <w:p w14:paraId="377C5FA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nil"/>
              <w:right w:val="single" w:sz="4" w:space="0" w:color="auto"/>
            </w:tcBorders>
            <w:shd w:val="clear" w:color="000000" w:fill="9BC2E6"/>
            <w:vAlign w:val="center"/>
            <w:hideMark/>
          </w:tcPr>
          <w:p w14:paraId="396EBDDF" w14:textId="77777777" w:rsidR="00DE46B0" w:rsidRPr="00C474AB" w:rsidRDefault="00DE46B0" w:rsidP="00B512E6">
            <w:pPr>
              <w:jc w:val="center"/>
              <w:rPr>
                <w:rFonts w:ascii="Calibri" w:eastAsia="Times New Roman" w:hAnsi="Calibri" w:cs="Calibri"/>
                <w:b/>
                <w:bCs/>
                <w:color w:val="FFFFFF"/>
                <w:sz w:val="20"/>
                <w:szCs w:val="20"/>
              </w:rPr>
            </w:pPr>
            <w:r w:rsidRPr="00C474AB">
              <w:rPr>
                <w:rFonts w:ascii="Calibri" w:eastAsia="Times New Roman" w:hAnsi="Calibri" w:cs="Calibri"/>
                <w:b/>
                <w:bCs/>
                <w:color w:val="FFFFFF"/>
                <w:sz w:val="20"/>
                <w:szCs w:val="20"/>
              </w:rPr>
              <w:t> </w:t>
            </w:r>
          </w:p>
        </w:tc>
        <w:tc>
          <w:tcPr>
            <w:tcW w:w="960" w:type="dxa"/>
            <w:tcBorders>
              <w:top w:val="single" w:sz="4" w:space="0" w:color="auto"/>
              <w:left w:val="nil"/>
              <w:bottom w:val="nil"/>
              <w:right w:val="single" w:sz="4" w:space="0" w:color="auto"/>
            </w:tcBorders>
            <w:shd w:val="clear" w:color="000000" w:fill="9BC2E6"/>
            <w:vAlign w:val="center"/>
            <w:hideMark/>
          </w:tcPr>
          <w:p w14:paraId="6876E7E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single" w:sz="4" w:space="0" w:color="auto"/>
              <w:left w:val="nil"/>
              <w:bottom w:val="nil"/>
              <w:right w:val="single" w:sz="4" w:space="0" w:color="auto"/>
            </w:tcBorders>
            <w:shd w:val="clear" w:color="000000" w:fill="9BC2E6"/>
            <w:vAlign w:val="center"/>
            <w:hideMark/>
          </w:tcPr>
          <w:p w14:paraId="34AC801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1B3F137B" w14:textId="77777777" w:rsidTr="00B512E6">
        <w:trPr>
          <w:trHeight w:val="288"/>
        </w:trPr>
        <w:tc>
          <w:tcPr>
            <w:tcW w:w="960" w:type="dxa"/>
            <w:tcBorders>
              <w:top w:val="single" w:sz="4" w:space="0" w:color="auto"/>
              <w:left w:val="single" w:sz="4" w:space="0" w:color="auto"/>
              <w:bottom w:val="nil"/>
              <w:right w:val="single" w:sz="4" w:space="0" w:color="auto"/>
            </w:tcBorders>
            <w:shd w:val="clear" w:color="000000" w:fill="FFFFFF"/>
            <w:vAlign w:val="center"/>
            <w:hideMark/>
          </w:tcPr>
          <w:p w14:paraId="087370D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4.1.</w:t>
            </w:r>
          </w:p>
        </w:tc>
        <w:tc>
          <w:tcPr>
            <w:tcW w:w="3462" w:type="dxa"/>
            <w:tcBorders>
              <w:top w:val="single" w:sz="4" w:space="0" w:color="auto"/>
              <w:left w:val="nil"/>
              <w:bottom w:val="nil"/>
              <w:right w:val="single" w:sz="4" w:space="0" w:color="auto"/>
            </w:tcBorders>
            <w:shd w:val="clear" w:color="000000" w:fill="FFFFFF"/>
            <w:vAlign w:val="center"/>
            <w:hideMark/>
          </w:tcPr>
          <w:p w14:paraId="4FBCBD8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Političke stranke</w:t>
            </w:r>
          </w:p>
        </w:tc>
        <w:tc>
          <w:tcPr>
            <w:tcW w:w="732" w:type="dxa"/>
            <w:tcBorders>
              <w:top w:val="single" w:sz="4" w:space="0" w:color="auto"/>
              <w:left w:val="nil"/>
              <w:bottom w:val="nil"/>
              <w:right w:val="single" w:sz="4" w:space="0" w:color="auto"/>
            </w:tcBorders>
            <w:shd w:val="clear" w:color="000000" w:fill="FFFFFF"/>
            <w:vAlign w:val="center"/>
            <w:hideMark/>
          </w:tcPr>
          <w:p w14:paraId="16BF9A3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006-01</w:t>
            </w:r>
          </w:p>
        </w:tc>
        <w:tc>
          <w:tcPr>
            <w:tcW w:w="649" w:type="dxa"/>
            <w:tcBorders>
              <w:top w:val="single" w:sz="4" w:space="0" w:color="auto"/>
              <w:left w:val="nil"/>
              <w:bottom w:val="nil"/>
              <w:right w:val="single" w:sz="4" w:space="0" w:color="auto"/>
            </w:tcBorders>
            <w:shd w:val="clear" w:color="000000" w:fill="FFFFFF"/>
            <w:vAlign w:val="center"/>
            <w:hideMark/>
          </w:tcPr>
          <w:p w14:paraId="4F8C165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single" w:sz="4" w:space="0" w:color="auto"/>
              <w:left w:val="nil"/>
              <w:bottom w:val="nil"/>
              <w:right w:val="single" w:sz="4" w:space="0" w:color="auto"/>
            </w:tcBorders>
            <w:shd w:val="clear" w:color="000000" w:fill="FFFFFF"/>
            <w:vAlign w:val="center"/>
            <w:hideMark/>
          </w:tcPr>
          <w:p w14:paraId="4C41995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single" w:sz="4" w:space="0" w:color="auto"/>
              <w:left w:val="nil"/>
              <w:bottom w:val="nil"/>
              <w:right w:val="nil"/>
            </w:tcBorders>
            <w:shd w:val="clear" w:color="000000" w:fill="FFFFFF"/>
            <w:vAlign w:val="center"/>
            <w:hideMark/>
          </w:tcPr>
          <w:p w14:paraId="0BA5608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single" w:sz="4" w:space="0" w:color="auto"/>
              <w:left w:val="single" w:sz="4" w:space="0" w:color="auto"/>
              <w:bottom w:val="nil"/>
              <w:right w:val="nil"/>
            </w:tcBorders>
            <w:shd w:val="clear" w:color="000000" w:fill="FFFFFF"/>
            <w:vAlign w:val="center"/>
            <w:hideMark/>
          </w:tcPr>
          <w:p w14:paraId="6273CE9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single" w:sz="4" w:space="0" w:color="auto"/>
              <w:left w:val="single" w:sz="4" w:space="0" w:color="auto"/>
              <w:bottom w:val="nil"/>
              <w:right w:val="single" w:sz="4" w:space="0" w:color="auto"/>
            </w:tcBorders>
            <w:shd w:val="clear" w:color="000000" w:fill="FFFFFF"/>
            <w:vAlign w:val="center"/>
            <w:hideMark/>
          </w:tcPr>
          <w:p w14:paraId="0FC84FC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single" w:sz="4" w:space="0" w:color="auto"/>
              <w:left w:val="nil"/>
              <w:bottom w:val="nil"/>
              <w:right w:val="single" w:sz="4" w:space="0" w:color="auto"/>
            </w:tcBorders>
            <w:shd w:val="clear" w:color="auto" w:fill="auto"/>
            <w:vAlign w:val="center"/>
            <w:hideMark/>
          </w:tcPr>
          <w:p w14:paraId="12A8E9C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single" w:sz="4" w:space="0" w:color="auto"/>
              <w:left w:val="nil"/>
              <w:bottom w:val="nil"/>
              <w:right w:val="single" w:sz="4" w:space="0" w:color="auto"/>
            </w:tcBorders>
            <w:shd w:val="clear" w:color="auto" w:fill="auto"/>
            <w:vAlign w:val="center"/>
            <w:hideMark/>
          </w:tcPr>
          <w:p w14:paraId="751DF78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19AE97C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single" w:sz="4" w:space="0" w:color="auto"/>
              <w:left w:val="nil"/>
              <w:bottom w:val="single" w:sz="4" w:space="0" w:color="auto"/>
              <w:right w:val="single" w:sz="4" w:space="0" w:color="auto"/>
            </w:tcBorders>
            <w:shd w:val="clear" w:color="000000" w:fill="FFFFFF"/>
            <w:vAlign w:val="center"/>
            <w:hideMark/>
          </w:tcPr>
          <w:p w14:paraId="5A0209C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2E658886" w14:textId="77777777" w:rsidTr="00B512E6">
        <w:trPr>
          <w:trHeight w:val="408"/>
        </w:trPr>
        <w:tc>
          <w:tcPr>
            <w:tcW w:w="960" w:type="dxa"/>
            <w:tcBorders>
              <w:top w:val="nil"/>
              <w:left w:val="single" w:sz="4" w:space="0" w:color="auto"/>
              <w:bottom w:val="single" w:sz="4" w:space="0" w:color="auto"/>
              <w:right w:val="nil"/>
            </w:tcBorders>
            <w:shd w:val="clear" w:color="000000" w:fill="FFFFFF"/>
            <w:vAlign w:val="center"/>
            <w:hideMark/>
          </w:tcPr>
          <w:p w14:paraId="5DDB21E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single" w:sz="4" w:space="0" w:color="auto"/>
              <w:bottom w:val="single" w:sz="4" w:space="0" w:color="auto"/>
              <w:right w:val="single" w:sz="4" w:space="0" w:color="auto"/>
            </w:tcBorders>
            <w:shd w:val="clear" w:color="000000" w:fill="FFFFFF"/>
            <w:vAlign w:val="center"/>
            <w:hideMark/>
          </w:tcPr>
          <w:p w14:paraId="3AAFD0E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05ED82F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nil"/>
            </w:tcBorders>
            <w:shd w:val="clear" w:color="000000" w:fill="FFFFFF"/>
            <w:vAlign w:val="center"/>
            <w:hideMark/>
          </w:tcPr>
          <w:p w14:paraId="03C6D45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single" w:sz="4" w:space="0" w:color="auto"/>
              <w:bottom w:val="single" w:sz="4" w:space="0" w:color="auto"/>
              <w:right w:val="single" w:sz="4" w:space="0" w:color="auto"/>
            </w:tcBorders>
            <w:shd w:val="clear" w:color="000000" w:fill="FFFFFF"/>
            <w:vAlign w:val="center"/>
            <w:hideMark/>
          </w:tcPr>
          <w:p w14:paraId="7DCBE7F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FFFFFF"/>
            <w:vAlign w:val="center"/>
            <w:hideMark/>
          </w:tcPr>
          <w:p w14:paraId="128DCB1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single" w:sz="4" w:space="0" w:color="auto"/>
              <w:bottom w:val="single" w:sz="4" w:space="0" w:color="auto"/>
              <w:right w:val="single" w:sz="4" w:space="0" w:color="auto"/>
            </w:tcBorders>
            <w:shd w:val="clear" w:color="000000" w:fill="FFFFFF"/>
            <w:vAlign w:val="center"/>
            <w:hideMark/>
          </w:tcPr>
          <w:p w14:paraId="64B4F03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FFFFFF"/>
            <w:vAlign w:val="center"/>
            <w:hideMark/>
          </w:tcPr>
          <w:p w14:paraId="0C707D6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single" w:sz="4" w:space="0" w:color="auto"/>
              <w:bottom w:val="single" w:sz="4" w:space="0" w:color="auto"/>
              <w:right w:val="single" w:sz="4" w:space="0" w:color="auto"/>
            </w:tcBorders>
            <w:shd w:val="clear" w:color="auto" w:fill="auto"/>
            <w:vAlign w:val="center"/>
            <w:hideMark/>
          </w:tcPr>
          <w:p w14:paraId="5287587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2D5ABA9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0CB4B3A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  predaja arhivu</w:t>
            </w:r>
          </w:p>
        </w:tc>
        <w:tc>
          <w:tcPr>
            <w:tcW w:w="1500" w:type="dxa"/>
            <w:tcBorders>
              <w:top w:val="nil"/>
              <w:left w:val="nil"/>
              <w:bottom w:val="single" w:sz="4" w:space="0" w:color="auto"/>
              <w:right w:val="single" w:sz="4" w:space="0" w:color="auto"/>
            </w:tcBorders>
            <w:shd w:val="clear" w:color="000000" w:fill="FFFFFF"/>
            <w:vAlign w:val="center"/>
            <w:hideMark/>
          </w:tcPr>
          <w:p w14:paraId="0B5DF3F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3517D7A7" w14:textId="77777777" w:rsidTr="00B512E6">
        <w:trPr>
          <w:trHeight w:val="264"/>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8335A3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49F6AD6F" w14:textId="77777777" w:rsidTr="00B512E6">
        <w:trPr>
          <w:trHeight w:val="468"/>
        </w:trPr>
        <w:tc>
          <w:tcPr>
            <w:tcW w:w="960" w:type="dxa"/>
            <w:tcBorders>
              <w:top w:val="nil"/>
              <w:left w:val="single" w:sz="4" w:space="0" w:color="auto"/>
              <w:bottom w:val="single" w:sz="4" w:space="0" w:color="auto"/>
              <w:right w:val="single" w:sz="4" w:space="0" w:color="auto"/>
            </w:tcBorders>
            <w:shd w:val="clear" w:color="000000" w:fill="9BC2E6"/>
            <w:vAlign w:val="center"/>
            <w:hideMark/>
          </w:tcPr>
          <w:p w14:paraId="6EB8F0F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48002E2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Ustanove</w:t>
            </w:r>
          </w:p>
        </w:tc>
      </w:tr>
      <w:tr w:rsidR="00DE46B0" w:rsidRPr="00C474AB" w14:paraId="1FE4E9B0"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68686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7ABCB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Osnivanje,ustroj i djelatnost</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A5BAC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007-01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FA398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7DF1D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B2CFD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DC610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83B91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556075E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70972BD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60" w:type="dxa"/>
            <w:tcBorders>
              <w:top w:val="nil"/>
              <w:left w:val="nil"/>
              <w:bottom w:val="single" w:sz="4" w:space="0" w:color="auto"/>
              <w:right w:val="single" w:sz="4" w:space="0" w:color="auto"/>
            </w:tcBorders>
            <w:shd w:val="clear" w:color="000000" w:fill="FFFFFF"/>
            <w:vAlign w:val="center"/>
            <w:hideMark/>
          </w:tcPr>
          <w:p w14:paraId="727AADD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676B714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5D549A31" w14:textId="77777777" w:rsidTr="00B512E6">
        <w:trPr>
          <w:trHeight w:val="348"/>
        </w:trPr>
        <w:tc>
          <w:tcPr>
            <w:tcW w:w="960" w:type="dxa"/>
            <w:vMerge/>
            <w:tcBorders>
              <w:top w:val="nil"/>
              <w:left w:val="single" w:sz="4" w:space="0" w:color="auto"/>
              <w:bottom w:val="single" w:sz="4" w:space="0" w:color="auto"/>
              <w:right w:val="single" w:sz="4" w:space="0" w:color="auto"/>
            </w:tcBorders>
            <w:vAlign w:val="center"/>
            <w:hideMark/>
          </w:tcPr>
          <w:p w14:paraId="2BE5D051"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2A7582ED"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792C8D38"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3D32965A"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58BEE205"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2DF1C62A"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2F4C05C3"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1285CEC7"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325A5FF7"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50205EFF"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04E9356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  predaja arhivu</w:t>
            </w:r>
          </w:p>
        </w:tc>
        <w:tc>
          <w:tcPr>
            <w:tcW w:w="1500" w:type="dxa"/>
            <w:tcBorders>
              <w:top w:val="nil"/>
              <w:left w:val="nil"/>
              <w:bottom w:val="single" w:sz="4" w:space="0" w:color="auto"/>
              <w:right w:val="single" w:sz="4" w:space="0" w:color="auto"/>
            </w:tcBorders>
            <w:shd w:val="clear" w:color="000000" w:fill="FFFFFF"/>
            <w:vAlign w:val="center"/>
            <w:hideMark/>
          </w:tcPr>
          <w:p w14:paraId="01B379C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38D5E4D5" w14:textId="77777777" w:rsidTr="00B512E6">
        <w:trPr>
          <w:trHeight w:val="8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1AC392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4.2.</w:t>
            </w:r>
          </w:p>
        </w:tc>
        <w:tc>
          <w:tcPr>
            <w:tcW w:w="3462" w:type="dxa"/>
            <w:tcBorders>
              <w:top w:val="nil"/>
              <w:left w:val="nil"/>
              <w:bottom w:val="single" w:sz="4" w:space="0" w:color="auto"/>
              <w:right w:val="single" w:sz="4" w:space="0" w:color="auto"/>
            </w:tcBorders>
            <w:shd w:val="clear" w:color="000000" w:fill="FFFFFF"/>
            <w:vAlign w:val="center"/>
            <w:hideMark/>
          </w:tcPr>
          <w:p w14:paraId="17192E2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Imenovanje i razrješenje članova upravnih vijeća i ustanova</w:t>
            </w:r>
          </w:p>
        </w:tc>
        <w:tc>
          <w:tcPr>
            <w:tcW w:w="732" w:type="dxa"/>
            <w:tcBorders>
              <w:top w:val="nil"/>
              <w:left w:val="nil"/>
              <w:bottom w:val="single" w:sz="4" w:space="0" w:color="auto"/>
              <w:right w:val="single" w:sz="4" w:space="0" w:color="auto"/>
            </w:tcBorders>
            <w:shd w:val="clear" w:color="000000" w:fill="FFFFFF"/>
            <w:vAlign w:val="center"/>
            <w:hideMark/>
          </w:tcPr>
          <w:p w14:paraId="3C0BCB8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007-02</w:t>
            </w:r>
          </w:p>
        </w:tc>
        <w:tc>
          <w:tcPr>
            <w:tcW w:w="649" w:type="dxa"/>
            <w:tcBorders>
              <w:top w:val="nil"/>
              <w:left w:val="nil"/>
              <w:bottom w:val="single" w:sz="4" w:space="0" w:color="auto"/>
              <w:right w:val="single" w:sz="4" w:space="0" w:color="auto"/>
            </w:tcBorders>
            <w:shd w:val="clear" w:color="000000" w:fill="FFFFFF"/>
            <w:vAlign w:val="center"/>
            <w:hideMark/>
          </w:tcPr>
          <w:p w14:paraId="2B8CF46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598A04B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1EE4AC4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45B16BD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4284023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696" w:type="dxa"/>
            <w:tcBorders>
              <w:top w:val="nil"/>
              <w:left w:val="nil"/>
              <w:bottom w:val="single" w:sz="4" w:space="0" w:color="auto"/>
              <w:right w:val="single" w:sz="4" w:space="0" w:color="auto"/>
            </w:tcBorders>
            <w:shd w:val="clear" w:color="000000" w:fill="FFFFFF"/>
            <w:vAlign w:val="center"/>
            <w:hideMark/>
          </w:tcPr>
          <w:p w14:paraId="5D558DE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3632EC2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60" w:type="dxa"/>
            <w:tcBorders>
              <w:top w:val="nil"/>
              <w:left w:val="nil"/>
              <w:bottom w:val="single" w:sz="4" w:space="0" w:color="auto"/>
              <w:right w:val="single" w:sz="4" w:space="0" w:color="auto"/>
            </w:tcBorders>
            <w:shd w:val="clear" w:color="000000" w:fill="FFFFFF"/>
            <w:vAlign w:val="center"/>
            <w:hideMark/>
          </w:tcPr>
          <w:p w14:paraId="5A9993D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50C88CF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68EB2CEE" w14:textId="77777777" w:rsidTr="00B512E6">
        <w:trPr>
          <w:trHeight w:val="72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0B8A33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4.3.</w:t>
            </w:r>
          </w:p>
        </w:tc>
        <w:tc>
          <w:tcPr>
            <w:tcW w:w="3462" w:type="dxa"/>
            <w:tcBorders>
              <w:top w:val="nil"/>
              <w:left w:val="nil"/>
              <w:bottom w:val="single" w:sz="4" w:space="0" w:color="auto"/>
              <w:right w:val="single" w:sz="4" w:space="0" w:color="auto"/>
            </w:tcBorders>
            <w:shd w:val="clear" w:color="000000" w:fill="FFFFFF"/>
            <w:vAlign w:val="center"/>
            <w:hideMark/>
          </w:tcPr>
          <w:p w14:paraId="465919D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Imenovanje i razrješenje ravnatelja ustanova</w:t>
            </w:r>
          </w:p>
        </w:tc>
        <w:tc>
          <w:tcPr>
            <w:tcW w:w="732" w:type="dxa"/>
            <w:tcBorders>
              <w:top w:val="nil"/>
              <w:left w:val="nil"/>
              <w:bottom w:val="single" w:sz="4" w:space="0" w:color="auto"/>
              <w:right w:val="single" w:sz="4" w:space="0" w:color="auto"/>
            </w:tcBorders>
            <w:shd w:val="clear" w:color="000000" w:fill="FFFFFF"/>
            <w:vAlign w:val="center"/>
            <w:hideMark/>
          </w:tcPr>
          <w:p w14:paraId="6340354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007-03</w:t>
            </w:r>
          </w:p>
        </w:tc>
        <w:tc>
          <w:tcPr>
            <w:tcW w:w="649" w:type="dxa"/>
            <w:tcBorders>
              <w:top w:val="nil"/>
              <w:left w:val="nil"/>
              <w:bottom w:val="single" w:sz="4" w:space="0" w:color="auto"/>
              <w:right w:val="single" w:sz="4" w:space="0" w:color="auto"/>
            </w:tcBorders>
            <w:shd w:val="clear" w:color="000000" w:fill="FFFFFF"/>
            <w:vAlign w:val="center"/>
            <w:hideMark/>
          </w:tcPr>
          <w:p w14:paraId="3149B02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72F69DB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7A0CF9A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5ED3424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69A2954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000000" w:fill="FFFFFF"/>
            <w:vAlign w:val="center"/>
            <w:hideMark/>
          </w:tcPr>
          <w:p w14:paraId="1D46A05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3980E1C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60" w:type="dxa"/>
            <w:tcBorders>
              <w:top w:val="nil"/>
              <w:left w:val="nil"/>
              <w:bottom w:val="single" w:sz="4" w:space="0" w:color="auto"/>
              <w:right w:val="single" w:sz="4" w:space="0" w:color="auto"/>
            </w:tcBorders>
            <w:shd w:val="clear" w:color="000000" w:fill="FFFFFF"/>
            <w:vAlign w:val="center"/>
            <w:hideMark/>
          </w:tcPr>
          <w:p w14:paraId="2062321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72274E1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17A5E061"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127946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067438F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33BAFD0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2789DB7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6EB47F7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1D8A533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5EA7494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52B43DD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000000" w:fill="FFFFFF"/>
            <w:vAlign w:val="center"/>
            <w:hideMark/>
          </w:tcPr>
          <w:p w14:paraId="67B5D27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4557621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45ADDC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6CFBEC5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2A0D0210"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19DB3F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4D33AD7D"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9BC2E6"/>
            <w:vAlign w:val="center"/>
            <w:hideMark/>
          </w:tcPr>
          <w:p w14:paraId="5014EDA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4DEE620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Informiranje</w:t>
            </w:r>
          </w:p>
        </w:tc>
      </w:tr>
      <w:tr w:rsidR="00DE46B0" w:rsidRPr="00C474AB" w14:paraId="1CE2BE76"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93736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BFB5FF"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Pristup informacijama</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B5E79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008-01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8200F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6CDD2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6CE29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3D379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89431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77DF908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56B8D56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0BE0819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3ED8C3F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0545F8CD"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41B185A4"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5260B713"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635C2D37"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623F8499"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39CED7D2"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4F3A5EE4"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0D57353C"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65A2018E"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13229EB9"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322FD588"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701F905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05F0E32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0C67762F"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866907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5.2.</w:t>
            </w:r>
          </w:p>
        </w:tc>
        <w:tc>
          <w:tcPr>
            <w:tcW w:w="3462" w:type="dxa"/>
            <w:tcBorders>
              <w:top w:val="nil"/>
              <w:left w:val="nil"/>
              <w:bottom w:val="single" w:sz="4" w:space="0" w:color="auto"/>
              <w:right w:val="single" w:sz="4" w:space="0" w:color="auto"/>
            </w:tcBorders>
            <w:shd w:val="clear" w:color="000000" w:fill="FFFFFF"/>
            <w:vAlign w:val="center"/>
            <w:hideMark/>
          </w:tcPr>
          <w:p w14:paraId="41C0DD5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tcBorders>
              <w:top w:val="nil"/>
              <w:left w:val="nil"/>
              <w:bottom w:val="single" w:sz="4" w:space="0" w:color="auto"/>
              <w:right w:val="single" w:sz="4" w:space="0" w:color="auto"/>
            </w:tcBorders>
            <w:shd w:val="clear" w:color="000000" w:fill="FFFFFF"/>
            <w:vAlign w:val="center"/>
            <w:hideMark/>
          </w:tcPr>
          <w:p w14:paraId="1EF8A16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008-02</w:t>
            </w:r>
          </w:p>
        </w:tc>
        <w:tc>
          <w:tcPr>
            <w:tcW w:w="649" w:type="dxa"/>
            <w:tcBorders>
              <w:top w:val="nil"/>
              <w:left w:val="nil"/>
              <w:bottom w:val="single" w:sz="4" w:space="0" w:color="auto"/>
              <w:right w:val="single" w:sz="4" w:space="0" w:color="auto"/>
            </w:tcBorders>
            <w:shd w:val="clear" w:color="000000" w:fill="FFFFFF"/>
            <w:vAlign w:val="center"/>
            <w:hideMark/>
          </w:tcPr>
          <w:p w14:paraId="4354F93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2DE94BB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6A0A365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24D3B4C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68CACB7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46EDB07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single" w:sz="4" w:space="0" w:color="auto"/>
              <w:right w:val="single" w:sz="4" w:space="0" w:color="auto"/>
            </w:tcBorders>
            <w:shd w:val="clear" w:color="auto" w:fill="auto"/>
            <w:vAlign w:val="center"/>
            <w:hideMark/>
          </w:tcPr>
          <w:p w14:paraId="27986DB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1DB6228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6F578A7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6F510494" w14:textId="77777777" w:rsidTr="00B512E6">
        <w:trPr>
          <w:trHeight w:val="288"/>
        </w:trPr>
        <w:tc>
          <w:tcPr>
            <w:tcW w:w="960" w:type="dxa"/>
            <w:tcBorders>
              <w:top w:val="nil"/>
              <w:left w:val="single" w:sz="4" w:space="0" w:color="auto"/>
              <w:bottom w:val="nil"/>
              <w:right w:val="nil"/>
            </w:tcBorders>
            <w:shd w:val="clear" w:color="000000" w:fill="FFFFFF"/>
            <w:vAlign w:val="center"/>
            <w:hideMark/>
          </w:tcPr>
          <w:p w14:paraId="782DAE3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nil"/>
              <w:right w:val="nil"/>
            </w:tcBorders>
            <w:shd w:val="clear" w:color="000000" w:fill="FFFFFF"/>
            <w:vAlign w:val="center"/>
            <w:hideMark/>
          </w:tcPr>
          <w:p w14:paraId="0B82006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nil"/>
            </w:tcBorders>
            <w:shd w:val="clear" w:color="000000" w:fill="FFFFFF"/>
            <w:vAlign w:val="center"/>
            <w:hideMark/>
          </w:tcPr>
          <w:p w14:paraId="15552EE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nil"/>
            </w:tcBorders>
            <w:shd w:val="clear" w:color="000000" w:fill="FFFFFF"/>
            <w:vAlign w:val="center"/>
            <w:hideMark/>
          </w:tcPr>
          <w:p w14:paraId="7FF621F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nil"/>
            </w:tcBorders>
            <w:shd w:val="clear" w:color="000000" w:fill="FFFFFF"/>
            <w:vAlign w:val="center"/>
            <w:hideMark/>
          </w:tcPr>
          <w:p w14:paraId="208137A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nil"/>
            </w:tcBorders>
            <w:shd w:val="clear" w:color="000000" w:fill="FFFFFF"/>
            <w:vAlign w:val="center"/>
            <w:hideMark/>
          </w:tcPr>
          <w:p w14:paraId="1841BDF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nil"/>
            </w:tcBorders>
            <w:shd w:val="clear" w:color="000000" w:fill="FFFFFF"/>
            <w:vAlign w:val="center"/>
            <w:hideMark/>
          </w:tcPr>
          <w:p w14:paraId="2D20951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nil"/>
            </w:tcBorders>
            <w:shd w:val="clear" w:color="000000" w:fill="FFFFFF"/>
            <w:vAlign w:val="center"/>
            <w:hideMark/>
          </w:tcPr>
          <w:p w14:paraId="5603E18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nil"/>
            </w:tcBorders>
            <w:shd w:val="clear" w:color="auto" w:fill="auto"/>
            <w:vAlign w:val="center"/>
            <w:hideMark/>
          </w:tcPr>
          <w:p w14:paraId="6DEFD9E6" w14:textId="77777777" w:rsidR="00DE46B0" w:rsidRPr="00C474AB" w:rsidRDefault="00DE46B0" w:rsidP="00B512E6">
            <w:pPr>
              <w:jc w:val="center"/>
              <w:rPr>
                <w:rFonts w:ascii="Calibri" w:eastAsia="Times New Roman" w:hAnsi="Calibri" w:cs="Calibri"/>
                <w:b/>
                <w:bCs/>
                <w:sz w:val="20"/>
                <w:szCs w:val="20"/>
              </w:rPr>
            </w:pPr>
          </w:p>
        </w:tc>
        <w:tc>
          <w:tcPr>
            <w:tcW w:w="927" w:type="dxa"/>
            <w:tcBorders>
              <w:top w:val="nil"/>
              <w:left w:val="nil"/>
              <w:bottom w:val="nil"/>
              <w:right w:val="nil"/>
            </w:tcBorders>
            <w:shd w:val="clear" w:color="auto" w:fill="auto"/>
            <w:vAlign w:val="center"/>
            <w:hideMark/>
          </w:tcPr>
          <w:p w14:paraId="25872EF0" w14:textId="77777777" w:rsidR="00DE46B0" w:rsidRPr="00C474AB" w:rsidRDefault="00DE46B0" w:rsidP="00B512E6">
            <w:pPr>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000000" w:fill="FFFFFF"/>
            <w:vAlign w:val="center"/>
            <w:hideMark/>
          </w:tcPr>
          <w:p w14:paraId="4E2073B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nil"/>
              <w:right w:val="single" w:sz="4" w:space="0" w:color="auto"/>
            </w:tcBorders>
            <w:shd w:val="clear" w:color="000000" w:fill="FFFFFF"/>
            <w:vAlign w:val="center"/>
            <w:hideMark/>
          </w:tcPr>
          <w:p w14:paraId="4E034A9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2B5A6C5E" w14:textId="77777777" w:rsidTr="00B512E6">
        <w:trPr>
          <w:trHeight w:val="288"/>
        </w:trPr>
        <w:tc>
          <w:tcPr>
            <w:tcW w:w="96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1229826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5D7D4F5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Zaštita osobnih podataka</w:t>
            </w:r>
          </w:p>
        </w:tc>
      </w:tr>
      <w:tr w:rsidR="00DE46B0" w:rsidRPr="00C474AB" w14:paraId="61DBAA14"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FC13D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92C43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7EAEB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009-01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01DE4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9B81E6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774525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488323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FB5AE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20DBDBA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2D85D62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027488A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4BAA5DC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1EAC3C21"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4318A080"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22D2232C"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729C0C33"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678CE9B9"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23EF5F4F"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000000"/>
              <w:right w:val="single" w:sz="4" w:space="0" w:color="auto"/>
            </w:tcBorders>
            <w:vAlign w:val="center"/>
            <w:hideMark/>
          </w:tcPr>
          <w:p w14:paraId="31283244"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000000"/>
              <w:right w:val="single" w:sz="4" w:space="0" w:color="auto"/>
            </w:tcBorders>
            <w:vAlign w:val="center"/>
            <w:hideMark/>
          </w:tcPr>
          <w:p w14:paraId="6E1D2900"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6FBADE15"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6EE6B9D9"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24749B2A"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2871724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233AB7D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6E750167" w14:textId="77777777" w:rsidTr="00B512E6">
        <w:trPr>
          <w:trHeight w:val="72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08B833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lastRenderedPageBreak/>
              <w:t>6.2.</w:t>
            </w:r>
          </w:p>
        </w:tc>
        <w:tc>
          <w:tcPr>
            <w:tcW w:w="3462" w:type="dxa"/>
            <w:tcBorders>
              <w:top w:val="nil"/>
              <w:left w:val="nil"/>
              <w:bottom w:val="single" w:sz="4" w:space="0" w:color="auto"/>
              <w:right w:val="single" w:sz="4" w:space="0" w:color="auto"/>
            </w:tcBorders>
            <w:shd w:val="clear" w:color="000000" w:fill="FFFFFF"/>
            <w:vAlign w:val="center"/>
            <w:hideMark/>
          </w:tcPr>
          <w:p w14:paraId="1335F54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Imenovanje službenika za zaštitu osobnih podataka</w:t>
            </w:r>
          </w:p>
        </w:tc>
        <w:tc>
          <w:tcPr>
            <w:tcW w:w="732" w:type="dxa"/>
            <w:tcBorders>
              <w:top w:val="nil"/>
              <w:left w:val="nil"/>
              <w:bottom w:val="single" w:sz="4" w:space="0" w:color="auto"/>
              <w:right w:val="single" w:sz="4" w:space="0" w:color="auto"/>
            </w:tcBorders>
            <w:shd w:val="clear" w:color="000000" w:fill="FFFFFF"/>
            <w:vAlign w:val="center"/>
            <w:hideMark/>
          </w:tcPr>
          <w:p w14:paraId="180E866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009-03</w:t>
            </w:r>
          </w:p>
        </w:tc>
        <w:tc>
          <w:tcPr>
            <w:tcW w:w="649" w:type="dxa"/>
            <w:tcBorders>
              <w:top w:val="nil"/>
              <w:left w:val="nil"/>
              <w:bottom w:val="single" w:sz="4" w:space="0" w:color="auto"/>
              <w:right w:val="single" w:sz="4" w:space="0" w:color="auto"/>
            </w:tcBorders>
            <w:shd w:val="clear" w:color="000000" w:fill="FFFFFF"/>
            <w:vAlign w:val="center"/>
            <w:hideMark/>
          </w:tcPr>
          <w:p w14:paraId="0046AAF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321A344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3255550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0EAABFD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478F331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5BA8B15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71A8D76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55BB6F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5A8654E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5B381279" w14:textId="77777777" w:rsidTr="00B512E6">
        <w:trPr>
          <w:trHeight w:val="288"/>
        </w:trPr>
        <w:tc>
          <w:tcPr>
            <w:tcW w:w="960" w:type="dxa"/>
            <w:tcBorders>
              <w:top w:val="nil"/>
              <w:left w:val="single" w:sz="4" w:space="0" w:color="auto"/>
              <w:bottom w:val="nil"/>
              <w:right w:val="nil"/>
            </w:tcBorders>
            <w:shd w:val="clear" w:color="000000" w:fill="FFFFFF"/>
            <w:vAlign w:val="center"/>
            <w:hideMark/>
          </w:tcPr>
          <w:p w14:paraId="19C3CF8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nil"/>
              <w:right w:val="nil"/>
            </w:tcBorders>
            <w:shd w:val="clear" w:color="000000" w:fill="FFFFFF"/>
            <w:vAlign w:val="center"/>
            <w:hideMark/>
          </w:tcPr>
          <w:p w14:paraId="07FDDC8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nil"/>
            </w:tcBorders>
            <w:shd w:val="clear" w:color="000000" w:fill="FFFFFF"/>
            <w:vAlign w:val="center"/>
            <w:hideMark/>
          </w:tcPr>
          <w:p w14:paraId="31027A3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nil"/>
            </w:tcBorders>
            <w:shd w:val="clear" w:color="000000" w:fill="FFFFFF"/>
            <w:vAlign w:val="center"/>
            <w:hideMark/>
          </w:tcPr>
          <w:p w14:paraId="47167E6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nil"/>
            </w:tcBorders>
            <w:shd w:val="clear" w:color="000000" w:fill="FFFFFF"/>
            <w:vAlign w:val="center"/>
            <w:hideMark/>
          </w:tcPr>
          <w:p w14:paraId="44FBC54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nil"/>
            </w:tcBorders>
            <w:shd w:val="clear" w:color="000000" w:fill="FFFFFF"/>
            <w:vAlign w:val="center"/>
            <w:hideMark/>
          </w:tcPr>
          <w:p w14:paraId="09CD084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nil"/>
            </w:tcBorders>
            <w:shd w:val="clear" w:color="000000" w:fill="FFFFFF"/>
            <w:vAlign w:val="center"/>
            <w:hideMark/>
          </w:tcPr>
          <w:p w14:paraId="19C3FF9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nil"/>
            </w:tcBorders>
            <w:shd w:val="clear" w:color="000000" w:fill="FFFFFF"/>
            <w:vAlign w:val="center"/>
            <w:hideMark/>
          </w:tcPr>
          <w:p w14:paraId="0F31DFC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nil"/>
            </w:tcBorders>
            <w:shd w:val="clear" w:color="auto" w:fill="auto"/>
            <w:vAlign w:val="center"/>
            <w:hideMark/>
          </w:tcPr>
          <w:p w14:paraId="0761F863" w14:textId="77777777" w:rsidR="00DE46B0" w:rsidRPr="00C474AB" w:rsidRDefault="00DE46B0" w:rsidP="00B512E6">
            <w:pPr>
              <w:jc w:val="center"/>
              <w:rPr>
                <w:rFonts w:ascii="Calibri" w:eastAsia="Times New Roman" w:hAnsi="Calibri" w:cs="Calibri"/>
                <w:b/>
                <w:bCs/>
                <w:sz w:val="20"/>
                <w:szCs w:val="20"/>
              </w:rPr>
            </w:pPr>
          </w:p>
        </w:tc>
        <w:tc>
          <w:tcPr>
            <w:tcW w:w="927" w:type="dxa"/>
            <w:tcBorders>
              <w:top w:val="nil"/>
              <w:left w:val="nil"/>
              <w:bottom w:val="nil"/>
              <w:right w:val="nil"/>
            </w:tcBorders>
            <w:shd w:val="clear" w:color="auto" w:fill="auto"/>
            <w:vAlign w:val="center"/>
            <w:hideMark/>
          </w:tcPr>
          <w:p w14:paraId="54829873" w14:textId="77777777" w:rsidR="00DE46B0" w:rsidRPr="00C474AB" w:rsidRDefault="00DE46B0" w:rsidP="00B512E6">
            <w:pPr>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000000" w:fill="FFFFFF"/>
            <w:vAlign w:val="center"/>
            <w:hideMark/>
          </w:tcPr>
          <w:p w14:paraId="311F4D3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nil"/>
              <w:right w:val="single" w:sz="4" w:space="0" w:color="auto"/>
            </w:tcBorders>
            <w:shd w:val="clear" w:color="000000" w:fill="FFFFFF"/>
            <w:vAlign w:val="center"/>
            <w:hideMark/>
          </w:tcPr>
          <w:p w14:paraId="18E318B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49BB89BF" w14:textId="77777777" w:rsidTr="00B512E6">
        <w:trPr>
          <w:trHeight w:val="288"/>
        </w:trPr>
        <w:tc>
          <w:tcPr>
            <w:tcW w:w="96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11299EA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04B909D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Grb, zastava i himna</w:t>
            </w:r>
          </w:p>
        </w:tc>
      </w:tr>
      <w:tr w:rsidR="00DE46B0" w:rsidRPr="00C474AB" w14:paraId="2C50ED21"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A03BE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26ECC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Grbovi,zastave,himne</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5567C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010-01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7C0C7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F65D9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720E9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A6F73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661D6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24836D1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FBB48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960" w:type="dxa"/>
            <w:tcBorders>
              <w:top w:val="nil"/>
              <w:left w:val="nil"/>
              <w:bottom w:val="single" w:sz="4" w:space="0" w:color="auto"/>
              <w:right w:val="single" w:sz="4" w:space="0" w:color="auto"/>
            </w:tcBorders>
            <w:shd w:val="clear" w:color="000000" w:fill="FFFFFF"/>
            <w:vAlign w:val="center"/>
            <w:hideMark/>
          </w:tcPr>
          <w:p w14:paraId="3349CEA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IBPPP</w:t>
            </w:r>
          </w:p>
        </w:tc>
        <w:tc>
          <w:tcPr>
            <w:tcW w:w="1500" w:type="dxa"/>
            <w:tcBorders>
              <w:top w:val="nil"/>
              <w:left w:val="nil"/>
              <w:bottom w:val="single" w:sz="4" w:space="0" w:color="auto"/>
              <w:right w:val="single" w:sz="4" w:space="0" w:color="auto"/>
            </w:tcBorders>
            <w:shd w:val="clear" w:color="000000" w:fill="FFFFFF"/>
            <w:vAlign w:val="center"/>
            <w:hideMark/>
          </w:tcPr>
          <w:p w14:paraId="318A93B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5B53B337" w14:textId="77777777" w:rsidTr="00B512E6">
        <w:trPr>
          <w:trHeight w:val="408"/>
        </w:trPr>
        <w:tc>
          <w:tcPr>
            <w:tcW w:w="960" w:type="dxa"/>
            <w:vMerge/>
            <w:tcBorders>
              <w:top w:val="nil"/>
              <w:left w:val="single" w:sz="4" w:space="0" w:color="auto"/>
              <w:bottom w:val="single" w:sz="4" w:space="0" w:color="auto"/>
              <w:right w:val="single" w:sz="4" w:space="0" w:color="auto"/>
            </w:tcBorders>
            <w:vAlign w:val="center"/>
            <w:hideMark/>
          </w:tcPr>
          <w:p w14:paraId="37A5E02F"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719632B4"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2A24161C"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4570E73F"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176422C6"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7796B2F5"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6B5C6793"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52FE54EF"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020D2946"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4DF50ABE"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4CA9EA3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2D8B7D5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5308F3AF" w14:textId="77777777" w:rsidTr="00B512E6">
        <w:trPr>
          <w:trHeight w:val="492"/>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50F2B8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7.2.</w:t>
            </w:r>
          </w:p>
        </w:tc>
        <w:tc>
          <w:tcPr>
            <w:tcW w:w="3462" w:type="dxa"/>
            <w:tcBorders>
              <w:top w:val="nil"/>
              <w:left w:val="nil"/>
              <w:bottom w:val="single" w:sz="4" w:space="0" w:color="auto"/>
              <w:right w:val="single" w:sz="4" w:space="0" w:color="auto"/>
            </w:tcBorders>
            <w:shd w:val="clear" w:color="000000" w:fill="FFFFFF"/>
            <w:vAlign w:val="center"/>
            <w:hideMark/>
          </w:tcPr>
          <w:p w14:paraId="2206D9F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tcBorders>
              <w:top w:val="nil"/>
              <w:left w:val="nil"/>
              <w:bottom w:val="single" w:sz="4" w:space="0" w:color="auto"/>
              <w:right w:val="single" w:sz="4" w:space="0" w:color="auto"/>
            </w:tcBorders>
            <w:shd w:val="clear" w:color="000000" w:fill="FFFFFF"/>
            <w:vAlign w:val="center"/>
            <w:hideMark/>
          </w:tcPr>
          <w:p w14:paraId="7BE51B2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010-02</w:t>
            </w:r>
          </w:p>
        </w:tc>
        <w:tc>
          <w:tcPr>
            <w:tcW w:w="649" w:type="dxa"/>
            <w:tcBorders>
              <w:top w:val="nil"/>
              <w:left w:val="nil"/>
              <w:bottom w:val="single" w:sz="4" w:space="0" w:color="auto"/>
              <w:right w:val="single" w:sz="4" w:space="0" w:color="auto"/>
            </w:tcBorders>
            <w:shd w:val="clear" w:color="000000" w:fill="FFFFFF"/>
            <w:vAlign w:val="center"/>
            <w:hideMark/>
          </w:tcPr>
          <w:p w14:paraId="1F50282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6121FB0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6FA7E34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16C618C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48B1F80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6E857EB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000000" w:fill="FFFFFF"/>
            <w:vAlign w:val="center"/>
            <w:hideMark/>
          </w:tcPr>
          <w:p w14:paraId="125BC9B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960" w:type="dxa"/>
            <w:tcBorders>
              <w:top w:val="nil"/>
              <w:left w:val="nil"/>
              <w:bottom w:val="single" w:sz="4" w:space="0" w:color="auto"/>
              <w:right w:val="single" w:sz="4" w:space="0" w:color="auto"/>
            </w:tcBorders>
            <w:shd w:val="clear" w:color="000000" w:fill="FFFFFF"/>
            <w:vAlign w:val="center"/>
            <w:hideMark/>
          </w:tcPr>
          <w:p w14:paraId="6657309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39F04EB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62E41FC5" w14:textId="77777777" w:rsidTr="00B512E6">
        <w:trPr>
          <w:trHeight w:val="576"/>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97970A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62A1A1D4" w14:textId="77777777" w:rsidTr="00B512E6">
        <w:trPr>
          <w:trHeight w:val="600"/>
        </w:trPr>
        <w:tc>
          <w:tcPr>
            <w:tcW w:w="960" w:type="dxa"/>
            <w:tcBorders>
              <w:top w:val="nil"/>
              <w:left w:val="single" w:sz="4" w:space="0" w:color="auto"/>
              <w:bottom w:val="single" w:sz="4" w:space="0" w:color="auto"/>
              <w:right w:val="single" w:sz="4" w:space="0" w:color="auto"/>
            </w:tcBorders>
            <w:shd w:val="clear" w:color="000000" w:fill="9BC2E6"/>
            <w:vAlign w:val="center"/>
            <w:hideMark/>
          </w:tcPr>
          <w:p w14:paraId="64A3A5A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8.</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7515DBE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Ustav, zakoni i drugi propisi</w:t>
            </w:r>
          </w:p>
        </w:tc>
      </w:tr>
      <w:tr w:rsidR="00DE46B0" w:rsidRPr="00C474AB" w14:paraId="17A1D9BD"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CA205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8.1.</w:t>
            </w:r>
          </w:p>
        </w:tc>
        <w:tc>
          <w:tcPr>
            <w:tcW w:w="3462" w:type="dxa"/>
            <w:tcBorders>
              <w:top w:val="nil"/>
              <w:left w:val="single" w:sz="4" w:space="0" w:color="auto"/>
              <w:bottom w:val="nil"/>
              <w:right w:val="single" w:sz="4" w:space="0" w:color="auto"/>
            </w:tcBorders>
            <w:shd w:val="clear" w:color="000000" w:fill="FFFFFF"/>
            <w:vAlign w:val="center"/>
            <w:hideMark/>
          </w:tcPr>
          <w:p w14:paraId="7E47EA7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FAEC6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011-01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4C6AD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AC574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9D4B6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63B8E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9B9CFC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18661A2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200558C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082C912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30C884F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53038167" w14:textId="77777777" w:rsidTr="00B512E6">
        <w:trPr>
          <w:trHeight w:val="408"/>
        </w:trPr>
        <w:tc>
          <w:tcPr>
            <w:tcW w:w="960" w:type="dxa"/>
            <w:vMerge/>
            <w:tcBorders>
              <w:top w:val="nil"/>
              <w:left w:val="single" w:sz="4" w:space="0" w:color="auto"/>
              <w:bottom w:val="single" w:sz="4" w:space="0" w:color="auto"/>
              <w:right w:val="single" w:sz="4" w:space="0" w:color="auto"/>
            </w:tcBorders>
            <w:vAlign w:val="center"/>
            <w:hideMark/>
          </w:tcPr>
          <w:p w14:paraId="372AF19E" w14:textId="77777777" w:rsidR="00DE46B0" w:rsidRPr="00C474AB" w:rsidRDefault="00DE46B0" w:rsidP="00B512E6">
            <w:pPr>
              <w:rPr>
                <w:rFonts w:ascii="Calibri" w:eastAsia="Times New Roman" w:hAnsi="Calibri" w:cs="Calibri"/>
                <w:b/>
                <w:bCs/>
                <w:sz w:val="20"/>
                <w:szCs w:val="20"/>
              </w:rPr>
            </w:pPr>
          </w:p>
        </w:tc>
        <w:tc>
          <w:tcPr>
            <w:tcW w:w="3462" w:type="dxa"/>
            <w:tcBorders>
              <w:top w:val="nil"/>
              <w:left w:val="single" w:sz="4" w:space="0" w:color="auto"/>
              <w:bottom w:val="single" w:sz="4" w:space="0" w:color="auto"/>
              <w:right w:val="single" w:sz="4" w:space="0" w:color="auto"/>
            </w:tcBorders>
            <w:shd w:val="clear" w:color="000000" w:fill="FFFFFF"/>
            <w:vAlign w:val="center"/>
            <w:hideMark/>
          </w:tcPr>
          <w:p w14:paraId="0583F89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Postupak donošenja akata</w:t>
            </w:r>
          </w:p>
        </w:tc>
        <w:tc>
          <w:tcPr>
            <w:tcW w:w="732" w:type="dxa"/>
            <w:vMerge/>
            <w:tcBorders>
              <w:top w:val="nil"/>
              <w:left w:val="single" w:sz="4" w:space="0" w:color="auto"/>
              <w:bottom w:val="single" w:sz="4" w:space="0" w:color="auto"/>
              <w:right w:val="single" w:sz="4" w:space="0" w:color="auto"/>
            </w:tcBorders>
            <w:vAlign w:val="center"/>
            <w:hideMark/>
          </w:tcPr>
          <w:p w14:paraId="32E4898E"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047DD81E"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6AD8ADF8"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1596F058"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5A8F0D26"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3CF858F3"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1E793C91"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2C155BCC"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4A6F61C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2E06B96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4FF8A239"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888363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8.2.</w:t>
            </w:r>
          </w:p>
        </w:tc>
        <w:tc>
          <w:tcPr>
            <w:tcW w:w="3462" w:type="dxa"/>
            <w:tcBorders>
              <w:top w:val="nil"/>
              <w:left w:val="nil"/>
              <w:bottom w:val="single" w:sz="4" w:space="0" w:color="auto"/>
              <w:right w:val="single" w:sz="4" w:space="0" w:color="auto"/>
            </w:tcBorders>
            <w:shd w:val="clear" w:color="000000" w:fill="FFFFFF"/>
            <w:vAlign w:val="center"/>
            <w:hideMark/>
          </w:tcPr>
          <w:p w14:paraId="2C94C81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Obajavljivanje akata</w:t>
            </w:r>
          </w:p>
        </w:tc>
        <w:tc>
          <w:tcPr>
            <w:tcW w:w="732" w:type="dxa"/>
            <w:tcBorders>
              <w:top w:val="nil"/>
              <w:left w:val="nil"/>
              <w:bottom w:val="single" w:sz="4" w:space="0" w:color="auto"/>
              <w:right w:val="single" w:sz="4" w:space="0" w:color="auto"/>
            </w:tcBorders>
            <w:shd w:val="clear" w:color="000000" w:fill="FFFFFF"/>
            <w:vAlign w:val="center"/>
            <w:hideMark/>
          </w:tcPr>
          <w:p w14:paraId="62CD6B6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011-02</w:t>
            </w:r>
          </w:p>
        </w:tc>
        <w:tc>
          <w:tcPr>
            <w:tcW w:w="649" w:type="dxa"/>
            <w:tcBorders>
              <w:top w:val="nil"/>
              <w:left w:val="nil"/>
              <w:bottom w:val="single" w:sz="4" w:space="0" w:color="auto"/>
              <w:right w:val="single" w:sz="4" w:space="0" w:color="auto"/>
            </w:tcBorders>
            <w:shd w:val="clear" w:color="000000" w:fill="FFFFFF"/>
            <w:vAlign w:val="center"/>
            <w:hideMark/>
          </w:tcPr>
          <w:p w14:paraId="7D9E461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3BF34A2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7F71832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40C2459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77F48F9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696" w:type="dxa"/>
            <w:tcBorders>
              <w:top w:val="nil"/>
              <w:left w:val="nil"/>
              <w:bottom w:val="single" w:sz="4" w:space="0" w:color="auto"/>
              <w:right w:val="single" w:sz="4" w:space="0" w:color="auto"/>
            </w:tcBorders>
            <w:shd w:val="clear" w:color="000000" w:fill="FFFFFF"/>
            <w:vAlign w:val="center"/>
            <w:hideMark/>
          </w:tcPr>
          <w:p w14:paraId="7C35769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single" w:sz="4" w:space="0" w:color="auto"/>
              <w:right w:val="single" w:sz="4" w:space="0" w:color="auto"/>
            </w:tcBorders>
            <w:shd w:val="clear" w:color="auto" w:fill="auto"/>
            <w:vAlign w:val="center"/>
            <w:hideMark/>
          </w:tcPr>
          <w:p w14:paraId="2A14281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6253106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27AA6BD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4DB8C14B" w14:textId="77777777" w:rsidTr="00B512E6">
        <w:trPr>
          <w:trHeight w:val="36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074539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8.3.</w:t>
            </w:r>
          </w:p>
        </w:tc>
        <w:tc>
          <w:tcPr>
            <w:tcW w:w="3462" w:type="dxa"/>
            <w:tcBorders>
              <w:top w:val="nil"/>
              <w:left w:val="nil"/>
              <w:bottom w:val="single" w:sz="4" w:space="0" w:color="auto"/>
              <w:right w:val="single" w:sz="4" w:space="0" w:color="auto"/>
            </w:tcBorders>
            <w:shd w:val="clear" w:color="000000" w:fill="FFFFFF"/>
            <w:vAlign w:val="center"/>
            <w:hideMark/>
          </w:tcPr>
          <w:p w14:paraId="59B80E3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Ostalo</w:t>
            </w:r>
          </w:p>
        </w:tc>
        <w:tc>
          <w:tcPr>
            <w:tcW w:w="732" w:type="dxa"/>
            <w:tcBorders>
              <w:top w:val="nil"/>
              <w:left w:val="nil"/>
              <w:bottom w:val="single" w:sz="4" w:space="0" w:color="auto"/>
              <w:right w:val="single" w:sz="4" w:space="0" w:color="auto"/>
            </w:tcBorders>
            <w:shd w:val="clear" w:color="000000" w:fill="FFFFFF"/>
            <w:vAlign w:val="center"/>
            <w:hideMark/>
          </w:tcPr>
          <w:p w14:paraId="0505401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011-03</w:t>
            </w:r>
          </w:p>
        </w:tc>
        <w:tc>
          <w:tcPr>
            <w:tcW w:w="649" w:type="dxa"/>
            <w:tcBorders>
              <w:top w:val="nil"/>
              <w:left w:val="nil"/>
              <w:bottom w:val="single" w:sz="4" w:space="0" w:color="auto"/>
              <w:right w:val="single" w:sz="4" w:space="0" w:color="auto"/>
            </w:tcBorders>
            <w:shd w:val="clear" w:color="000000" w:fill="FFFFFF"/>
            <w:vAlign w:val="center"/>
            <w:hideMark/>
          </w:tcPr>
          <w:p w14:paraId="3577DD5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527219A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7E501D5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6281CF5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28FB526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696" w:type="dxa"/>
            <w:tcBorders>
              <w:top w:val="nil"/>
              <w:left w:val="nil"/>
              <w:bottom w:val="single" w:sz="4" w:space="0" w:color="auto"/>
              <w:right w:val="single" w:sz="4" w:space="0" w:color="auto"/>
            </w:tcBorders>
            <w:shd w:val="clear" w:color="000000" w:fill="FFFFFF"/>
            <w:vAlign w:val="center"/>
            <w:hideMark/>
          </w:tcPr>
          <w:p w14:paraId="4C96376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single" w:sz="4" w:space="0" w:color="auto"/>
              <w:right w:val="single" w:sz="4" w:space="0" w:color="auto"/>
            </w:tcBorders>
            <w:shd w:val="clear" w:color="auto" w:fill="auto"/>
            <w:vAlign w:val="center"/>
            <w:hideMark/>
          </w:tcPr>
          <w:p w14:paraId="39D8446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38C5296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7ED1B27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7461E3A8"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43DC457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3F95BC23"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9BC2E6"/>
            <w:vAlign w:val="center"/>
            <w:hideMark/>
          </w:tcPr>
          <w:p w14:paraId="6A67A6C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25761F2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Izborni sustav</w:t>
            </w:r>
          </w:p>
        </w:tc>
      </w:tr>
      <w:tr w:rsidR="00DE46B0" w:rsidRPr="00C474AB" w14:paraId="4D4ACD6C"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5F618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C2E726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E8CAE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012-01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BC5A0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D5B5C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AC405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2DB67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BD605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312618D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1D94AAA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960" w:type="dxa"/>
            <w:tcBorders>
              <w:top w:val="nil"/>
              <w:left w:val="nil"/>
              <w:bottom w:val="single" w:sz="4" w:space="0" w:color="auto"/>
              <w:right w:val="single" w:sz="4" w:space="0" w:color="auto"/>
            </w:tcBorders>
            <w:shd w:val="clear" w:color="000000" w:fill="FFFFFF"/>
            <w:vAlign w:val="center"/>
            <w:hideMark/>
          </w:tcPr>
          <w:p w14:paraId="6B63B6B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6B6643F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4D96CBB1" w14:textId="77777777" w:rsidTr="00B512E6">
        <w:trPr>
          <w:trHeight w:val="408"/>
        </w:trPr>
        <w:tc>
          <w:tcPr>
            <w:tcW w:w="960" w:type="dxa"/>
            <w:vMerge/>
            <w:tcBorders>
              <w:top w:val="nil"/>
              <w:left w:val="single" w:sz="4" w:space="0" w:color="auto"/>
              <w:bottom w:val="single" w:sz="4" w:space="0" w:color="auto"/>
              <w:right w:val="single" w:sz="4" w:space="0" w:color="auto"/>
            </w:tcBorders>
            <w:vAlign w:val="center"/>
            <w:hideMark/>
          </w:tcPr>
          <w:p w14:paraId="49B78EF6"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21F44E55"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346DD9FD"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755080D8"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2C6BD8AE"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40644894"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62412689"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78704EA0"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07854FCE"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20535918"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388DBD9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30AF3BD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626ED12A" w14:textId="77777777" w:rsidTr="00B512E6">
        <w:trPr>
          <w:trHeight w:val="40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D112E6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9.2.</w:t>
            </w:r>
          </w:p>
        </w:tc>
        <w:tc>
          <w:tcPr>
            <w:tcW w:w="3462" w:type="dxa"/>
            <w:tcBorders>
              <w:top w:val="nil"/>
              <w:left w:val="nil"/>
              <w:bottom w:val="single" w:sz="4" w:space="0" w:color="auto"/>
              <w:right w:val="single" w:sz="4" w:space="0" w:color="auto"/>
            </w:tcBorders>
            <w:shd w:val="clear" w:color="000000" w:fill="FFFFFF"/>
            <w:vAlign w:val="center"/>
            <w:hideMark/>
          </w:tcPr>
          <w:p w14:paraId="072EDF5F"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Provedba izbora</w:t>
            </w:r>
          </w:p>
        </w:tc>
        <w:tc>
          <w:tcPr>
            <w:tcW w:w="732" w:type="dxa"/>
            <w:tcBorders>
              <w:top w:val="nil"/>
              <w:left w:val="nil"/>
              <w:bottom w:val="single" w:sz="4" w:space="0" w:color="auto"/>
              <w:right w:val="single" w:sz="4" w:space="0" w:color="auto"/>
            </w:tcBorders>
            <w:shd w:val="clear" w:color="000000" w:fill="FFFFFF"/>
            <w:vAlign w:val="center"/>
            <w:hideMark/>
          </w:tcPr>
          <w:p w14:paraId="2C3BF5D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012-02</w:t>
            </w:r>
          </w:p>
        </w:tc>
        <w:tc>
          <w:tcPr>
            <w:tcW w:w="649" w:type="dxa"/>
            <w:tcBorders>
              <w:top w:val="nil"/>
              <w:left w:val="nil"/>
              <w:bottom w:val="single" w:sz="4" w:space="0" w:color="auto"/>
              <w:right w:val="single" w:sz="4" w:space="0" w:color="auto"/>
            </w:tcBorders>
            <w:shd w:val="clear" w:color="000000" w:fill="FFFFFF"/>
            <w:vAlign w:val="center"/>
            <w:hideMark/>
          </w:tcPr>
          <w:p w14:paraId="1352E0A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6D81D65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29098A4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6E09726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7B77636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2E2DACC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000000" w:fill="FFFFFF"/>
            <w:vAlign w:val="center"/>
            <w:hideMark/>
          </w:tcPr>
          <w:p w14:paraId="29493A7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960" w:type="dxa"/>
            <w:tcBorders>
              <w:top w:val="nil"/>
              <w:left w:val="nil"/>
              <w:bottom w:val="single" w:sz="4" w:space="0" w:color="auto"/>
              <w:right w:val="single" w:sz="4" w:space="0" w:color="auto"/>
            </w:tcBorders>
            <w:shd w:val="clear" w:color="000000" w:fill="FFFFFF"/>
            <w:vAlign w:val="center"/>
            <w:hideMark/>
          </w:tcPr>
          <w:p w14:paraId="79548C3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3B951C6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4D4F3C56" w14:textId="77777777" w:rsidTr="00B512E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05B11D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9.3.</w:t>
            </w:r>
          </w:p>
        </w:tc>
        <w:tc>
          <w:tcPr>
            <w:tcW w:w="3462" w:type="dxa"/>
            <w:tcBorders>
              <w:top w:val="nil"/>
              <w:left w:val="nil"/>
              <w:bottom w:val="single" w:sz="4" w:space="0" w:color="auto"/>
              <w:right w:val="single" w:sz="4" w:space="0" w:color="auto"/>
            </w:tcBorders>
            <w:shd w:val="clear" w:color="000000" w:fill="FFFFFF"/>
            <w:vAlign w:val="center"/>
            <w:hideMark/>
          </w:tcPr>
          <w:p w14:paraId="50C97B2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Financiranje političkih stranaka</w:t>
            </w:r>
          </w:p>
        </w:tc>
        <w:tc>
          <w:tcPr>
            <w:tcW w:w="732" w:type="dxa"/>
            <w:tcBorders>
              <w:top w:val="nil"/>
              <w:left w:val="nil"/>
              <w:bottom w:val="single" w:sz="4" w:space="0" w:color="auto"/>
              <w:right w:val="single" w:sz="4" w:space="0" w:color="auto"/>
            </w:tcBorders>
            <w:shd w:val="clear" w:color="000000" w:fill="FFFFFF"/>
            <w:vAlign w:val="center"/>
            <w:hideMark/>
          </w:tcPr>
          <w:p w14:paraId="5C85F9D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012-03</w:t>
            </w:r>
          </w:p>
        </w:tc>
        <w:tc>
          <w:tcPr>
            <w:tcW w:w="649" w:type="dxa"/>
            <w:tcBorders>
              <w:top w:val="nil"/>
              <w:left w:val="nil"/>
              <w:bottom w:val="single" w:sz="4" w:space="0" w:color="auto"/>
              <w:right w:val="single" w:sz="4" w:space="0" w:color="auto"/>
            </w:tcBorders>
            <w:shd w:val="clear" w:color="000000" w:fill="FFFFFF"/>
            <w:vAlign w:val="center"/>
            <w:hideMark/>
          </w:tcPr>
          <w:p w14:paraId="1ACE2D7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72B39E0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6FC1496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652ADC4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385239A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4579D68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tcBorders>
              <w:top w:val="nil"/>
              <w:left w:val="nil"/>
              <w:bottom w:val="single" w:sz="4" w:space="0" w:color="auto"/>
              <w:right w:val="single" w:sz="4" w:space="0" w:color="auto"/>
            </w:tcBorders>
            <w:shd w:val="clear" w:color="000000" w:fill="FFFFFF"/>
            <w:vAlign w:val="center"/>
            <w:hideMark/>
          </w:tcPr>
          <w:p w14:paraId="6E27578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960" w:type="dxa"/>
            <w:tcBorders>
              <w:top w:val="nil"/>
              <w:left w:val="nil"/>
              <w:bottom w:val="single" w:sz="4" w:space="0" w:color="auto"/>
              <w:right w:val="single" w:sz="4" w:space="0" w:color="auto"/>
            </w:tcBorders>
            <w:shd w:val="clear" w:color="000000" w:fill="FFFFFF"/>
            <w:vAlign w:val="center"/>
            <w:hideMark/>
          </w:tcPr>
          <w:p w14:paraId="76568EA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izlučivanje</w:t>
            </w:r>
          </w:p>
        </w:tc>
        <w:tc>
          <w:tcPr>
            <w:tcW w:w="1500" w:type="dxa"/>
            <w:tcBorders>
              <w:top w:val="nil"/>
              <w:left w:val="nil"/>
              <w:bottom w:val="single" w:sz="4" w:space="0" w:color="auto"/>
              <w:right w:val="single" w:sz="4" w:space="0" w:color="auto"/>
            </w:tcBorders>
            <w:shd w:val="clear" w:color="000000" w:fill="FFFFFF"/>
            <w:vAlign w:val="center"/>
            <w:hideMark/>
          </w:tcPr>
          <w:p w14:paraId="71AB224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3B7B41FE" w14:textId="77777777" w:rsidTr="00B512E6">
        <w:trPr>
          <w:trHeight w:val="288"/>
        </w:trPr>
        <w:tc>
          <w:tcPr>
            <w:tcW w:w="13002" w:type="dxa"/>
            <w:gridSpan w:val="12"/>
            <w:tcBorders>
              <w:top w:val="single" w:sz="4" w:space="0" w:color="auto"/>
              <w:left w:val="nil"/>
              <w:bottom w:val="nil"/>
              <w:right w:val="nil"/>
            </w:tcBorders>
            <w:shd w:val="clear" w:color="000000" w:fill="FFFFFF"/>
            <w:vAlign w:val="center"/>
            <w:hideMark/>
          </w:tcPr>
          <w:p w14:paraId="73CA85C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03DD7B65"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9BC2E6"/>
            <w:vAlign w:val="center"/>
            <w:hideMark/>
          </w:tcPr>
          <w:p w14:paraId="029F7C5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12042" w:type="dxa"/>
            <w:gridSpan w:val="11"/>
            <w:tcBorders>
              <w:top w:val="nil"/>
              <w:left w:val="nil"/>
              <w:bottom w:val="single" w:sz="4" w:space="0" w:color="auto"/>
              <w:right w:val="single" w:sz="4" w:space="0" w:color="000000"/>
            </w:tcBorders>
            <w:shd w:val="clear" w:color="000000" w:fill="9BC2E6"/>
            <w:vAlign w:val="center"/>
            <w:hideMark/>
          </w:tcPr>
          <w:p w14:paraId="3B7147D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Referendum i drugi oblici osobnog sudjelovanja građana</w:t>
            </w:r>
          </w:p>
        </w:tc>
      </w:tr>
      <w:tr w:rsidR="00DE46B0" w:rsidRPr="00C474AB" w14:paraId="34EC80D6" w14:textId="77777777" w:rsidTr="00B512E6">
        <w:trPr>
          <w:trHeight w:val="300"/>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D380F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079B8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Referendum i drugi oblici osobnog sudjelovanja građana</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E6B0C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013-01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17E21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49372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D52F0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7AF0C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748B3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3A0E87C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7C280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960" w:type="dxa"/>
            <w:tcBorders>
              <w:top w:val="nil"/>
              <w:left w:val="nil"/>
              <w:bottom w:val="single" w:sz="4" w:space="0" w:color="auto"/>
              <w:right w:val="single" w:sz="4" w:space="0" w:color="auto"/>
            </w:tcBorders>
            <w:shd w:val="clear" w:color="000000" w:fill="FFFFFF"/>
            <w:vAlign w:val="center"/>
            <w:hideMark/>
          </w:tcPr>
          <w:p w14:paraId="6819422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2C0AC9C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041A3A5E" w14:textId="77777777" w:rsidTr="00B512E6">
        <w:trPr>
          <w:trHeight w:val="408"/>
        </w:trPr>
        <w:tc>
          <w:tcPr>
            <w:tcW w:w="960" w:type="dxa"/>
            <w:vMerge/>
            <w:tcBorders>
              <w:top w:val="nil"/>
              <w:left w:val="single" w:sz="4" w:space="0" w:color="auto"/>
              <w:bottom w:val="single" w:sz="4" w:space="0" w:color="auto"/>
              <w:right w:val="single" w:sz="4" w:space="0" w:color="auto"/>
            </w:tcBorders>
            <w:vAlign w:val="center"/>
            <w:hideMark/>
          </w:tcPr>
          <w:p w14:paraId="70175088"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4979537D"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4E84B368"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53E3842E"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5A52CC06"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3569F0ED"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3C4C7968"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5CDA654B"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416CD845"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07B1A9BC"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45C93C8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5423FFD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1D402A3D" w14:textId="77777777" w:rsidTr="00B512E6">
        <w:trPr>
          <w:trHeight w:val="40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D3DCD2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10.2.</w:t>
            </w:r>
          </w:p>
        </w:tc>
        <w:tc>
          <w:tcPr>
            <w:tcW w:w="3462" w:type="dxa"/>
            <w:tcBorders>
              <w:top w:val="nil"/>
              <w:left w:val="nil"/>
              <w:bottom w:val="single" w:sz="4" w:space="0" w:color="auto"/>
              <w:right w:val="single" w:sz="4" w:space="0" w:color="auto"/>
            </w:tcBorders>
            <w:shd w:val="clear" w:color="000000" w:fill="FFFFFF"/>
            <w:vAlign w:val="center"/>
            <w:hideMark/>
          </w:tcPr>
          <w:p w14:paraId="46F493C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Savjetovanje s javnošću</w:t>
            </w:r>
          </w:p>
        </w:tc>
        <w:tc>
          <w:tcPr>
            <w:tcW w:w="732" w:type="dxa"/>
            <w:tcBorders>
              <w:top w:val="nil"/>
              <w:left w:val="nil"/>
              <w:bottom w:val="single" w:sz="4" w:space="0" w:color="auto"/>
              <w:right w:val="single" w:sz="4" w:space="0" w:color="auto"/>
            </w:tcBorders>
            <w:shd w:val="clear" w:color="000000" w:fill="FFFFFF"/>
            <w:vAlign w:val="center"/>
            <w:hideMark/>
          </w:tcPr>
          <w:p w14:paraId="2FD548A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013-02</w:t>
            </w:r>
          </w:p>
        </w:tc>
        <w:tc>
          <w:tcPr>
            <w:tcW w:w="649" w:type="dxa"/>
            <w:tcBorders>
              <w:top w:val="nil"/>
              <w:left w:val="nil"/>
              <w:bottom w:val="single" w:sz="4" w:space="0" w:color="auto"/>
              <w:right w:val="single" w:sz="4" w:space="0" w:color="auto"/>
            </w:tcBorders>
            <w:shd w:val="clear" w:color="000000" w:fill="FFFFFF"/>
            <w:vAlign w:val="center"/>
            <w:hideMark/>
          </w:tcPr>
          <w:p w14:paraId="2451EE7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763607F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11DDA76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7F6B749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5864360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1779392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000000" w:fill="FFFFFF"/>
            <w:vAlign w:val="center"/>
            <w:hideMark/>
          </w:tcPr>
          <w:p w14:paraId="2092771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960" w:type="dxa"/>
            <w:tcBorders>
              <w:top w:val="nil"/>
              <w:left w:val="nil"/>
              <w:bottom w:val="single" w:sz="4" w:space="0" w:color="auto"/>
              <w:right w:val="single" w:sz="4" w:space="0" w:color="auto"/>
            </w:tcBorders>
            <w:shd w:val="clear" w:color="000000" w:fill="FFFFFF"/>
            <w:vAlign w:val="center"/>
            <w:hideMark/>
          </w:tcPr>
          <w:p w14:paraId="2DF08D9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0074D5F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6832D32E"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1A115A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5BC9063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4A0154D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3020673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6623874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7C09D61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2067BAC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4676210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3CDD686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000000" w:fill="FFFFFF"/>
            <w:vAlign w:val="center"/>
            <w:hideMark/>
          </w:tcPr>
          <w:p w14:paraId="14FBEC8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1FACA83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3DBF1FC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28241F5B"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0DC8D4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6BF60F86"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9BC2E6"/>
            <w:vAlign w:val="center"/>
            <w:hideMark/>
          </w:tcPr>
          <w:p w14:paraId="0CD39BA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2D06765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Nacionalne manjine</w:t>
            </w:r>
          </w:p>
        </w:tc>
      </w:tr>
      <w:tr w:rsidR="00DE46B0" w:rsidRPr="00C474AB" w14:paraId="7CB5C8BA"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BE872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546C0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Prava nacionalnih manjina</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C1994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016-01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22AE2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81160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377D1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C68DB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3734F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4BF8BEC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BABAB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960" w:type="dxa"/>
            <w:tcBorders>
              <w:top w:val="nil"/>
              <w:left w:val="nil"/>
              <w:bottom w:val="single" w:sz="4" w:space="0" w:color="auto"/>
              <w:right w:val="single" w:sz="4" w:space="0" w:color="auto"/>
            </w:tcBorders>
            <w:shd w:val="clear" w:color="000000" w:fill="FFFFFF"/>
            <w:vAlign w:val="center"/>
            <w:hideMark/>
          </w:tcPr>
          <w:p w14:paraId="3699FF0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4CDAB09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6645C1A5" w14:textId="77777777" w:rsidTr="00B512E6">
        <w:trPr>
          <w:trHeight w:val="408"/>
        </w:trPr>
        <w:tc>
          <w:tcPr>
            <w:tcW w:w="960" w:type="dxa"/>
            <w:vMerge/>
            <w:tcBorders>
              <w:top w:val="nil"/>
              <w:left w:val="single" w:sz="4" w:space="0" w:color="auto"/>
              <w:bottom w:val="single" w:sz="4" w:space="0" w:color="auto"/>
              <w:right w:val="single" w:sz="4" w:space="0" w:color="auto"/>
            </w:tcBorders>
            <w:vAlign w:val="center"/>
            <w:hideMark/>
          </w:tcPr>
          <w:p w14:paraId="64E27E08"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6009D97D"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74E96F6B"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3A644200"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3344C3A8"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7012CCB6"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1C44434D"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01D6AB15"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236DEA65"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4AC5ED26"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2627AE1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5B4E4F5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0630FD26"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D22D46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5C3A1CE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3C737BF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3567BFD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6836B64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15FAA2B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4B41552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246C404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67EB142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000000" w:fill="FFFFFF"/>
            <w:vAlign w:val="center"/>
            <w:hideMark/>
          </w:tcPr>
          <w:p w14:paraId="4071CC2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68B1CAC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07BD59F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57DF97C0" w14:textId="77777777" w:rsidTr="00B512E6">
        <w:trPr>
          <w:trHeight w:val="288"/>
        </w:trPr>
        <w:tc>
          <w:tcPr>
            <w:tcW w:w="960" w:type="dxa"/>
            <w:tcBorders>
              <w:top w:val="nil"/>
              <w:left w:val="single" w:sz="4" w:space="0" w:color="auto"/>
              <w:bottom w:val="nil"/>
              <w:right w:val="nil"/>
            </w:tcBorders>
            <w:shd w:val="clear" w:color="000000" w:fill="FFFFFF"/>
            <w:vAlign w:val="center"/>
            <w:hideMark/>
          </w:tcPr>
          <w:p w14:paraId="206C58E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nil"/>
              <w:right w:val="nil"/>
            </w:tcBorders>
            <w:shd w:val="clear" w:color="000000" w:fill="FFFFFF"/>
            <w:vAlign w:val="center"/>
            <w:hideMark/>
          </w:tcPr>
          <w:p w14:paraId="779C1F7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nil"/>
            </w:tcBorders>
            <w:shd w:val="clear" w:color="000000" w:fill="FFFFFF"/>
            <w:vAlign w:val="center"/>
            <w:hideMark/>
          </w:tcPr>
          <w:p w14:paraId="3B6FE7E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nil"/>
            </w:tcBorders>
            <w:shd w:val="clear" w:color="000000" w:fill="FFFFFF"/>
            <w:vAlign w:val="center"/>
            <w:hideMark/>
          </w:tcPr>
          <w:p w14:paraId="4F1F7FE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nil"/>
            </w:tcBorders>
            <w:shd w:val="clear" w:color="000000" w:fill="FFFFFF"/>
            <w:vAlign w:val="center"/>
            <w:hideMark/>
          </w:tcPr>
          <w:p w14:paraId="067985C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nil"/>
            </w:tcBorders>
            <w:shd w:val="clear" w:color="000000" w:fill="FFFFFF"/>
            <w:vAlign w:val="center"/>
            <w:hideMark/>
          </w:tcPr>
          <w:p w14:paraId="7F0CD44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nil"/>
            </w:tcBorders>
            <w:shd w:val="clear" w:color="000000" w:fill="FFFFFF"/>
            <w:vAlign w:val="center"/>
            <w:hideMark/>
          </w:tcPr>
          <w:p w14:paraId="2A38136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nil"/>
            </w:tcBorders>
            <w:shd w:val="clear" w:color="000000" w:fill="FFFFFF"/>
            <w:vAlign w:val="center"/>
            <w:hideMark/>
          </w:tcPr>
          <w:p w14:paraId="444D93C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nil"/>
            </w:tcBorders>
            <w:shd w:val="clear" w:color="auto" w:fill="auto"/>
            <w:vAlign w:val="center"/>
            <w:hideMark/>
          </w:tcPr>
          <w:p w14:paraId="6F2A79E7" w14:textId="77777777" w:rsidR="00DE46B0" w:rsidRPr="00C474AB" w:rsidRDefault="00DE46B0" w:rsidP="00B512E6">
            <w:pPr>
              <w:jc w:val="center"/>
              <w:rPr>
                <w:rFonts w:ascii="Calibri" w:eastAsia="Times New Roman" w:hAnsi="Calibri" w:cs="Calibri"/>
                <w:b/>
                <w:bCs/>
                <w:sz w:val="20"/>
                <w:szCs w:val="20"/>
              </w:rPr>
            </w:pPr>
          </w:p>
        </w:tc>
        <w:tc>
          <w:tcPr>
            <w:tcW w:w="927" w:type="dxa"/>
            <w:tcBorders>
              <w:top w:val="nil"/>
              <w:left w:val="nil"/>
              <w:bottom w:val="nil"/>
              <w:right w:val="nil"/>
            </w:tcBorders>
            <w:shd w:val="clear" w:color="000000" w:fill="FFFFFF"/>
            <w:vAlign w:val="center"/>
            <w:hideMark/>
          </w:tcPr>
          <w:p w14:paraId="4B93797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nil"/>
              <w:right w:val="nil"/>
            </w:tcBorders>
            <w:shd w:val="clear" w:color="000000" w:fill="FFFFFF"/>
            <w:vAlign w:val="center"/>
            <w:hideMark/>
          </w:tcPr>
          <w:p w14:paraId="73A8CA3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nil"/>
              <w:right w:val="single" w:sz="4" w:space="0" w:color="auto"/>
            </w:tcBorders>
            <w:shd w:val="clear" w:color="000000" w:fill="FFFFFF"/>
            <w:vAlign w:val="center"/>
            <w:hideMark/>
          </w:tcPr>
          <w:p w14:paraId="2D635C7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728E245A" w14:textId="77777777" w:rsidTr="00B512E6">
        <w:trPr>
          <w:trHeight w:val="315"/>
        </w:trPr>
        <w:tc>
          <w:tcPr>
            <w:tcW w:w="96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37CD7C0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12.</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611B621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Jedinice lokalne i područne (regionalne) samouprave</w:t>
            </w:r>
          </w:p>
        </w:tc>
      </w:tr>
      <w:tr w:rsidR="00DE46B0" w:rsidRPr="00C474AB" w14:paraId="3C9D6820"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158C6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12.1.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B8211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Poslovi županija,gradova i općina</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D92DE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024-01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C25DD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95FA9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BC0AC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F6B23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20933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15BD9D7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264FE13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960" w:type="dxa"/>
            <w:tcBorders>
              <w:top w:val="nil"/>
              <w:left w:val="nil"/>
              <w:bottom w:val="single" w:sz="4" w:space="0" w:color="auto"/>
              <w:right w:val="single" w:sz="4" w:space="0" w:color="auto"/>
            </w:tcBorders>
            <w:shd w:val="clear" w:color="000000" w:fill="FFFFFF"/>
            <w:vAlign w:val="center"/>
            <w:hideMark/>
          </w:tcPr>
          <w:p w14:paraId="61809B4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1DD2D76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01659470" w14:textId="77777777" w:rsidTr="00B512E6">
        <w:trPr>
          <w:trHeight w:val="750"/>
        </w:trPr>
        <w:tc>
          <w:tcPr>
            <w:tcW w:w="960" w:type="dxa"/>
            <w:vMerge/>
            <w:tcBorders>
              <w:top w:val="nil"/>
              <w:left w:val="single" w:sz="4" w:space="0" w:color="auto"/>
              <w:bottom w:val="single" w:sz="4" w:space="0" w:color="auto"/>
              <w:right w:val="single" w:sz="4" w:space="0" w:color="auto"/>
            </w:tcBorders>
            <w:vAlign w:val="center"/>
            <w:hideMark/>
          </w:tcPr>
          <w:p w14:paraId="7DB05CD4"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71E61C9C"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23E48695"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110BC9FD"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0C50A9CF"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0D8F14D6"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451F16C8"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54B9C39B"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7592000D"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7D18DE64"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3E18A34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523CCBD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2B485424" w14:textId="77777777" w:rsidTr="00B512E6">
        <w:trPr>
          <w:trHeight w:val="40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0FC342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12.2.</w:t>
            </w:r>
          </w:p>
        </w:tc>
        <w:tc>
          <w:tcPr>
            <w:tcW w:w="3462" w:type="dxa"/>
            <w:tcBorders>
              <w:top w:val="nil"/>
              <w:left w:val="nil"/>
              <w:bottom w:val="single" w:sz="4" w:space="0" w:color="auto"/>
              <w:right w:val="single" w:sz="4" w:space="0" w:color="auto"/>
            </w:tcBorders>
            <w:shd w:val="clear" w:color="000000" w:fill="FFFFFF"/>
            <w:vAlign w:val="center"/>
            <w:hideMark/>
          </w:tcPr>
          <w:p w14:paraId="566A719F"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Poslovi Gradskog vijeća</w:t>
            </w:r>
          </w:p>
        </w:tc>
        <w:tc>
          <w:tcPr>
            <w:tcW w:w="732" w:type="dxa"/>
            <w:tcBorders>
              <w:top w:val="nil"/>
              <w:left w:val="nil"/>
              <w:bottom w:val="single" w:sz="4" w:space="0" w:color="auto"/>
              <w:right w:val="single" w:sz="4" w:space="0" w:color="auto"/>
            </w:tcBorders>
            <w:shd w:val="clear" w:color="000000" w:fill="FFFFFF"/>
            <w:vAlign w:val="center"/>
            <w:hideMark/>
          </w:tcPr>
          <w:p w14:paraId="4C95CCD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024-02</w:t>
            </w:r>
          </w:p>
        </w:tc>
        <w:tc>
          <w:tcPr>
            <w:tcW w:w="649" w:type="dxa"/>
            <w:tcBorders>
              <w:top w:val="nil"/>
              <w:left w:val="nil"/>
              <w:bottom w:val="single" w:sz="4" w:space="0" w:color="auto"/>
              <w:right w:val="single" w:sz="4" w:space="0" w:color="auto"/>
            </w:tcBorders>
            <w:shd w:val="clear" w:color="000000" w:fill="FFFFFF"/>
            <w:vAlign w:val="center"/>
            <w:hideMark/>
          </w:tcPr>
          <w:p w14:paraId="29E0682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2108EA1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6E09AEE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04889EE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0843DD0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2E84283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000000" w:fill="FFFFFF"/>
            <w:vAlign w:val="center"/>
            <w:hideMark/>
          </w:tcPr>
          <w:p w14:paraId="1F07C6C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960" w:type="dxa"/>
            <w:tcBorders>
              <w:top w:val="nil"/>
              <w:left w:val="nil"/>
              <w:bottom w:val="single" w:sz="4" w:space="0" w:color="auto"/>
              <w:right w:val="single" w:sz="4" w:space="0" w:color="auto"/>
            </w:tcBorders>
            <w:shd w:val="clear" w:color="000000" w:fill="FFFFFF"/>
            <w:vAlign w:val="center"/>
            <w:hideMark/>
          </w:tcPr>
          <w:p w14:paraId="0861C9B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2A8429E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0CE63931" w14:textId="77777777" w:rsidTr="00B512E6">
        <w:trPr>
          <w:trHeight w:val="72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0D0BF0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12.3.</w:t>
            </w:r>
          </w:p>
        </w:tc>
        <w:tc>
          <w:tcPr>
            <w:tcW w:w="3462" w:type="dxa"/>
            <w:tcBorders>
              <w:top w:val="nil"/>
              <w:left w:val="nil"/>
              <w:bottom w:val="single" w:sz="4" w:space="0" w:color="auto"/>
              <w:right w:val="single" w:sz="4" w:space="0" w:color="auto"/>
            </w:tcBorders>
            <w:shd w:val="clear" w:color="000000" w:fill="FFFFFF"/>
            <w:vAlign w:val="center"/>
            <w:hideMark/>
          </w:tcPr>
          <w:p w14:paraId="333D09C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Radna tijela,povjerenstva i odbori gradskog vijeća</w:t>
            </w:r>
          </w:p>
        </w:tc>
        <w:tc>
          <w:tcPr>
            <w:tcW w:w="732" w:type="dxa"/>
            <w:tcBorders>
              <w:top w:val="nil"/>
              <w:left w:val="nil"/>
              <w:bottom w:val="single" w:sz="4" w:space="0" w:color="auto"/>
              <w:right w:val="single" w:sz="4" w:space="0" w:color="auto"/>
            </w:tcBorders>
            <w:shd w:val="clear" w:color="000000" w:fill="FFFFFF"/>
            <w:vAlign w:val="center"/>
            <w:hideMark/>
          </w:tcPr>
          <w:p w14:paraId="47AC941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024-03</w:t>
            </w:r>
          </w:p>
        </w:tc>
        <w:tc>
          <w:tcPr>
            <w:tcW w:w="649" w:type="dxa"/>
            <w:tcBorders>
              <w:top w:val="nil"/>
              <w:left w:val="nil"/>
              <w:bottom w:val="single" w:sz="4" w:space="0" w:color="auto"/>
              <w:right w:val="single" w:sz="4" w:space="0" w:color="auto"/>
            </w:tcBorders>
            <w:shd w:val="clear" w:color="000000" w:fill="FFFFFF"/>
            <w:vAlign w:val="center"/>
            <w:hideMark/>
          </w:tcPr>
          <w:p w14:paraId="42B957A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5B643E5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2FB9656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7674F92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00878FB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6B9FF4B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000000" w:fill="FFFFFF"/>
            <w:vAlign w:val="center"/>
            <w:hideMark/>
          </w:tcPr>
          <w:p w14:paraId="727C80B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960" w:type="dxa"/>
            <w:tcBorders>
              <w:top w:val="nil"/>
              <w:left w:val="nil"/>
              <w:bottom w:val="single" w:sz="4" w:space="0" w:color="auto"/>
              <w:right w:val="single" w:sz="4" w:space="0" w:color="auto"/>
            </w:tcBorders>
            <w:shd w:val="clear" w:color="000000" w:fill="FFFFFF"/>
            <w:vAlign w:val="center"/>
            <w:hideMark/>
          </w:tcPr>
          <w:p w14:paraId="2D62457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2E0EE7F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086BA823" w14:textId="77777777" w:rsidTr="00B512E6">
        <w:trPr>
          <w:trHeight w:val="40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72CB85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12.4.</w:t>
            </w:r>
          </w:p>
        </w:tc>
        <w:tc>
          <w:tcPr>
            <w:tcW w:w="3462" w:type="dxa"/>
            <w:tcBorders>
              <w:top w:val="nil"/>
              <w:left w:val="nil"/>
              <w:bottom w:val="single" w:sz="4" w:space="0" w:color="auto"/>
              <w:right w:val="single" w:sz="4" w:space="0" w:color="auto"/>
            </w:tcBorders>
            <w:shd w:val="clear" w:color="000000" w:fill="FFFFFF"/>
            <w:vAlign w:val="center"/>
            <w:hideMark/>
          </w:tcPr>
          <w:p w14:paraId="09A8832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Statuti i poslovnici</w:t>
            </w:r>
          </w:p>
        </w:tc>
        <w:tc>
          <w:tcPr>
            <w:tcW w:w="732" w:type="dxa"/>
            <w:tcBorders>
              <w:top w:val="nil"/>
              <w:left w:val="nil"/>
              <w:bottom w:val="single" w:sz="4" w:space="0" w:color="auto"/>
              <w:right w:val="single" w:sz="4" w:space="0" w:color="auto"/>
            </w:tcBorders>
            <w:shd w:val="clear" w:color="000000" w:fill="FFFFFF"/>
            <w:vAlign w:val="center"/>
            <w:hideMark/>
          </w:tcPr>
          <w:p w14:paraId="20BD173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024-04</w:t>
            </w:r>
          </w:p>
        </w:tc>
        <w:tc>
          <w:tcPr>
            <w:tcW w:w="649" w:type="dxa"/>
            <w:tcBorders>
              <w:top w:val="nil"/>
              <w:left w:val="nil"/>
              <w:bottom w:val="single" w:sz="4" w:space="0" w:color="auto"/>
              <w:right w:val="single" w:sz="4" w:space="0" w:color="auto"/>
            </w:tcBorders>
            <w:shd w:val="clear" w:color="000000" w:fill="FFFFFF"/>
            <w:vAlign w:val="center"/>
            <w:hideMark/>
          </w:tcPr>
          <w:p w14:paraId="11303F7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0300AC8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4BE866A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2DB6EEC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5DF4596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0215EAC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000000" w:fill="FFFFFF"/>
            <w:vAlign w:val="center"/>
            <w:hideMark/>
          </w:tcPr>
          <w:p w14:paraId="1DDDB16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960" w:type="dxa"/>
            <w:tcBorders>
              <w:top w:val="nil"/>
              <w:left w:val="nil"/>
              <w:bottom w:val="single" w:sz="4" w:space="0" w:color="auto"/>
              <w:right w:val="single" w:sz="4" w:space="0" w:color="auto"/>
            </w:tcBorders>
            <w:shd w:val="clear" w:color="000000" w:fill="FFFFFF"/>
            <w:vAlign w:val="center"/>
            <w:hideMark/>
          </w:tcPr>
          <w:p w14:paraId="5CEAE08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39B5A44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75CEE589" w14:textId="77777777" w:rsidTr="00B512E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51DFB9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12.5.</w:t>
            </w:r>
          </w:p>
        </w:tc>
        <w:tc>
          <w:tcPr>
            <w:tcW w:w="3462" w:type="dxa"/>
            <w:tcBorders>
              <w:top w:val="nil"/>
              <w:left w:val="nil"/>
              <w:bottom w:val="single" w:sz="4" w:space="0" w:color="auto"/>
              <w:right w:val="single" w:sz="4" w:space="0" w:color="auto"/>
            </w:tcBorders>
            <w:shd w:val="clear" w:color="000000" w:fill="FFFFFF"/>
            <w:vAlign w:val="center"/>
            <w:hideMark/>
          </w:tcPr>
          <w:p w14:paraId="0A4A990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Predsjednik Gradskog vijeća-sjednice</w:t>
            </w:r>
          </w:p>
        </w:tc>
        <w:tc>
          <w:tcPr>
            <w:tcW w:w="732" w:type="dxa"/>
            <w:tcBorders>
              <w:top w:val="nil"/>
              <w:left w:val="nil"/>
              <w:bottom w:val="single" w:sz="4" w:space="0" w:color="auto"/>
              <w:right w:val="single" w:sz="4" w:space="0" w:color="auto"/>
            </w:tcBorders>
            <w:shd w:val="clear" w:color="000000" w:fill="FFFFFF"/>
            <w:vAlign w:val="center"/>
            <w:hideMark/>
          </w:tcPr>
          <w:p w14:paraId="6ADD064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024-05</w:t>
            </w:r>
          </w:p>
        </w:tc>
        <w:tc>
          <w:tcPr>
            <w:tcW w:w="649" w:type="dxa"/>
            <w:tcBorders>
              <w:top w:val="nil"/>
              <w:left w:val="nil"/>
              <w:bottom w:val="single" w:sz="4" w:space="0" w:color="auto"/>
              <w:right w:val="single" w:sz="4" w:space="0" w:color="auto"/>
            </w:tcBorders>
            <w:shd w:val="clear" w:color="000000" w:fill="FFFFFF"/>
            <w:vAlign w:val="center"/>
            <w:hideMark/>
          </w:tcPr>
          <w:p w14:paraId="3C465A6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720743C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1BC0677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3F4DF40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2C96B7E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2D1A2E8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000000" w:fill="FFFFFF"/>
            <w:vAlign w:val="center"/>
            <w:hideMark/>
          </w:tcPr>
          <w:p w14:paraId="6078A6F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960" w:type="dxa"/>
            <w:tcBorders>
              <w:top w:val="nil"/>
              <w:left w:val="nil"/>
              <w:bottom w:val="single" w:sz="4" w:space="0" w:color="auto"/>
              <w:right w:val="single" w:sz="4" w:space="0" w:color="auto"/>
            </w:tcBorders>
            <w:shd w:val="clear" w:color="000000" w:fill="FFFFFF"/>
            <w:vAlign w:val="center"/>
            <w:hideMark/>
          </w:tcPr>
          <w:p w14:paraId="0FA975F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731E8B3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0D6C2D4B" w14:textId="77777777" w:rsidTr="00B512E6">
        <w:trPr>
          <w:trHeight w:val="40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D48BA0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12.6.</w:t>
            </w:r>
          </w:p>
        </w:tc>
        <w:tc>
          <w:tcPr>
            <w:tcW w:w="3462" w:type="dxa"/>
            <w:tcBorders>
              <w:top w:val="nil"/>
              <w:left w:val="nil"/>
              <w:bottom w:val="single" w:sz="4" w:space="0" w:color="auto"/>
              <w:right w:val="single" w:sz="4" w:space="0" w:color="auto"/>
            </w:tcBorders>
            <w:shd w:val="clear" w:color="000000" w:fill="FFFFFF"/>
            <w:vAlign w:val="center"/>
            <w:hideMark/>
          </w:tcPr>
          <w:p w14:paraId="0A15386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Mjesni odbori,osnivanje</w:t>
            </w:r>
          </w:p>
        </w:tc>
        <w:tc>
          <w:tcPr>
            <w:tcW w:w="732" w:type="dxa"/>
            <w:tcBorders>
              <w:top w:val="nil"/>
              <w:left w:val="nil"/>
              <w:bottom w:val="single" w:sz="4" w:space="0" w:color="auto"/>
              <w:right w:val="single" w:sz="4" w:space="0" w:color="auto"/>
            </w:tcBorders>
            <w:shd w:val="clear" w:color="000000" w:fill="FFFFFF"/>
            <w:vAlign w:val="center"/>
            <w:hideMark/>
          </w:tcPr>
          <w:p w14:paraId="6B2147B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024-09</w:t>
            </w:r>
          </w:p>
        </w:tc>
        <w:tc>
          <w:tcPr>
            <w:tcW w:w="649" w:type="dxa"/>
            <w:tcBorders>
              <w:top w:val="nil"/>
              <w:left w:val="nil"/>
              <w:bottom w:val="single" w:sz="4" w:space="0" w:color="auto"/>
              <w:right w:val="single" w:sz="4" w:space="0" w:color="auto"/>
            </w:tcBorders>
            <w:shd w:val="clear" w:color="000000" w:fill="FFFFFF"/>
            <w:vAlign w:val="center"/>
            <w:hideMark/>
          </w:tcPr>
          <w:p w14:paraId="76C92D3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1ED7986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4FFF6F8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1566776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16FF200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547B96A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000000" w:fill="FFFFFF"/>
            <w:vAlign w:val="center"/>
            <w:hideMark/>
          </w:tcPr>
          <w:p w14:paraId="2450ACF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960" w:type="dxa"/>
            <w:tcBorders>
              <w:top w:val="nil"/>
              <w:left w:val="nil"/>
              <w:bottom w:val="single" w:sz="4" w:space="0" w:color="auto"/>
              <w:right w:val="single" w:sz="4" w:space="0" w:color="auto"/>
            </w:tcBorders>
            <w:shd w:val="clear" w:color="000000" w:fill="FFFFFF"/>
            <w:vAlign w:val="center"/>
            <w:hideMark/>
          </w:tcPr>
          <w:p w14:paraId="4609319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69C032D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3783B9E0"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A12440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12.7.</w:t>
            </w:r>
          </w:p>
        </w:tc>
        <w:tc>
          <w:tcPr>
            <w:tcW w:w="3462" w:type="dxa"/>
            <w:tcBorders>
              <w:top w:val="nil"/>
              <w:left w:val="nil"/>
              <w:bottom w:val="single" w:sz="4" w:space="0" w:color="auto"/>
              <w:right w:val="single" w:sz="4" w:space="0" w:color="auto"/>
            </w:tcBorders>
            <w:shd w:val="clear" w:color="000000" w:fill="FFFFFF"/>
            <w:vAlign w:val="center"/>
            <w:hideMark/>
          </w:tcPr>
          <w:p w14:paraId="79C899B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ostalo</w:t>
            </w:r>
          </w:p>
        </w:tc>
        <w:tc>
          <w:tcPr>
            <w:tcW w:w="732" w:type="dxa"/>
            <w:tcBorders>
              <w:top w:val="nil"/>
              <w:left w:val="nil"/>
              <w:bottom w:val="single" w:sz="4" w:space="0" w:color="auto"/>
              <w:right w:val="single" w:sz="4" w:space="0" w:color="auto"/>
            </w:tcBorders>
            <w:shd w:val="clear" w:color="000000" w:fill="FFFFFF"/>
            <w:vAlign w:val="center"/>
            <w:hideMark/>
          </w:tcPr>
          <w:p w14:paraId="1FBD947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024-10</w:t>
            </w:r>
          </w:p>
        </w:tc>
        <w:tc>
          <w:tcPr>
            <w:tcW w:w="649" w:type="dxa"/>
            <w:tcBorders>
              <w:top w:val="nil"/>
              <w:left w:val="nil"/>
              <w:bottom w:val="single" w:sz="4" w:space="0" w:color="auto"/>
              <w:right w:val="single" w:sz="4" w:space="0" w:color="auto"/>
            </w:tcBorders>
            <w:shd w:val="clear" w:color="000000" w:fill="FFFFFF"/>
            <w:vAlign w:val="center"/>
            <w:hideMark/>
          </w:tcPr>
          <w:p w14:paraId="46F464E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28CEDD9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23169E4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35C2CFC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0DA9D1C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46E2440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single" w:sz="4" w:space="0" w:color="auto"/>
              <w:right w:val="single" w:sz="4" w:space="0" w:color="auto"/>
            </w:tcBorders>
            <w:shd w:val="clear" w:color="000000" w:fill="FFFFFF"/>
            <w:vAlign w:val="center"/>
            <w:hideMark/>
          </w:tcPr>
          <w:p w14:paraId="7159380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960" w:type="dxa"/>
            <w:tcBorders>
              <w:top w:val="nil"/>
              <w:left w:val="nil"/>
              <w:bottom w:val="single" w:sz="4" w:space="0" w:color="auto"/>
              <w:right w:val="single" w:sz="4" w:space="0" w:color="auto"/>
            </w:tcBorders>
            <w:shd w:val="clear" w:color="000000" w:fill="FFFFFF"/>
            <w:vAlign w:val="center"/>
            <w:hideMark/>
          </w:tcPr>
          <w:p w14:paraId="06C7632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izlučivanje</w:t>
            </w:r>
          </w:p>
        </w:tc>
        <w:tc>
          <w:tcPr>
            <w:tcW w:w="1500" w:type="dxa"/>
            <w:tcBorders>
              <w:top w:val="nil"/>
              <w:left w:val="nil"/>
              <w:bottom w:val="single" w:sz="4" w:space="0" w:color="auto"/>
              <w:right w:val="single" w:sz="4" w:space="0" w:color="auto"/>
            </w:tcBorders>
            <w:shd w:val="clear" w:color="000000" w:fill="FFFFFF"/>
            <w:vAlign w:val="center"/>
            <w:hideMark/>
          </w:tcPr>
          <w:p w14:paraId="2A3467E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3D6D5D4A" w14:textId="77777777" w:rsidTr="00B512E6">
        <w:trPr>
          <w:trHeight w:val="288"/>
        </w:trPr>
        <w:tc>
          <w:tcPr>
            <w:tcW w:w="13002" w:type="dxa"/>
            <w:gridSpan w:val="12"/>
            <w:tcBorders>
              <w:top w:val="single" w:sz="4" w:space="0" w:color="auto"/>
              <w:left w:val="nil"/>
              <w:bottom w:val="single" w:sz="4" w:space="0" w:color="auto"/>
              <w:right w:val="nil"/>
            </w:tcBorders>
            <w:shd w:val="clear" w:color="000000" w:fill="FFFFFF"/>
            <w:vAlign w:val="center"/>
            <w:hideMark/>
          </w:tcPr>
          <w:p w14:paraId="537EAAD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34C2B300"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9BC2E6"/>
            <w:vAlign w:val="center"/>
            <w:hideMark/>
          </w:tcPr>
          <w:p w14:paraId="27A0AF8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13.</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5A7AD17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Pravne osobe sa javnim ovlastima</w:t>
            </w:r>
          </w:p>
        </w:tc>
      </w:tr>
      <w:tr w:rsidR="00DE46B0" w:rsidRPr="00C474AB" w14:paraId="205B1F3A"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59C8A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13.1.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72F38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F635F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025-01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82664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9BA30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CA954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CD3B5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6ACA0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1ED562A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7B379BE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1F63EB7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574C2CA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14E12321"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62C9ABE4"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6DD43007"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00437375"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36B10D2C"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41531745"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2BB08277"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2D89E540"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1E2C8FCF"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2E95BD96"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4196DE9C"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53E6EC9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5D0E9E7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492DC10E" w14:textId="77777777" w:rsidTr="00B512E6">
        <w:trPr>
          <w:trHeight w:val="495"/>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C0D66C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6C84C5EB"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9BC2E6"/>
            <w:vAlign w:val="center"/>
            <w:hideMark/>
          </w:tcPr>
          <w:p w14:paraId="7B54163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14.</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63E53DE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Radna tijela u sustavu javnopravnih tijela</w:t>
            </w:r>
          </w:p>
        </w:tc>
      </w:tr>
      <w:tr w:rsidR="00DE46B0" w:rsidRPr="00C474AB" w14:paraId="7863F7E8"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A9C40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14.1.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D1291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2313B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027-01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B7B5E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C9829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A4568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98CAF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B04A7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2625890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09079F0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046D7BB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772F9B4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54E78D41"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2E2A83AE"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300A828D"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1E3F3AFC"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7AC68E44"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2E4CB3CD"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4F9A84EE"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75EA86E8"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41467A6D"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47D38316"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1858B484"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1E11F76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324D274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00BB05E9" w14:textId="77777777" w:rsidTr="00B512E6">
        <w:trPr>
          <w:trHeight w:val="570"/>
        </w:trPr>
        <w:tc>
          <w:tcPr>
            <w:tcW w:w="960" w:type="dxa"/>
            <w:tcBorders>
              <w:top w:val="nil"/>
              <w:left w:val="single" w:sz="4" w:space="0" w:color="auto"/>
              <w:bottom w:val="nil"/>
              <w:right w:val="nil"/>
            </w:tcBorders>
            <w:shd w:val="clear" w:color="000000" w:fill="FFFFFF"/>
            <w:vAlign w:val="center"/>
            <w:hideMark/>
          </w:tcPr>
          <w:p w14:paraId="5222C9A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nil"/>
              <w:right w:val="nil"/>
            </w:tcBorders>
            <w:shd w:val="clear" w:color="000000" w:fill="FFFFFF"/>
            <w:vAlign w:val="center"/>
            <w:hideMark/>
          </w:tcPr>
          <w:p w14:paraId="1B9E2F9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nil"/>
            </w:tcBorders>
            <w:shd w:val="clear" w:color="000000" w:fill="FFFFFF"/>
            <w:vAlign w:val="center"/>
            <w:hideMark/>
          </w:tcPr>
          <w:p w14:paraId="1E9437E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nil"/>
            </w:tcBorders>
            <w:shd w:val="clear" w:color="000000" w:fill="FFFFFF"/>
            <w:vAlign w:val="center"/>
            <w:hideMark/>
          </w:tcPr>
          <w:p w14:paraId="37316B6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nil"/>
            </w:tcBorders>
            <w:shd w:val="clear" w:color="000000" w:fill="FFFFFF"/>
            <w:vAlign w:val="center"/>
            <w:hideMark/>
          </w:tcPr>
          <w:p w14:paraId="7DF29AD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nil"/>
            </w:tcBorders>
            <w:shd w:val="clear" w:color="000000" w:fill="FFFFFF"/>
            <w:vAlign w:val="center"/>
            <w:hideMark/>
          </w:tcPr>
          <w:p w14:paraId="5F2A57E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nil"/>
            </w:tcBorders>
            <w:shd w:val="clear" w:color="000000" w:fill="FFFFFF"/>
            <w:vAlign w:val="center"/>
            <w:hideMark/>
          </w:tcPr>
          <w:p w14:paraId="767B559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nil"/>
            </w:tcBorders>
            <w:shd w:val="clear" w:color="000000" w:fill="FFFFFF"/>
            <w:vAlign w:val="center"/>
            <w:hideMark/>
          </w:tcPr>
          <w:p w14:paraId="748F7AC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nil"/>
            </w:tcBorders>
            <w:shd w:val="clear" w:color="auto" w:fill="auto"/>
            <w:vAlign w:val="center"/>
            <w:hideMark/>
          </w:tcPr>
          <w:p w14:paraId="3F6677D1" w14:textId="77777777" w:rsidR="00DE46B0" w:rsidRPr="00C474AB" w:rsidRDefault="00DE46B0" w:rsidP="00B512E6">
            <w:pPr>
              <w:jc w:val="center"/>
              <w:rPr>
                <w:rFonts w:ascii="Calibri" w:eastAsia="Times New Roman" w:hAnsi="Calibri" w:cs="Calibri"/>
                <w:b/>
                <w:bCs/>
                <w:sz w:val="20"/>
                <w:szCs w:val="20"/>
              </w:rPr>
            </w:pPr>
          </w:p>
        </w:tc>
        <w:tc>
          <w:tcPr>
            <w:tcW w:w="927" w:type="dxa"/>
            <w:tcBorders>
              <w:top w:val="nil"/>
              <w:left w:val="nil"/>
              <w:bottom w:val="nil"/>
              <w:right w:val="nil"/>
            </w:tcBorders>
            <w:shd w:val="clear" w:color="auto" w:fill="auto"/>
            <w:vAlign w:val="center"/>
            <w:hideMark/>
          </w:tcPr>
          <w:p w14:paraId="590F5E12" w14:textId="77777777" w:rsidR="00DE46B0" w:rsidRPr="00C474AB" w:rsidRDefault="00DE46B0" w:rsidP="00B512E6">
            <w:pPr>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000000" w:fill="FFFFFF"/>
            <w:vAlign w:val="center"/>
            <w:hideMark/>
          </w:tcPr>
          <w:p w14:paraId="3D98CDE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nil"/>
              <w:right w:val="single" w:sz="4" w:space="0" w:color="auto"/>
            </w:tcBorders>
            <w:shd w:val="clear" w:color="000000" w:fill="FFFFFF"/>
            <w:vAlign w:val="center"/>
            <w:hideMark/>
          </w:tcPr>
          <w:p w14:paraId="2A1EF57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30404AF9" w14:textId="77777777" w:rsidTr="00B512E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21DE79E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15.</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6EF7B74F"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Organizacija, metode i tehnike rada</w:t>
            </w:r>
          </w:p>
        </w:tc>
      </w:tr>
      <w:tr w:rsidR="00DE46B0" w:rsidRPr="00C474AB" w14:paraId="4AAEE112"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88F8A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15.1.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B8732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Organizacija rada i radni postupci</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26F13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030-01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FFC40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1061E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8A17C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BEA37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92610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75A11DF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4108419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4C8E6D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5A4CADA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6F71B682"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31FD3D9E"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5B319437"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180FD634"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329942A9"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3C9F28F5"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40F3177F"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48D92A78"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4E3F146F"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64FFD42B"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457B5A66"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2847E0A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6882728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25D55262" w14:textId="77777777" w:rsidTr="00B512E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8737BE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15.2.</w:t>
            </w:r>
          </w:p>
        </w:tc>
        <w:tc>
          <w:tcPr>
            <w:tcW w:w="3462" w:type="dxa"/>
            <w:tcBorders>
              <w:top w:val="nil"/>
              <w:left w:val="nil"/>
              <w:bottom w:val="single" w:sz="4" w:space="0" w:color="auto"/>
              <w:right w:val="single" w:sz="4" w:space="0" w:color="auto"/>
            </w:tcBorders>
            <w:shd w:val="clear" w:color="000000" w:fill="FFFFFF"/>
            <w:vAlign w:val="center"/>
            <w:hideMark/>
          </w:tcPr>
          <w:p w14:paraId="016555A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Informatika,računala i sustavi</w:t>
            </w:r>
          </w:p>
        </w:tc>
        <w:tc>
          <w:tcPr>
            <w:tcW w:w="732" w:type="dxa"/>
            <w:tcBorders>
              <w:top w:val="nil"/>
              <w:left w:val="nil"/>
              <w:bottom w:val="single" w:sz="4" w:space="0" w:color="auto"/>
              <w:right w:val="single" w:sz="4" w:space="0" w:color="auto"/>
            </w:tcBorders>
            <w:shd w:val="clear" w:color="000000" w:fill="FFFFFF"/>
            <w:vAlign w:val="center"/>
            <w:hideMark/>
          </w:tcPr>
          <w:p w14:paraId="2794214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030-02</w:t>
            </w:r>
          </w:p>
        </w:tc>
        <w:tc>
          <w:tcPr>
            <w:tcW w:w="649" w:type="dxa"/>
            <w:tcBorders>
              <w:top w:val="nil"/>
              <w:left w:val="nil"/>
              <w:bottom w:val="single" w:sz="4" w:space="0" w:color="auto"/>
              <w:right w:val="single" w:sz="4" w:space="0" w:color="auto"/>
            </w:tcBorders>
            <w:shd w:val="clear" w:color="000000" w:fill="FFFFFF"/>
            <w:vAlign w:val="center"/>
            <w:hideMark/>
          </w:tcPr>
          <w:p w14:paraId="78CD049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6C3721B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1A15328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3A408F8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59CE2A9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5545D8A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tcBorders>
              <w:top w:val="nil"/>
              <w:left w:val="nil"/>
              <w:bottom w:val="single" w:sz="4" w:space="0" w:color="auto"/>
              <w:right w:val="single" w:sz="4" w:space="0" w:color="auto"/>
            </w:tcBorders>
            <w:shd w:val="clear" w:color="auto" w:fill="auto"/>
            <w:vAlign w:val="center"/>
            <w:hideMark/>
          </w:tcPr>
          <w:p w14:paraId="7396203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615DCC3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66715BA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20B62DF9" w14:textId="77777777" w:rsidTr="00B512E6">
        <w:trPr>
          <w:trHeight w:val="57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3C64F1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15.3.</w:t>
            </w:r>
          </w:p>
        </w:tc>
        <w:tc>
          <w:tcPr>
            <w:tcW w:w="3462" w:type="dxa"/>
            <w:tcBorders>
              <w:top w:val="nil"/>
              <w:left w:val="nil"/>
              <w:bottom w:val="single" w:sz="4" w:space="0" w:color="auto"/>
              <w:right w:val="single" w:sz="4" w:space="0" w:color="auto"/>
            </w:tcBorders>
            <w:shd w:val="clear" w:color="000000" w:fill="FFFFFF"/>
            <w:vAlign w:val="center"/>
            <w:hideMark/>
          </w:tcPr>
          <w:p w14:paraId="69D52F3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Uredska pomagala i strojevi</w:t>
            </w:r>
          </w:p>
        </w:tc>
        <w:tc>
          <w:tcPr>
            <w:tcW w:w="732" w:type="dxa"/>
            <w:tcBorders>
              <w:top w:val="nil"/>
              <w:left w:val="nil"/>
              <w:bottom w:val="single" w:sz="4" w:space="0" w:color="auto"/>
              <w:right w:val="single" w:sz="4" w:space="0" w:color="auto"/>
            </w:tcBorders>
            <w:shd w:val="clear" w:color="000000" w:fill="FFFFFF"/>
            <w:vAlign w:val="center"/>
            <w:hideMark/>
          </w:tcPr>
          <w:p w14:paraId="32817FF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030-05</w:t>
            </w:r>
          </w:p>
        </w:tc>
        <w:tc>
          <w:tcPr>
            <w:tcW w:w="649" w:type="dxa"/>
            <w:tcBorders>
              <w:top w:val="nil"/>
              <w:left w:val="nil"/>
              <w:bottom w:val="single" w:sz="4" w:space="0" w:color="auto"/>
              <w:right w:val="single" w:sz="4" w:space="0" w:color="auto"/>
            </w:tcBorders>
            <w:shd w:val="clear" w:color="000000" w:fill="FFFFFF"/>
            <w:vAlign w:val="center"/>
            <w:hideMark/>
          </w:tcPr>
          <w:p w14:paraId="2D15F90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3F00198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01E1080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30FE755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2CE7B72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50699D3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tcBorders>
              <w:top w:val="nil"/>
              <w:left w:val="nil"/>
              <w:bottom w:val="single" w:sz="4" w:space="0" w:color="auto"/>
              <w:right w:val="single" w:sz="4" w:space="0" w:color="auto"/>
            </w:tcBorders>
            <w:shd w:val="clear" w:color="auto" w:fill="auto"/>
            <w:vAlign w:val="center"/>
            <w:hideMark/>
          </w:tcPr>
          <w:p w14:paraId="7EC14F9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5916994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530277A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7813BF15" w14:textId="77777777" w:rsidTr="00B512E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80E622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15.4.</w:t>
            </w:r>
          </w:p>
        </w:tc>
        <w:tc>
          <w:tcPr>
            <w:tcW w:w="3462" w:type="dxa"/>
            <w:tcBorders>
              <w:top w:val="nil"/>
              <w:left w:val="nil"/>
              <w:bottom w:val="single" w:sz="4" w:space="0" w:color="auto"/>
              <w:right w:val="single" w:sz="4" w:space="0" w:color="auto"/>
            </w:tcBorders>
            <w:shd w:val="clear" w:color="000000" w:fill="FFFFFF"/>
            <w:vAlign w:val="center"/>
            <w:hideMark/>
          </w:tcPr>
          <w:p w14:paraId="2AD9457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Organizacija i oprema radnih prostorija</w:t>
            </w:r>
          </w:p>
        </w:tc>
        <w:tc>
          <w:tcPr>
            <w:tcW w:w="732" w:type="dxa"/>
            <w:tcBorders>
              <w:top w:val="nil"/>
              <w:left w:val="nil"/>
              <w:bottom w:val="single" w:sz="4" w:space="0" w:color="auto"/>
              <w:right w:val="single" w:sz="4" w:space="0" w:color="auto"/>
            </w:tcBorders>
            <w:shd w:val="clear" w:color="000000" w:fill="FFFFFF"/>
            <w:vAlign w:val="center"/>
            <w:hideMark/>
          </w:tcPr>
          <w:p w14:paraId="6C49EBD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030-06</w:t>
            </w:r>
          </w:p>
        </w:tc>
        <w:tc>
          <w:tcPr>
            <w:tcW w:w="649" w:type="dxa"/>
            <w:tcBorders>
              <w:top w:val="nil"/>
              <w:left w:val="nil"/>
              <w:bottom w:val="single" w:sz="4" w:space="0" w:color="auto"/>
              <w:right w:val="single" w:sz="4" w:space="0" w:color="auto"/>
            </w:tcBorders>
            <w:shd w:val="clear" w:color="000000" w:fill="FFFFFF"/>
            <w:vAlign w:val="center"/>
            <w:hideMark/>
          </w:tcPr>
          <w:p w14:paraId="6AEAB27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48CD3AC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04558D8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61238A0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2B73E0E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1788B38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tcBorders>
              <w:top w:val="nil"/>
              <w:left w:val="nil"/>
              <w:bottom w:val="single" w:sz="4" w:space="0" w:color="auto"/>
              <w:right w:val="single" w:sz="4" w:space="0" w:color="auto"/>
            </w:tcBorders>
            <w:shd w:val="clear" w:color="auto" w:fill="auto"/>
            <w:vAlign w:val="center"/>
            <w:hideMark/>
          </w:tcPr>
          <w:p w14:paraId="725BE3D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A405F8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229CE54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0F6FA895" w14:textId="77777777" w:rsidTr="00B512E6">
        <w:trPr>
          <w:trHeight w:val="55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8968BF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15.5.</w:t>
            </w:r>
          </w:p>
        </w:tc>
        <w:tc>
          <w:tcPr>
            <w:tcW w:w="3462" w:type="dxa"/>
            <w:tcBorders>
              <w:top w:val="nil"/>
              <w:left w:val="nil"/>
              <w:bottom w:val="single" w:sz="4" w:space="0" w:color="auto"/>
              <w:right w:val="single" w:sz="4" w:space="0" w:color="auto"/>
            </w:tcBorders>
            <w:shd w:val="clear" w:color="000000" w:fill="FFFFFF"/>
            <w:vAlign w:val="center"/>
            <w:hideMark/>
          </w:tcPr>
          <w:p w14:paraId="3284DFB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tcBorders>
              <w:top w:val="nil"/>
              <w:left w:val="nil"/>
              <w:bottom w:val="single" w:sz="4" w:space="0" w:color="auto"/>
              <w:right w:val="single" w:sz="4" w:space="0" w:color="auto"/>
            </w:tcBorders>
            <w:shd w:val="clear" w:color="000000" w:fill="FFFFFF"/>
            <w:vAlign w:val="center"/>
            <w:hideMark/>
          </w:tcPr>
          <w:p w14:paraId="2E867C6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030-07</w:t>
            </w:r>
          </w:p>
        </w:tc>
        <w:tc>
          <w:tcPr>
            <w:tcW w:w="649" w:type="dxa"/>
            <w:tcBorders>
              <w:top w:val="nil"/>
              <w:left w:val="nil"/>
              <w:bottom w:val="single" w:sz="4" w:space="0" w:color="auto"/>
              <w:right w:val="single" w:sz="4" w:space="0" w:color="auto"/>
            </w:tcBorders>
            <w:shd w:val="clear" w:color="000000" w:fill="FFFFFF"/>
            <w:vAlign w:val="center"/>
            <w:hideMark/>
          </w:tcPr>
          <w:p w14:paraId="785EE22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6B175D4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7A62DFC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3E2FFE4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5239F48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1466D4F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single" w:sz="4" w:space="0" w:color="auto"/>
              <w:right w:val="single" w:sz="4" w:space="0" w:color="auto"/>
            </w:tcBorders>
            <w:shd w:val="clear" w:color="auto" w:fill="auto"/>
            <w:vAlign w:val="center"/>
            <w:hideMark/>
          </w:tcPr>
          <w:p w14:paraId="4805774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14BDAD5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4BAEE40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10E2303E" w14:textId="77777777" w:rsidTr="00B512E6">
        <w:trPr>
          <w:trHeight w:val="495"/>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49A3182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163B514F"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9BC2E6"/>
            <w:vAlign w:val="center"/>
            <w:hideMark/>
          </w:tcPr>
          <w:p w14:paraId="5061641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16.</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434A58B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Prijemne službe, službe tjelesne zaštite i druge usluge, tehnički i pomoćni poslovi, oznake i obavijesti</w:t>
            </w:r>
          </w:p>
        </w:tc>
      </w:tr>
      <w:tr w:rsidR="00DE46B0" w:rsidRPr="00C474AB" w14:paraId="6509F548"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AB06D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16.1.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320FF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Natpisne i oglasne ploče</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9C4B6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031-01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0691B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11737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86C55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4C734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EFC6E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56AF8BA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278C59E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E62F36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451F83A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60BE4417" w14:textId="77777777" w:rsidTr="00B512E6">
        <w:trPr>
          <w:trHeight w:val="375"/>
        </w:trPr>
        <w:tc>
          <w:tcPr>
            <w:tcW w:w="960" w:type="dxa"/>
            <w:vMerge/>
            <w:tcBorders>
              <w:top w:val="nil"/>
              <w:left w:val="single" w:sz="4" w:space="0" w:color="auto"/>
              <w:bottom w:val="single" w:sz="4" w:space="0" w:color="auto"/>
              <w:right w:val="single" w:sz="4" w:space="0" w:color="auto"/>
            </w:tcBorders>
            <w:vAlign w:val="center"/>
            <w:hideMark/>
          </w:tcPr>
          <w:p w14:paraId="4A13A8AB"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6F3A75F8"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30CCA0BC"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353F06AB"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4DEF94B4"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7B289B46"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5FD9BD1F"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3F392F4B"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0FD832B5"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741DF0CA"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3BAB679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39B1455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3D0DDD40" w14:textId="77777777" w:rsidTr="00B512E6">
        <w:trPr>
          <w:trHeight w:val="96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E47219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16.2.</w:t>
            </w:r>
          </w:p>
        </w:tc>
        <w:tc>
          <w:tcPr>
            <w:tcW w:w="3462" w:type="dxa"/>
            <w:tcBorders>
              <w:top w:val="nil"/>
              <w:left w:val="nil"/>
              <w:bottom w:val="single" w:sz="4" w:space="0" w:color="auto"/>
              <w:right w:val="single" w:sz="4" w:space="0" w:color="auto"/>
            </w:tcBorders>
            <w:shd w:val="clear" w:color="000000" w:fill="FFFFFF"/>
            <w:vAlign w:val="center"/>
            <w:hideMark/>
          </w:tcPr>
          <w:p w14:paraId="09E1562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Prijemne službe,pomoćno-tehničke službe,usluge čišćenja i održavanja</w:t>
            </w:r>
          </w:p>
        </w:tc>
        <w:tc>
          <w:tcPr>
            <w:tcW w:w="732" w:type="dxa"/>
            <w:tcBorders>
              <w:top w:val="nil"/>
              <w:left w:val="nil"/>
              <w:bottom w:val="single" w:sz="4" w:space="0" w:color="auto"/>
              <w:right w:val="single" w:sz="4" w:space="0" w:color="auto"/>
            </w:tcBorders>
            <w:shd w:val="clear" w:color="000000" w:fill="FFFFFF"/>
            <w:vAlign w:val="center"/>
            <w:hideMark/>
          </w:tcPr>
          <w:p w14:paraId="24B3195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031-02</w:t>
            </w:r>
          </w:p>
        </w:tc>
        <w:tc>
          <w:tcPr>
            <w:tcW w:w="649" w:type="dxa"/>
            <w:tcBorders>
              <w:top w:val="nil"/>
              <w:left w:val="nil"/>
              <w:bottom w:val="single" w:sz="4" w:space="0" w:color="auto"/>
              <w:right w:val="single" w:sz="4" w:space="0" w:color="auto"/>
            </w:tcBorders>
            <w:shd w:val="clear" w:color="000000" w:fill="FFFFFF"/>
            <w:vAlign w:val="center"/>
            <w:hideMark/>
          </w:tcPr>
          <w:p w14:paraId="05E1070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24D6CC1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5F606B9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110B720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7F21E33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52166DB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single" w:sz="4" w:space="0" w:color="auto"/>
              <w:right w:val="single" w:sz="4" w:space="0" w:color="auto"/>
            </w:tcBorders>
            <w:shd w:val="clear" w:color="auto" w:fill="auto"/>
            <w:vAlign w:val="center"/>
            <w:hideMark/>
          </w:tcPr>
          <w:p w14:paraId="417B593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3419C5F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5BCC05F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58E86B61"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7EDB82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16.3.</w:t>
            </w:r>
          </w:p>
        </w:tc>
        <w:tc>
          <w:tcPr>
            <w:tcW w:w="3462" w:type="dxa"/>
            <w:tcBorders>
              <w:top w:val="nil"/>
              <w:left w:val="nil"/>
              <w:bottom w:val="single" w:sz="4" w:space="0" w:color="auto"/>
              <w:right w:val="single" w:sz="4" w:space="0" w:color="auto"/>
            </w:tcBorders>
            <w:shd w:val="clear" w:color="000000" w:fill="FFFFFF"/>
            <w:vAlign w:val="center"/>
            <w:hideMark/>
          </w:tcPr>
          <w:p w14:paraId="55BE196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Poštanske usluge</w:t>
            </w:r>
          </w:p>
        </w:tc>
        <w:tc>
          <w:tcPr>
            <w:tcW w:w="732" w:type="dxa"/>
            <w:tcBorders>
              <w:top w:val="nil"/>
              <w:left w:val="nil"/>
              <w:bottom w:val="single" w:sz="4" w:space="0" w:color="auto"/>
              <w:right w:val="single" w:sz="4" w:space="0" w:color="auto"/>
            </w:tcBorders>
            <w:shd w:val="clear" w:color="000000" w:fill="FFFFFF"/>
            <w:vAlign w:val="center"/>
            <w:hideMark/>
          </w:tcPr>
          <w:p w14:paraId="78E0E2C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031-03</w:t>
            </w:r>
          </w:p>
        </w:tc>
        <w:tc>
          <w:tcPr>
            <w:tcW w:w="649" w:type="dxa"/>
            <w:tcBorders>
              <w:top w:val="nil"/>
              <w:left w:val="nil"/>
              <w:bottom w:val="single" w:sz="4" w:space="0" w:color="auto"/>
              <w:right w:val="single" w:sz="4" w:space="0" w:color="auto"/>
            </w:tcBorders>
            <w:shd w:val="clear" w:color="000000" w:fill="FFFFFF"/>
            <w:vAlign w:val="center"/>
            <w:hideMark/>
          </w:tcPr>
          <w:p w14:paraId="6668B0C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59529D0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515F147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47A1344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0E5E9AB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5E618CE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w:t>
            </w:r>
          </w:p>
        </w:tc>
        <w:tc>
          <w:tcPr>
            <w:tcW w:w="927" w:type="dxa"/>
            <w:tcBorders>
              <w:top w:val="nil"/>
              <w:left w:val="nil"/>
              <w:bottom w:val="single" w:sz="4" w:space="0" w:color="auto"/>
              <w:right w:val="single" w:sz="4" w:space="0" w:color="auto"/>
            </w:tcBorders>
            <w:shd w:val="clear" w:color="auto" w:fill="auto"/>
            <w:vAlign w:val="center"/>
            <w:hideMark/>
          </w:tcPr>
          <w:p w14:paraId="5F669B5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E62E96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33A1954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2B96A8BA" w14:textId="77777777" w:rsidTr="00B512E6">
        <w:trPr>
          <w:trHeight w:val="49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76C56F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lastRenderedPageBreak/>
              <w:t>16.4.</w:t>
            </w:r>
          </w:p>
        </w:tc>
        <w:tc>
          <w:tcPr>
            <w:tcW w:w="3462" w:type="dxa"/>
            <w:tcBorders>
              <w:top w:val="nil"/>
              <w:left w:val="nil"/>
              <w:bottom w:val="single" w:sz="4" w:space="0" w:color="auto"/>
              <w:right w:val="single" w:sz="4" w:space="0" w:color="auto"/>
            </w:tcBorders>
            <w:shd w:val="clear" w:color="000000" w:fill="FFFFFF"/>
            <w:vAlign w:val="center"/>
            <w:hideMark/>
          </w:tcPr>
          <w:p w14:paraId="4251C6D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ostalo</w:t>
            </w:r>
          </w:p>
        </w:tc>
        <w:tc>
          <w:tcPr>
            <w:tcW w:w="732" w:type="dxa"/>
            <w:tcBorders>
              <w:top w:val="nil"/>
              <w:left w:val="nil"/>
              <w:bottom w:val="single" w:sz="4" w:space="0" w:color="auto"/>
              <w:right w:val="single" w:sz="4" w:space="0" w:color="auto"/>
            </w:tcBorders>
            <w:shd w:val="clear" w:color="000000" w:fill="FFFFFF"/>
            <w:vAlign w:val="center"/>
            <w:hideMark/>
          </w:tcPr>
          <w:p w14:paraId="56469A1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031-08</w:t>
            </w:r>
          </w:p>
        </w:tc>
        <w:tc>
          <w:tcPr>
            <w:tcW w:w="649" w:type="dxa"/>
            <w:tcBorders>
              <w:top w:val="nil"/>
              <w:left w:val="nil"/>
              <w:bottom w:val="single" w:sz="4" w:space="0" w:color="auto"/>
              <w:right w:val="single" w:sz="4" w:space="0" w:color="auto"/>
            </w:tcBorders>
            <w:shd w:val="clear" w:color="000000" w:fill="FFFFFF"/>
            <w:vAlign w:val="center"/>
            <w:hideMark/>
          </w:tcPr>
          <w:p w14:paraId="6D918E8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041704F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0226BC9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231CE70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26D80E6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49AC5C0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w:t>
            </w:r>
          </w:p>
        </w:tc>
        <w:tc>
          <w:tcPr>
            <w:tcW w:w="927" w:type="dxa"/>
            <w:tcBorders>
              <w:top w:val="nil"/>
              <w:left w:val="nil"/>
              <w:bottom w:val="single" w:sz="4" w:space="0" w:color="auto"/>
              <w:right w:val="single" w:sz="4" w:space="0" w:color="auto"/>
            </w:tcBorders>
            <w:shd w:val="clear" w:color="auto" w:fill="auto"/>
            <w:vAlign w:val="center"/>
            <w:hideMark/>
          </w:tcPr>
          <w:p w14:paraId="7452781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1AD6E40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40F5AA6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4F482F79" w14:textId="77777777" w:rsidTr="00B512E6">
        <w:trPr>
          <w:trHeight w:val="288"/>
        </w:trPr>
        <w:tc>
          <w:tcPr>
            <w:tcW w:w="13002" w:type="dxa"/>
            <w:gridSpan w:val="12"/>
            <w:tcBorders>
              <w:top w:val="single" w:sz="4" w:space="0" w:color="auto"/>
              <w:left w:val="nil"/>
              <w:bottom w:val="single" w:sz="4" w:space="0" w:color="auto"/>
              <w:right w:val="nil"/>
            </w:tcBorders>
            <w:shd w:val="clear" w:color="000000" w:fill="FFFFFF"/>
            <w:vAlign w:val="center"/>
            <w:hideMark/>
          </w:tcPr>
          <w:p w14:paraId="4DD3BEB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28082B23"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9BC2E6"/>
            <w:vAlign w:val="center"/>
            <w:hideMark/>
          </w:tcPr>
          <w:p w14:paraId="1F52094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17.</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2939C35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Informacijsko-dokumentacijska služba</w:t>
            </w:r>
          </w:p>
        </w:tc>
      </w:tr>
      <w:tr w:rsidR="00DE46B0" w:rsidRPr="00C474AB" w14:paraId="1C6DAA4A" w14:textId="77777777" w:rsidTr="00B512E6">
        <w:trPr>
          <w:trHeight w:val="300"/>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C6BB69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17.1.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4835F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Dokumentacijska i inform. Služba,struč. Časopisi i dr. struč.literatura</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4A20C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032-01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D8AEB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B45BD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33C5A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33931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9F460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364F596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1D26C2B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30842E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1EFAF3F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5025E33E"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362A99C6"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1B59FFF2"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66BCB789"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70D9EDB1"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738080DB"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23DC3E95"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535998B1"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2F43B1D7"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530A6264"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506D75A3"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1246C9D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40BA8FA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05F714C2"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88B98B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17.2.</w:t>
            </w:r>
          </w:p>
        </w:tc>
        <w:tc>
          <w:tcPr>
            <w:tcW w:w="3462" w:type="dxa"/>
            <w:tcBorders>
              <w:top w:val="nil"/>
              <w:left w:val="nil"/>
              <w:bottom w:val="single" w:sz="4" w:space="0" w:color="auto"/>
              <w:right w:val="single" w:sz="4" w:space="0" w:color="auto"/>
            </w:tcBorders>
            <w:shd w:val="clear" w:color="000000" w:fill="FFFFFF"/>
            <w:vAlign w:val="center"/>
            <w:hideMark/>
          </w:tcPr>
          <w:p w14:paraId="7E6F74F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ostalo</w:t>
            </w:r>
          </w:p>
        </w:tc>
        <w:tc>
          <w:tcPr>
            <w:tcW w:w="732" w:type="dxa"/>
            <w:tcBorders>
              <w:top w:val="nil"/>
              <w:left w:val="nil"/>
              <w:bottom w:val="single" w:sz="4" w:space="0" w:color="auto"/>
              <w:right w:val="single" w:sz="4" w:space="0" w:color="auto"/>
            </w:tcBorders>
            <w:shd w:val="clear" w:color="000000" w:fill="FFFFFF"/>
            <w:vAlign w:val="center"/>
            <w:hideMark/>
          </w:tcPr>
          <w:p w14:paraId="14E7B7B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032-02</w:t>
            </w:r>
          </w:p>
        </w:tc>
        <w:tc>
          <w:tcPr>
            <w:tcW w:w="649" w:type="dxa"/>
            <w:tcBorders>
              <w:top w:val="nil"/>
              <w:left w:val="nil"/>
              <w:bottom w:val="single" w:sz="4" w:space="0" w:color="auto"/>
              <w:right w:val="single" w:sz="4" w:space="0" w:color="auto"/>
            </w:tcBorders>
            <w:shd w:val="clear" w:color="000000" w:fill="FFFFFF"/>
            <w:vAlign w:val="center"/>
            <w:hideMark/>
          </w:tcPr>
          <w:p w14:paraId="187FF57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7FF8DE7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097AC42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45C41F6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0FF5895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59A276B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w:t>
            </w:r>
          </w:p>
        </w:tc>
        <w:tc>
          <w:tcPr>
            <w:tcW w:w="927" w:type="dxa"/>
            <w:tcBorders>
              <w:top w:val="nil"/>
              <w:left w:val="nil"/>
              <w:bottom w:val="single" w:sz="4" w:space="0" w:color="auto"/>
              <w:right w:val="single" w:sz="4" w:space="0" w:color="auto"/>
            </w:tcBorders>
            <w:shd w:val="clear" w:color="auto" w:fill="auto"/>
            <w:vAlign w:val="center"/>
            <w:hideMark/>
          </w:tcPr>
          <w:p w14:paraId="48B044F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2D5250F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49F98F3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49754234" w14:textId="77777777" w:rsidTr="00B512E6">
        <w:trPr>
          <w:trHeight w:val="288"/>
        </w:trPr>
        <w:tc>
          <w:tcPr>
            <w:tcW w:w="960" w:type="dxa"/>
            <w:tcBorders>
              <w:top w:val="nil"/>
              <w:left w:val="single" w:sz="4" w:space="0" w:color="auto"/>
              <w:bottom w:val="nil"/>
              <w:right w:val="single" w:sz="4" w:space="0" w:color="auto"/>
            </w:tcBorders>
            <w:shd w:val="clear" w:color="000000" w:fill="FFFFFF"/>
            <w:vAlign w:val="center"/>
            <w:hideMark/>
          </w:tcPr>
          <w:p w14:paraId="72E414A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32F9B4D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309AA7E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3827BA3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6720528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5E0C0BB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0F2A6E8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69DF255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30A8041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38B2F5B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489999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6DD6187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2EE6B346" w14:textId="77777777" w:rsidTr="00B512E6">
        <w:trPr>
          <w:trHeight w:val="288"/>
        </w:trPr>
        <w:tc>
          <w:tcPr>
            <w:tcW w:w="960" w:type="dxa"/>
            <w:tcBorders>
              <w:top w:val="single" w:sz="4" w:space="0" w:color="auto"/>
              <w:left w:val="single" w:sz="4" w:space="0" w:color="auto"/>
              <w:bottom w:val="single" w:sz="4" w:space="0" w:color="auto"/>
              <w:right w:val="nil"/>
            </w:tcBorders>
            <w:shd w:val="clear" w:color="000000" w:fill="FFFFFF"/>
            <w:vAlign w:val="center"/>
            <w:hideMark/>
          </w:tcPr>
          <w:p w14:paraId="3279AEE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nil"/>
              <w:right w:val="nil"/>
            </w:tcBorders>
            <w:shd w:val="clear" w:color="000000" w:fill="FFFFFF"/>
            <w:vAlign w:val="center"/>
            <w:hideMark/>
          </w:tcPr>
          <w:p w14:paraId="013821A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nil"/>
            </w:tcBorders>
            <w:shd w:val="clear" w:color="000000" w:fill="FFFFFF"/>
            <w:vAlign w:val="center"/>
            <w:hideMark/>
          </w:tcPr>
          <w:p w14:paraId="6170951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nil"/>
            </w:tcBorders>
            <w:shd w:val="clear" w:color="000000" w:fill="FFFFFF"/>
            <w:vAlign w:val="center"/>
            <w:hideMark/>
          </w:tcPr>
          <w:p w14:paraId="3714190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nil"/>
            </w:tcBorders>
            <w:shd w:val="clear" w:color="000000" w:fill="FFFFFF"/>
            <w:vAlign w:val="center"/>
            <w:hideMark/>
          </w:tcPr>
          <w:p w14:paraId="1911E58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nil"/>
            </w:tcBorders>
            <w:shd w:val="clear" w:color="000000" w:fill="FFFFFF"/>
            <w:vAlign w:val="center"/>
            <w:hideMark/>
          </w:tcPr>
          <w:p w14:paraId="5E9F7C2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nil"/>
            </w:tcBorders>
            <w:shd w:val="clear" w:color="000000" w:fill="FFFFFF"/>
            <w:vAlign w:val="center"/>
            <w:hideMark/>
          </w:tcPr>
          <w:p w14:paraId="2769E32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nil"/>
            </w:tcBorders>
            <w:shd w:val="clear" w:color="000000" w:fill="FFFFFF"/>
            <w:vAlign w:val="center"/>
            <w:hideMark/>
          </w:tcPr>
          <w:p w14:paraId="243BBE2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nil"/>
            </w:tcBorders>
            <w:shd w:val="clear" w:color="auto" w:fill="auto"/>
            <w:vAlign w:val="center"/>
            <w:hideMark/>
          </w:tcPr>
          <w:p w14:paraId="22FAFBD2" w14:textId="77777777" w:rsidR="00DE46B0" w:rsidRPr="00C474AB" w:rsidRDefault="00DE46B0" w:rsidP="00B512E6">
            <w:pPr>
              <w:jc w:val="center"/>
              <w:rPr>
                <w:rFonts w:ascii="Calibri" w:eastAsia="Times New Roman" w:hAnsi="Calibri" w:cs="Calibri"/>
                <w:b/>
                <w:bCs/>
                <w:sz w:val="20"/>
                <w:szCs w:val="20"/>
              </w:rPr>
            </w:pPr>
          </w:p>
        </w:tc>
        <w:tc>
          <w:tcPr>
            <w:tcW w:w="927" w:type="dxa"/>
            <w:tcBorders>
              <w:top w:val="nil"/>
              <w:left w:val="nil"/>
              <w:bottom w:val="nil"/>
              <w:right w:val="nil"/>
            </w:tcBorders>
            <w:shd w:val="clear" w:color="auto" w:fill="auto"/>
            <w:vAlign w:val="center"/>
            <w:hideMark/>
          </w:tcPr>
          <w:p w14:paraId="119B615D" w14:textId="77777777" w:rsidR="00DE46B0" w:rsidRPr="00C474AB" w:rsidRDefault="00DE46B0" w:rsidP="00B512E6">
            <w:pPr>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000000" w:fill="FFFFFF"/>
            <w:vAlign w:val="center"/>
            <w:hideMark/>
          </w:tcPr>
          <w:p w14:paraId="10F2D77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nil"/>
              <w:right w:val="single" w:sz="4" w:space="0" w:color="auto"/>
            </w:tcBorders>
            <w:shd w:val="clear" w:color="000000" w:fill="FFFFFF"/>
            <w:vAlign w:val="center"/>
            <w:hideMark/>
          </w:tcPr>
          <w:p w14:paraId="4F41EB2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44B432FA" w14:textId="77777777" w:rsidTr="00B512E6">
        <w:trPr>
          <w:trHeight w:val="315"/>
        </w:trPr>
        <w:tc>
          <w:tcPr>
            <w:tcW w:w="960" w:type="dxa"/>
            <w:tcBorders>
              <w:top w:val="nil"/>
              <w:left w:val="single" w:sz="4" w:space="0" w:color="auto"/>
              <w:bottom w:val="single" w:sz="4" w:space="0" w:color="auto"/>
              <w:right w:val="single" w:sz="4" w:space="0" w:color="auto"/>
            </w:tcBorders>
            <w:shd w:val="clear" w:color="000000" w:fill="9BC2E6"/>
            <w:vAlign w:val="center"/>
            <w:hideMark/>
          </w:tcPr>
          <w:p w14:paraId="63784D2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18.</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1935EC3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Tisak i umnožavanje materijala</w:t>
            </w:r>
          </w:p>
        </w:tc>
      </w:tr>
      <w:tr w:rsidR="00DE46B0" w:rsidRPr="00C474AB" w14:paraId="41D46348" w14:textId="77777777" w:rsidTr="00B512E6">
        <w:trPr>
          <w:trHeight w:val="300"/>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148CB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18.1.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6737E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D8503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033-01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8A29C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7131A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8B7BC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18A1D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067F0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24438D3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4E8DBC9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2E87DFF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2DA8DA8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5EE0C3CA"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0BF18CC3"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4CB1D2E1"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5CF3EADC"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1485F40F"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71F099C5"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36480EDB"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056EBDCE"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04743DF0"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7A78D934"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0931A8DD"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5127DB4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01135CE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50EB6ABE"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6FC4187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40BDA90A"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9BC2E6"/>
            <w:vAlign w:val="center"/>
            <w:hideMark/>
          </w:tcPr>
          <w:p w14:paraId="726AC8D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19.</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05A908A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Upravni postupak i upravni spor</w:t>
            </w:r>
          </w:p>
        </w:tc>
      </w:tr>
      <w:tr w:rsidR="00DE46B0" w:rsidRPr="00C474AB" w14:paraId="639A36C1"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0AAB3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19.1.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573AD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7A20F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034-01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4FF7D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E448A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C3FC3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AFCA1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E95EE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1CE994E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4801965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FF070B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4620639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5317BEC7"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2E337736"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07711814"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18B5795B"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04FD537B"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05784ABD"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72D7D8D9"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5DA6F2C5"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68BC45CF"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19CEF2AA"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33401CC8"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3D9CE0E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466CB2E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501418F2"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0FEABF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19.2.</w:t>
            </w:r>
          </w:p>
        </w:tc>
        <w:tc>
          <w:tcPr>
            <w:tcW w:w="3462" w:type="dxa"/>
            <w:tcBorders>
              <w:top w:val="nil"/>
              <w:left w:val="nil"/>
              <w:bottom w:val="single" w:sz="4" w:space="0" w:color="auto"/>
              <w:right w:val="single" w:sz="4" w:space="0" w:color="auto"/>
            </w:tcBorders>
            <w:shd w:val="clear" w:color="000000" w:fill="FFFFFF"/>
            <w:vAlign w:val="center"/>
            <w:hideMark/>
          </w:tcPr>
          <w:p w14:paraId="5518DEA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Izdavanje potvrda</w:t>
            </w:r>
          </w:p>
        </w:tc>
        <w:tc>
          <w:tcPr>
            <w:tcW w:w="732" w:type="dxa"/>
            <w:tcBorders>
              <w:top w:val="nil"/>
              <w:left w:val="nil"/>
              <w:bottom w:val="single" w:sz="4" w:space="0" w:color="auto"/>
              <w:right w:val="single" w:sz="4" w:space="0" w:color="auto"/>
            </w:tcBorders>
            <w:shd w:val="clear" w:color="000000" w:fill="FFFFFF"/>
            <w:vAlign w:val="center"/>
            <w:hideMark/>
          </w:tcPr>
          <w:p w14:paraId="3621988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034-03</w:t>
            </w:r>
          </w:p>
        </w:tc>
        <w:tc>
          <w:tcPr>
            <w:tcW w:w="649" w:type="dxa"/>
            <w:tcBorders>
              <w:top w:val="nil"/>
              <w:left w:val="nil"/>
              <w:bottom w:val="single" w:sz="4" w:space="0" w:color="auto"/>
              <w:right w:val="single" w:sz="4" w:space="0" w:color="auto"/>
            </w:tcBorders>
            <w:shd w:val="clear" w:color="000000" w:fill="FFFFFF"/>
            <w:vAlign w:val="center"/>
            <w:hideMark/>
          </w:tcPr>
          <w:p w14:paraId="41E595A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1FAA6E3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6852682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3C7280E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0FC7E48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0295E06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w:t>
            </w:r>
          </w:p>
        </w:tc>
        <w:tc>
          <w:tcPr>
            <w:tcW w:w="927" w:type="dxa"/>
            <w:tcBorders>
              <w:top w:val="nil"/>
              <w:left w:val="nil"/>
              <w:bottom w:val="single" w:sz="4" w:space="0" w:color="auto"/>
              <w:right w:val="single" w:sz="4" w:space="0" w:color="auto"/>
            </w:tcBorders>
            <w:shd w:val="clear" w:color="auto" w:fill="auto"/>
            <w:vAlign w:val="center"/>
            <w:hideMark/>
          </w:tcPr>
          <w:p w14:paraId="4ACE004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5BEE1E4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590C834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773F5FE1" w14:textId="77777777" w:rsidTr="00B512E6">
        <w:trPr>
          <w:trHeight w:val="72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E0DEEE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19.3.</w:t>
            </w:r>
          </w:p>
        </w:tc>
        <w:tc>
          <w:tcPr>
            <w:tcW w:w="3462" w:type="dxa"/>
            <w:tcBorders>
              <w:top w:val="nil"/>
              <w:left w:val="nil"/>
              <w:bottom w:val="single" w:sz="4" w:space="0" w:color="auto"/>
              <w:right w:val="single" w:sz="4" w:space="0" w:color="auto"/>
            </w:tcBorders>
            <w:shd w:val="clear" w:color="000000" w:fill="FFFFFF"/>
            <w:vAlign w:val="center"/>
            <w:hideMark/>
          </w:tcPr>
          <w:p w14:paraId="6793F35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Izvješća o rješavanju upravnih i neupravnih predmeta</w:t>
            </w:r>
          </w:p>
        </w:tc>
        <w:tc>
          <w:tcPr>
            <w:tcW w:w="732" w:type="dxa"/>
            <w:tcBorders>
              <w:top w:val="nil"/>
              <w:left w:val="nil"/>
              <w:bottom w:val="single" w:sz="4" w:space="0" w:color="auto"/>
              <w:right w:val="single" w:sz="4" w:space="0" w:color="auto"/>
            </w:tcBorders>
            <w:shd w:val="clear" w:color="000000" w:fill="FFFFFF"/>
            <w:vAlign w:val="center"/>
            <w:hideMark/>
          </w:tcPr>
          <w:p w14:paraId="31EAD9A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034-04</w:t>
            </w:r>
          </w:p>
        </w:tc>
        <w:tc>
          <w:tcPr>
            <w:tcW w:w="649" w:type="dxa"/>
            <w:tcBorders>
              <w:top w:val="nil"/>
              <w:left w:val="nil"/>
              <w:bottom w:val="single" w:sz="4" w:space="0" w:color="auto"/>
              <w:right w:val="single" w:sz="4" w:space="0" w:color="auto"/>
            </w:tcBorders>
            <w:shd w:val="clear" w:color="000000" w:fill="FFFFFF"/>
            <w:vAlign w:val="center"/>
            <w:hideMark/>
          </w:tcPr>
          <w:p w14:paraId="19AD748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2E5B244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798A653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4D5AEBF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341C3B7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3A2286B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single" w:sz="4" w:space="0" w:color="auto"/>
              <w:right w:val="single" w:sz="4" w:space="0" w:color="auto"/>
            </w:tcBorders>
            <w:shd w:val="clear" w:color="auto" w:fill="auto"/>
            <w:vAlign w:val="center"/>
            <w:hideMark/>
          </w:tcPr>
          <w:p w14:paraId="5998158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3A7F4C4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409D8D3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7E6332BE"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54E1FF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312D2FD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2D91B85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4A594B3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5EA6D7D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41B2432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6EC7A51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7C14F60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4B2EB3C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59B36EF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53B426B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413DE41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67DFEEB1"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E9EA9A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451890FC"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9BC2E6"/>
            <w:vAlign w:val="center"/>
            <w:hideMark/>
          </w:tcPr>
          <w:p w14:paraId="14D4F9E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20.</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4983171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Uredsko poslovanje</w:t>
            </w:r>
          </w:p>
        </w:tc>
      </w:tr>
      <w:tr w:rsidR="00DE46B0" w:rsidRPr="00C474AB" w14:paraId="0DB4AD02"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7EFB0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20.1.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70E91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Evidencije i obrasci</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AB4EB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035-01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F73B6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B00EA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2FFEA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C48430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B40238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469FF6E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01CF648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0C50E89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16F69B6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1FAC656E"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675DCDD9"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14AEF529"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16FFD04F"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6EE712D4"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31CA4EB2"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3939C9EC"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7904329B"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31165647"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40F89FE9"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1D1B7760"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41BF6D8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67D98AB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2A9306FF" w14:textId="77777777" w:rsidTr="00B512E6">
        <w:trPr>
          <w:trHeight w:val="720"/>
        </w:trPr>
        <w:tc>
          <w:tcPr>
            <w:tcW w:w="960" w:type="dxa"/>
            <w:tcBorders>
              <w:top w:val="nil"/>
              <w:left w:val="single" w:sz="4" w:space="0" w:color="auto"/>
              <w:bottom w:val="single" w:sz="4" w:space="0" w:color="auto"/>
              <w:right w:val="single" w:sz="4" w:space="0" w:color="auto"/>
            </w:tcBorders>
            <w:shd w:val="clear" w:color="000000" w:fill="F2F2F2"/>
            <w:vAlign w:val="center"/>
            <w:hideMark/>
          </w:tcPr>
          <w:p w14:paraId="33BBEE99" w14:textId="77777777" w:rsidR="00DE46B0" w:rsidRPr="00C474AB" w:rsidRDefault="00DE46B0" w:rsidP="00B512E6">
            <w:pPr>
              <w:jc w:val="center"/>
              <w:rPr>
                <w:rFonts w:ascii="Calibri" w:eastAsia="Times New Roman" w:hAnsi="Calibri" w:cs="Calibri"/>
                <w:sz w:val="20"/>
                <w:szCs w:val="20"/>
              </w:rPr>
            </w:pPr>
            <w:r w:rsidRPr="00C474AB">
              <w:rPr>
                <w:rFonts w:ascii="Calibri" w:eastAsia="Times New Roman" w:hAnsi="Calibri" w:cs="Calibri"/>
                <w:sz w:val="20"/>
                <w:szCs w:val="20"/>
              </w:rPr>
              <w:lastRenderedPageBreak/>
              <w:t>20.2.</w:t>
            </w:r>
          </w:p>
        </w:tc>
        <w:tc>
          <w:tcPr>
            <w:tcW w:w="3462" w:type="dxa"/>
            <w:tcBorders>
              <w:top w:val="nil"/>
              <w:left w:val="nil"/>
              <w:bottom w:val="single" w:sz="4" w:space="0" w:color="auto"/>
              <w:right w:val="single" w:sz="4" w:space="0" w:color="auto"/>
            </w:tcBorders>
            <w:shd w:val="clear" w:color="000000" w:fill="FFFFFF"/>
            <w:vAlign w:val="center"/>
            <w:hideMark/>
          </w:tcPr>
          <w:p w14:paraId="4BBD41E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Donošenje plana klasifikacijskih oznaka i plana brojčanih oznaka</w:t>
            </w:r>
          </w:p>
        </w:tc>
        <w:tc>
          <w:tcPr>
            <w:tcW w:w="732" w:type="dxa"/>
            <w:tcBorders>
              <w:top w:val="nil"/>
              <w:left w:val="nil"/>
              <w:bottom w:val="single" w:sz="4" w:space="0" w:color="auto"/>
              <w:right w:val="single" w:sz="4" w:space="0" w:color="auto"/>
            </w:tcBorders>
            <w:shd w:val="clear" w:color="000000" w:fill="FFFFFF"/>
            <w:vAlign w:val="center"/>
            <w:hideMark/>
          </w:tcPr>
          <w:p w14:paraId="3696A22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035-02</w:t>
            </w:r>
          </w:p>
        </w:tc>
        <w:tc>
          <w:tcPr>
            <w:tcW w:w="649" w:type="dxa"/>
            <w:tcBorders>
              <w:top w:val="nil"/>
              <w:left w:val="nil"/>
              <w:bottom w:val="single" w:sz="4" w:space="0" w:color="auto"/>
              <w:right w:val="single" w:sz="4" w:space="0" w:color="auto"/>
            </w:tcBorders>
            <w:shd w:val="clear" w:color="000000" w:fill="FFFFFF"/>
            <w:vAlign w:val="center"/>
            <w:hideMark/>
          </w:tcPr>
          <w:p w14:paraId="4BD7541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1EC29AE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2ABC620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1808D06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252ED11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101712A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6033613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2E255EF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6AB7DC8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05E283D7" w14:textId="77777777" w:rsidTr="00B512E6">
        <w:trPr>
          <w:trHeight w:val="72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5803F1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20.3.</w:t>
            </w:r>
          </w:p>
        </w:tc>
        <w:tc>
          <w:tcPr>
            <w:tcW w:w="3462" w:type="dxa"/>
            <w:tcBorders>
              <w:top w:val="nil"/>
              <w:left w:val="nil"/>
              <w:bottom w:val="single" w:sz="4" w:space="0" w:color="auto"/>
              <w:right w:val="single" w:sz="4" w:space="0" w:color="auto"/>
            </w:tcBorders>
            <w:shd w:val="clear" w:color="000000" w:fill="FFFFFF"/>
            <w:vAlign w:val="center"/>
            <w:hideMark/>
          </w:tcPr>
          <w:p w14:paraId="04009EF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Primjene informacijske tehnologije u uredskom poslovanju</w:t>
            </w:r>
          </w:p>
        </w:tc>
        <w:tc>
          <w:tcPr>
            <w:tcW w:w="732" w:type="dxa"/>
            <w:tcBorders>
              <w:top w:val="nil"/>
              <w:left w:val="nil"/>
              <w:bottom w:val="single" w:sz="4" w:space="0" w:color="auto"/>
              <w:right w:val="single" w:sz="4" w:space="0" w:color="auto"/>
            </w:tcBorders>
            <w:shd w:val="clear" w:color="000000" w:fill="FFFFFF"/>
            <w:vAlign w:val="center"/>
            <w:hideMark/>
          </w:tcPr>
          <w:p w14:paraId="26DEFBC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035-04</w:t>
            </w:r>
          </w:p>
        </w:tc>
        <w:tc>
          <w:tcPr>
            <w:tcW w:w="649" w:type="dxa"/>
            <w:tcBorders>
              <w:top w:val="nil"/>
              <w:left w:val="nil"/>
              <w:bottom w:val="single" w:sz="4" w:space="0" w:color="auto"/>
              <w:right w:val="single" w:sz="4" w:space="0" w:color="auto"/>
            </w:tcBorders>
            <w:shd w:val="clear" w:color="000000" w:fill="FFFFFF"/>
            <w:vAlign w:val="center"/>
            <w:hideMark/>
          </w:tcPr>
          <w:p w14:paraId="536E459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4871214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37157B3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4E24436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603A5AC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39BA2D8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single" w:sz="4" w:space="0" w:color="auto"/>
              <w:right w:val="single" w:sz="4" w:space="0" w:color="auto"/>
            </w:tcBorders>
            <w:shd w:val="clear" w:color="auto" w:fill="auto"/>
            <w:vAlign w:val="center"/>
            <w:hideMark/>
          </w:tcPr>
          <w:p w14:paraId="3671AA0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19580E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izlučivanje</w:t>
            </w:r>
          </w:p>
        </w:tc>
        <w:tc>
          <w:tcPr>
            <w:tcW w:w="1500" w:type="dxa"/>
            <w:tcBorders>
              <w:top w:val="nil"/>
              <w:left w:val="nil"/>
              <w:bottom w:val="single" w:sz="4" w:space="0" w:color="auto"/>
              <w:right w:val="single" w:sz="4" w:space="0" w:color="auto"/>
            </w:tcBorders>
            <w:shd w:val="clear" w:color="000000" w:fill="FFFFFF"/>
            <w:vAlign w:val="center"/>
            <w:hideMark/>
          </w:tcPr>
          <w:p w14:paraId="1F7FD38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4F27C66B"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DE87F8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20.4.</w:t>
            </w:r>
          </w:p>
        </w:tc>
        <w:tc>
          <w:tcPr>
            <w:tcW w:w="3462" w:type="dxa"/>
            <w:tcBorders>
              <w:top w:val="nil"/>
              <w:left w:val="nil"/>
              <w:bottom w:val="single" w:sz="4" w:space="0" w:color="auto"/>
              <w:right w:val="single" w:sz="4" w:space="0" w:color="auto"/>
            </w:tcBorders>
            <w:shd w:val="clear" w:color="000000" w:fill="FFFFFF"/>
            <w:vAlign w:val="center"/>
            <w:hideMark/>
          </w:tcPr>
          <w:p w14:paraId="3B70851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ostalo</w:t>
            </w:r>
          </w:p>
        </w:tc>
        <w:tc>
          <w:tcPr>
            <w:tcW w:w="732" w:type="dxa"/>
            <w:tcBorders>
              <w:top w:val="nil"/>
              <w:left w:val="nil"/>
              <w:bottom w:val="single" w:sz="4" w:space="0" w:color="auto"/>
              <w:right w:val="single" w:sz="4" w:space="0" w:color="auto"/>
            </w:tcBorders>
            <w:shd w:val="clear" w:color="000000" w:fill="FFFFFF"/>
            <w:vAlign w:val="center"/>
            <w:hideMark/>
          </w:tcPr>
          <w:p w14:paraId="66AF1F5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035-05</w:t>
            </w:r>
          </w:p>
        </w:tc>
        <w:tc>
          <w:tcPr>
            <w:tcW w:w="649" w:type="dxa"/>
            <w:tcBorders>
              <w:top w:val="nil"/>
              <w:left w:val="nil"/>
              <w:bottom w:val="single" w:sz="4" w:space="0" w:color="auto"/>
              <w:right w:val="single" w:sz="4" w:space="0" w:color="auto"/>
            </w:tcBorders>
            <w:shd w:val="clear" w:color="000000" w:fill="FFFFFF"/>
            <w:vAlign w:val="center"/>
            <w:hideMark/>
          </w:tcPr>
          <w:p w14:paraId="6752583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5D0E5F3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0B678DC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1EB7127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704C2CC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355ECE6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single" w:sz="4" w:space="0" w:color="auto"/>
              <w:right w:val="single" w:sz="4" w:space="0" w:color="auto"/>
            </w:tcBorders>
            <w:shd w:val="clear" w:color="auto" w:fill="auto"/>
            <w:vAlign w:val="center"/>
            <w:hideMark/>
          </w:tcPr>
          <w:p w14:paraId="1121D01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5938C77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izlučivanje</w:t>
            </w:r>
          </w:p>
        </w:tc>
        <w:tc>
          <w:tcPr>
            <w:tcW w:w="1500" w:type="dxa"/>
            <w:tcBorders>
              <w:top w:val="nil"/>
              <w:left w:val="nil"/>
              <w:bottom w:val="single" w:sz="4" w:space="0" w:color="auto"/>
              <w:right w:val="single" w:sz="4" w:space="0" w:color="auto"/>
            </w:tcBorders>
            <w:shd w:val="clear" w:color="000000" w:fill="FFFFFF"/>
            <w:vAlign w:val="center"/>
            <w:hideMark/>
          </w:tcPr>
          <w:p w14:paraId="7247FFA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43268174" w14:textId="77777777" w:rsidTr="00B512E6">
        <w:trPr>
          <w:trHeight w:val="384"/>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3F3D06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7B8F284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3E0A223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25CF3E6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1A9A6FA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31BB33C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75BD999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05BA9A0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62B342A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1211BBA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D595A4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77E9106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2229D584" w14:textId="77777777" w:rsidTr="00B512E6">
        <w:trPr>
          <w:trHeight w:val="288"/>
        </w:trPr>
        <w:tc>
          <w:tcPr>
            <w:tcW w:w="960" w:type="dxa"/>
            <w:tcBorders>
              <w:top w:val="nil"/>
              <w:left w:val="nil"/>
              <w:bottom w:val="nil"/>
              <w:right w:val="nil"/>
            </w:tcBorders>
            <w:shd w:val="clear" w:color="000000" w:fill="FFFFFF"/>
            <w:vAlign w:val="center"/>
            <w:hideMark/>
          </w:tcPr>
          <w:p w14:paraId="374110B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nil"/>
              <w:right w:val="nil"/>
            </w:tcBorders>
            <w:shd w:val="clear" w:color="000000" w:fill="FFFFFF"/>
            <w:vAlign w:val="center"/>
            <w:hideMark/>
          </w:tcPr>
          <w:p w14:paraId="562BF51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nil"/>
            </w:tcBorders>
            <w:shd w:val="clear" w:color="000000" w:fill="FFFFFF"/>
            <w:vAlign w:val="center"/>
            <w:hideMark/>
          </w:tcPr>
          <w:p w14:paraId="6F65F8F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nil"/>
            </w:tcBorders>
            <w:shd w:val="clear" w:color="000000" w:fill="FFFFFF"/>
            <w:vAlign w:val="center"/>
            <w:hideMark/>
          </w:tcPr>
          <w:p w14:paraId="360D5A3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nil"/>
            </w:tcBorders>
            <w:shd w:val="clear" w:color="000000" w:fill="FFFFFF"/>
            <w:vAlign w:val="center"/>
            <w:hideMark/>
          </w:tcPr>
          <w:p w14:paraId="394A262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nil"/>
            </w:tcBorders>
            <w:shd w:val="clear" w:color="000000" w:fill="FFFFFF"/>
            <w:vAlign w:val="center"/>
            <w:hideMark/>
          </w:tcPr>
          <w:p w14:paraId="6CA7696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nil"/>
            </w:tcBorders>
            <w:shd w:val="clear" w:color="000000" w:fill="FFFFFF"/>
            <w:vAlign w:val="center"/>
            <w:hideMark/>
          </w:tcPr>
          <w:p w14:paraId="6D83AB8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nil"/>
            </w:tcBorders>
            <w:shd w:val="clear" w:color="000000" w:fill="FFFFFF"/>
            <w:vAlign w:val="center"/>
            <w:hideMark/>
          </w:tcPr>
          <w:p w14:paraId="6F5901E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nil"/>
            </w:tcBorders>
            <w:shd w:val="clear" w:color="auto" w:fill="auto"/>
            <w:vAlign w:val="center"/>
            <w:hideMark/>
          </w:tcPr>
          <w:p w14:paraId="44AC1334" w14:textId="77777777" w:rsidR="00DE46B0" w:rsidRPr="00C474AB" w:rsidRDefault="00DE46B0" w:rsidP="00B512E6">
            <w:pPr>
              <w:jc w:val="center"/>
              <w:rPr>
                <w:rFonts w:ascii="Calibri" w:eastAsia="Times New Roman" w:hAnsi="Calibri" w:cs="Calibri"/>
                <w:b/>
                <w:bCs/>
                <w:sz w:val="20"/>
                <w:szCs w:val="20"/>
              </w:rPr>
            </w:pPr>
          </w:p>
        </w:tc>
        <w:tc>
          <w:tcPr>
            <w:tcW w:w="927" w:type="dxa"/>
            <w:tcBorders>
              <w:top w:val="nil"/>
              <w:left w:val="nil"/>
              <w:bottom w:val="nil"/>
              <w:right w:val="nil"/>
            </w:tcBorders>
            <w:shd w:val="clear" w:color="auto" w:fill="auto"/>
            <w:vAlign w:val="center"/>
            <w:hideMark/>
          </w:tcPr>
          <w:p w14:paraId="18698297" w14:textId="77777777" w:rsidR="00DE46B0" w:rsidRPr="00C474AB" w:rsidRDefault="00DE46B0" w:rsidP="00B512E6">
            <w:pPr>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000000" w:fill="FFFFFF"/>
            <w:vAlign w:val="center"/>
            <w:hideMark/>
          </w:tcPr>
          <w:p w14:paraId="22C3A66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nil"/>
              <w:right w:val="nil"/>
            </w:tcBorders>
            <w:shd w:val="clear" w:color="000000" w:fill="FFFFFF"/>
            <w:vAlign w:val="center"/>
            <w:hideMark/>
          </w:tcPr>
          <w:p w14:paraId="46D2DB0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43ED0AAA" w14:textId="77777777" w:rsidTr="00B512E6">
        <w:trPr>
          <w:trHeight w:val="330"/>
        </w:trPr>
        <w:tc>
          <w:tcPr>
            <w:tcW w:w="96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39F0FC5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21.</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6D0DC28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Upravljanje dokumentarnim materijalom</w:t>
            </w:r>
          </w:p>
        </w:tc>
      </w:tr>
      <w:tr w:rsidR="00DE46B0" w:rsidRPr="00C474AB" w14:paraId="2E8084F7"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BEF03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21.1.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11C99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Čuvanje,zaštita i obrada dokum.gradiva</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6E8F0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036-01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71C0C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FE80B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9BE8A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3A480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E944A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29FC737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54E7900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528D1B8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0A670D9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17815530" w14:textId="77777777" w:rsidTr="00B512E6">
        <w:trPr>
          <w:trHeight w:val="408"/>
        </w:trPr>
        <w:tc>
          <w:tcPr>
            <w:tcW w:w="960" w:type="dxa"/>
            <w:vMerge/>
            <w:tcBorders>
              <w:top w:val="nil"/>
              <w:left w:val="single" w:sz="4" w:space="0" w:color="auto"/>
              <w:bottom w:val="single" w:sz="4" w:space="0" w:color="auto"/>
              <w:right w:val="single" w:sz="4" w:space="0" w:color="auto"/>
            </w:tcBorders>
            <w:vAlign w:val="center"/>
            <w:hideMark/>
          </w:tcPr>
          <w:p w14:paraId="1379B2ED"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3ED1F49B"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17A1B53A"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31B24085"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1E620EFA"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32E54C70"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21B22055"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498F26D5"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13D19DF0"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6BA4AA85"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272EA23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4311A8B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42BE885D" w14:textId="77777777" w:rsidTr="00B512E6">
        <w:trPr>
          <w:trHeight w:val="72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7ADBF7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21.2.</w:t>
            </w:r>
          </w:p>
        </w:tc>
        <w:tc>
          <w:tcPr>
            <w:tcW w:w="3462" w:type="dxa"/>
            <w:tcBorders>
              <w:top w:val="nil"/>
              <w:left w:val="nil"/>
              <w:bottom w:val="single" w:sz="4" w:space="0" w:color="auto"/>
              <w:right w:val="single" w:sz="4" w:space="0" w:color="auto"/>
            </w:tcBorders>
            <w:shd w:val="clear" w:color="000000" w:fill="FFFFFF"/>
            <w:vAlign w:val="center"/>
            <w:hideMark/>
          </w:tcPr>
          <w:p w14:paraId="3F973EC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Vrednovanje i odabiranje i pretvorba dok.gradiva</w:t>
            </w:r>
          </w:p>
        </w:tc>
        <w:tc>
          <w:tcPr>
            <w:tcW w:w="732" w:type="dxa"/>
            <w:tcBorders>
              <w:top w:val="nil"/>
              <w:left w:val="nil"/>
              <w:bottom w:val="single" w:sz="4" w:space="0" w:color="auto"/>
              <w:right w:val="single" w:sz="4" w:space="0" w:color="auto"/>
            </w:tcBorders>
            <w:shd w:val="clear" w:color="000000" w:fill="FFFFFF"/>
            <w:vAlign w:val="center"/>
            <w:hideMark/>
          </w:tcPr>
          <w:p w14:paraId="2851210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036-02</w:t>
            </w:r>
          </w:p>
        </w:tc>
        <w:tc>
          <w:tcPr>
            <w:tcW w:w="649" w:type="dxa"/>
            <w:tcBorders>
              <w:top w:val="nil"/>
              <w:left w:val="nil"/>
              <w:bottom w:val="single" w:sz="4" w:space="0" w:color="auto"/>
              <w:right w:val="single" w:sz="4" w:space="0" w:color="auto"/>
            </w:tcBorders>
            <w:shd w:val="clear" w:color="000000" w:fill="FFFFFF"/>
            <w:vAlign w:val="center"/>
            <w:hideMark/>
          </w:tcPr>
          <w:p w14:paraId="4B6BF7B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080BAF0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43458CA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5E32EED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nil"/>
              <w:left w:val="nil"/>
              <w:bottom w:val="single" w:sz="4" w:space="0" w:color="auto"/>
              <w:right w:val="single" w:sz="4" w:space="0" w:color="auto"/>
            </w:tcBorders>
            <w:shd w:val="clear" w:color="000000" w:fill="FFFFFF"/>
            <w:vAlign w:val="center"/>
            <w:hideMark/>
          </w:tcPr>
          <w:p w14:paraId="6300883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267679F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2A32370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6376AF4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5B2F5AE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1C323B18" w14:textId="77777777" w:rsidTr="00B512E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2821FB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21.3.</w:t>
            </w:r>
          </w:p>
        </w:tc>
        <w:tc>
          <w:tcPr>
            <w:tcW w:w="3462" w:type="dxa"/>
            <w:tcBorders>
              <w:top w:val="nil"/>
              <w:left w:val="nil"/>
              <w:bottom w:val="single" w:sz="4" w:space="0" w:color="auto"/>
              <w:right w:val="single" w:sz="4" w:space="0" w:color="auto"/>
            </w:tcBorders>
            <w:shd w:val="clear" w:color="000000" w:fill="FFFFFF"/>
            <w:vAlign w:val="center"/>
            <w:hideMark/>
          </w:tcPr>
          <w:p w14:paraId="750797B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Izlučivanje-predaja arhivskog gradiva</w:t>
            </w:r>
          </w:p>
        </w:tc>
        <w:tc>
          <w:tcPr>
            <w:tcW w:w="732" w:type="dxa"/>
            <w:tcBorders>
              <w:top w:val="nil"/>
              <w:left w:val="nil"/>
              <w:bottom w:val="single" w:sz="4" w:space="0" w:color="auto"/>
              <w:right w:val="single" w:sz="4" w:space="0" w:color="auto"/>
            </w:tcBorders>
            <w:shd w:val="clear" w:color="000000" w:fill="FFFFFF"/>
            <w:vAlign w:val="center"/>
            <w:hideMark/>
          </w:tcPr>
          <w:p w14:paraId="3F53C7A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036-03</w:t>
            </w:r>
          </w:p>
        </w:tc>
        <w:tc>
          <w:tcPr>
            <w:tcW w:w="649" w:type="dxa"/>
            <w:tcBorders>
              <w:top w:val="nil"/>
              <w:left w:val="nil"/>
              <w:bottom w:val="single" w:sz="4" w:space="0" w:color="auto"/>
              <w:right w:val="single" w:sz="4" w:space="0" w:color="auto"/>
            </w:tcBorders>
            <w:shd w:val="clear" w:color="000000" w:fill="FFFFFF"/>
            <w:vAlign w:val="center"/>
            <w:hideMark/>
          </w:tcPr>
          <w:p w14:paraId="0C1E536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0272E0E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0C29C34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39351C5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nil"/>
              <w:left w:val="nil"/>
              <w:bottom w:val="single" w:sz="4" w:space="0" w:color="auto"/>
              <w:right w:val="single" w:sz="4" w:space="0" w:color="auto"/>
            </w:tcBorders>
            <w:shd w:val="clear" w:color="000000" w:fill="FFFFFF"/>
            <w:vAlign w:val="center"/>
            <w:hideMark/>
          </w:tcPr>
          <w:p w14:paraId="458DF4A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71EF127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7BA445B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6814035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62D18D9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7320C7C9" w14:textId="77777777" w:rsidTr="00B512E6">
        <w:trPr>
          <w:trHeight w:val="40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E11BBA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21.4.</w:t>
            </w:r>
          </w:p>
        </w:tc>
        <w:tc>
          <w:tcPr>
            <w:tcW w:w="3462" w:type="dxa"/>
            <w:tcBorders>
              <w:top w:val="nil"/>
              <w:left w:val="nil"/>
              <w:bottom w:val="single" w:sz="4" w:space="0" w:color="auto"/>
              <w:right w:val="single" w:sz="4" w:space="0" w:color="auto"/>
            </w:tcBorders>
            <w:shd w:val="clear" w:color="000000" w:fill="FFFFFF"/>
            <w:vAlign w:val="center"/>
            <w:hideMark/>
          </w:tcPr>
          <w:p w14:paraId="19587E1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ostalo</w:t>
            </w:r>
          </w:p>
        </w:tc>
        <w:tc>
          <w:tcPr>
            <w:tcW w:w="732" w:type="dxa"/>
            <w:tcBorders>
              <w:top w:val="nil"/>
              <w:left w:val="nil"/>
              <w:bottom w:val="single" w:sz="4" w:space="0" w:color="auto"/>
              <w:right w:val="single" w:sz="4" w:space="0" w:color="auto"/>
            </w:tcBorders>
            <w:shd w:val="clear" w:color="000000" w:fill="FFFFFF"/>
            <w:vAlign w:val="center"/>
            <w:hideMark/>
          </w:tcPr>
          <w:p w14:paraId="72E8EC7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036-04</w:t>
            </w:r>
          </w:p>
        </w:tc>
        <w:tc>
          <w:tcPr>
            <w:tcW w:w="649" w:type="dxa"/>
            <w:tcBorders>
              <w:top w:val="nil"/>
              <w:left w:val="nil"/>
              <w:bottom w:val="single" w:sz="4" w:space="0" w:color="auto"/>
              <w:right w:val="single" w:sz="4" w:space="0" w:color="auto"/>
            </w:tcBorders>
            <w:shd w:val="clear" w:color="000000" w:fill="FFFFFF"/>
            <w:vAlign w:val="center"/>
            <w:hideMark/>
          </w:tcPr>
          <w:p w14:paraId="6CC4D4C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56244CE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49A64B8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0BAD24B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nil"/>
              <w:left w:val="nil"/>
              <w:bottom w:val="single" w:sz="4" w:space="0" w:color="auto"/>
              <w:right w:val="single" w:sz="4" w:space="0" w:color="auto"/>
            </w:tcBorders>
            <w:shd w:val="clear" w:color="000000" w:fill="FFFFFF"/>
            <w:vAlign w:val="center"/>
            <w:hideMark/>
          </w:tcPr>
          <w:p w14:paraId="0C660E5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4241109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5526942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40D619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5065F97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14DCA41A"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B9D5DA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6F1DF42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6B2D6AD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48699EB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16F9B04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03EBCA8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07C4EB1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287ABF1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0801E65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4BEE83A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183D74A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08B14CD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42CD621B" w14:textId="77777777" w:rsidTr="00B512E6">
        <w:trPr>
          <w:trHeight w:val="288"/>
        </w:trPr>
        <w:tc>
          <w:tcPr>
            <w:tcW w:w="960" w:type="dxa"/>
            <w:tcBorders>
              <w:top w:val="nil"/>
              <w:left w:val="single" w:sz="4" w:space="0" w:color="auto"/>
              <w:bottom w:val="nil"/>
              <w:right w:val="nil"/>
            </w:tcBorders>
            <w:shd w:val="clear" w:color="000000" w:fill="FFFFFF"/>
            <w:vAlign w:val="center"/>
            <w:hideMark/>
          </w:tcPr>
          <w:p w14:paraId="6F90396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nil"/>
              <w:right w:val="nil"/>
            </w:tcBorders>
            <w:shd w:val="clear" w:color="000000" w:fill="FFFFFF"/>
            <w:vAlign w:val="center"/>
            <w:hideMark/>
          </w:tcPr>
          <w:p w14:paraId="0AF835D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nil"/>
            </w:tcBorders>
            <w:shd w:val="clear" w:color="000000" w:fill="FFFFFF"/>
            <w:vAlign w:val="center"/>
            <w:hideMark/>
          </w:tcPr>
          <w:p w14:paraId="6F3521F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nil"/>
            </w:tcBorders>
            <w:shd w:val="clear" w:color="000000" w:fill="FFFFFF"/>
            <w:vAlign w:val="center"/>
            <w:hideMark/>
          </w:tcPr>
          <w:p w14:paraId="6465ADF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nil"/>
            </w:tcBorders>
            <w:shd w:val="clear" w:color="000000" w:fill="FFFFFF"/>
            <w:vAlign w:val="center"/>
            <w:hideMark/>
          </w:tcPr>
          <w:p w14:paraId="2BCED7E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nil"/>
            </w:tcBorders>
            <w:shd w:val="clear" w:color="000000" w:fill="FFFFFF"/>
            <w:vAlign w:val="center"/>
            <w:hideMark/>
          </w:tcPr>
          <w:p w14:paraId="393CD11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nil"/>
            </w:tcBorders>
            <w:shd w:val="clear" w:color="000000" w:fill="FFFFFF"/>
            <w:vAlign w:val="center"/>
            <w:hideMark/>
          </w:tcPr>
          <w:p w14:paraId="6D2D5C7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nil"/>
            </w:tcBorders>
            <w:shd w:val="clear" w:color="000000" w:fill="FFFFFF"/>
            <w:vAlign w:val="center"/>
            <w:hideMark/>
          </w:tcPr>
          <w:p w14:paraId="0040C1D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nil"/>
            </w:tcBorders>
            <w:shd w:val="clear" w:color="auto" w:fill="auto"/>
            <w:vAlign w:val="center"/>
            <w:hideMark/>
          </w:tcPr>
          <w:p w14:paraId="4F58CD3D" w14:textId="77777777" w:rsidR="00DE46B0" w:rsidRPr="00C474AB" w:rsidRDefault="00DE46B0" w:rsidP="00B512E6">
            <w:pPr>
              <w:jc w:val="center"/>
              <w:rPr>
                <w:rFonts w:ascii="Calibri" w:eastAsia="Times New Roman" w:hAnsi="Calibri" w:cs="Calibri"/>
                <w:b/>
                <w:bCs/>
                <w:sz w:val="20"/>
                <w:szCs w:val="20"/>
              </w:rPr>
            </w:pPr>
          </w:p>
        </w:tc>
        <w:tc>
          <w:tcPr>
            <w:tcW w:w="927" w:type="dxa"/>
            <w:tcBorders>
              <w:top w:val="nil"/>
              <w:left w:val="nil"/>
              <w:bottom w:val="nil"/>
              <w:right w:val="nil"/>
            </w:tcBorders>
            <w:shd w:val="clear" w:color="auto" w:fill="auto"/>
            <w:vAlign w:val="center"/>
            <w:hideMark/>
          </w:tcPr>
          <w:p w14:paraId="1CC6743B" w14:textId="77777777" w:rsidR="00DE46B0" w:rsidRPr="00C474AB" w:rsidRDefault="00DE46B0" w:rsidP="00B512E6">
            <w:pPr>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000000" w:fill="FFFFFF"/>
            <w:vAlign w:val="center"/>
            <w:hideMark/>
          </w:tcPr>
          <w:p w14:paraId="0465BFD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nil"/>
              <w:right w:val="single" w:sz="4" w:space="0" w:color="auto"/>
            </w:tcBorders>
            <w:shd w:val="clear" w:color="000000" w:fill="FFFFFF"/>
            <w:vAlign w:val="center"/>
            <w:hideMark/>
          </w:tcPr>
          <w:p w14:paraId="4E7D951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11970F92" w14:textId="77777777" w:rsidTr="00B512E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5C397BF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22.</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2455FB5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Ovjere</w:t>
            </w:r>
          </w:p>
        </w:tc>
      </w:tr>
      <w:tr w:rsidR="00DE46B0" w:rsidRPr="00C474AB" w14:paraId="26AA1107"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3D0FE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22.1.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98162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5963B6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037-01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7257A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989A9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6EC03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D0A40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321E5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18C2385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6DF7069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38C4AB2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6BE7621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7A6FEB68"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655BEDEA"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12C328F0"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64064D7C"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60D78721"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4767EB35"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78B73182"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26F33F97"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5CDB44F7"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62F1B203"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6D4707B6"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58FFBD2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6608CB6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493C82DD" w14:textId="77777777" w:rsidTr="00B512E6">
        <w:trPr>
          <w:trHeight w:val="315"/>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2A6EF7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7D81C353"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9BC2E6"/>
            <w:vAlign w:val="center"/>
            <w:hideMark/>
          </w:tcPr>
          <w:p w14:paraId="317536B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23.</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78C01F6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Pečati, žigovi, štambilji</w:t>
            </w:r>
          </w:p>
        </w:tc>
      </w:tr>
      <w:tr w:rsidR="00DE46B0" w:rsidRPr="00C474AB" w14:paraId="3CA39BE4"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2F52B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23.1.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862C2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Pečati, žigovi, štambilji</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5881A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038-01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72A0F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95C72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06B99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0B21E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1FCC3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36EB4B0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7BA92F1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24807B5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7009A24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30B198AD"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6BA05DDB"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023D8735"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0D78BE6B"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6C2DD142"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34C1BF46"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07D3A24C"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5D05E41F"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460D610A"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0A508611"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4E33EDF3"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393C70D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5EC1178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4592E328" w14:textId="77777777" w:rsidTr="00B512E6">
        <w:trPr>
          <w:trHeight w:val="72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83AE28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lastRenderedPageBreak/>
              <w:t>23.2.</w:t>
            </w:r>
          </w:p>
        </w:tc>
        <w:tc>
          <w:tcPr>
            <w:tcW w:w="3462" w:type="dxa"/>
            <w:tcBorders>
              <w:top w:val="nil"/>
              <w:left w:val="nil"/>
              <w:bottom w:val="single" w:sz="4" w:space="0" w:color="auto"/>
              <w:right w:val="single" w:sz="4" w:space="0" w:color="auto"/>
            </w:tcBorders>
            <w:shd w:val="clear" w:color="000000" w:fill="FFFFFF"/>
            <w:vAlign w:val="center"/>
            <w:hideMark/>
          </w:tcPr>
          <w:p w14:paraId="7610A83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Odobrenja za izradu pečata i žigova sa grbom RH</w:t>
            </w:r>
          </w:p>
        </w:tc>
        <w:tc>
          <w:tcPr>
            <w:tcW w:w="732" w:type="dxa"/>
            <w:tcBorders>
              <w:top w:val="nil"/>
              <w:left w:val="nil"/>
              <w:bottom w:val="single" w:sz="4" w:space="0" w:color="auto"/>
              <w:right w:val="single" w:sz="4" w:space="0" w:color="auto"/>
            </w:tcBorders>
            <w:shd w:val="clear" w:color="000000" w:fill="FFFFFF"/>
            <w:vAlign w:val="center"/>
            <w:hideMark/>
          </w:tcPr>
          <w:p w14:paraId="7812EE2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038-02</w:t>
            </w:r>
          </w:p>
        </w:tc>
        <w:tc>
          <w:tcPr>
            <w:tcW w:w="649" w:type="dxa"/>
            <w:tcBorders>
              <w:top w:val="nil"/>
              <w:left w:val="nil"/>
              <w:bottom w:val="single" w:sz="4" w:space="0" w:color="auto"/>
              <w:right w:val="single" w:sz="4" w:space="0" w:color="auto"/>
            </w:tcBorders>
            <w:shd w:val="clear" w:color="000000" w:fill="FFFFFF"/>
            <w:vAlign w:val="center"/>
            <w:hideMark/>
          </w:tcPr>
          <w:p w14:paraId="0947E8E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26BD999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52BA02E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450D677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nil"/>
              <w:left w:val="nil"/>
              <w:bottom w:val="single" w:sz="4" w:space="0" w:color="auto"/>
              <w:right w:val="single" w:sz="4" w:space="0" w:color="auto"/>
            </w:tcBorders>
            <w:shd w:val="clear" w:color="000000" w:fill="FFFFFF"/>
            <w:vAlign w:val="center"/>
            <w:hideMark/>
          </w:tcPr>
          <w:p w14:paraId="2E468E5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63CF076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185BE0E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17D083C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355CD63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1B5DCA3B" w14:textId="77777777" w:rsidTr="00B512E6">
        <w:trPr>
          <w:trHeight w:val="51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F2153F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23.3.</w:t>
            </w:r>
          </w:p>
        </w:tc>
        <w:tc>
          <w:tcPr>
            <w:tcW w:w="3462" w:type="dxa"/>
            <w:tcBorders>
              <w:top w:val="nil"/>
              <w:left w:val="nil"/>
              <w:bottom w:val="single" w:sz="4" w:space="0" w:color="auto"/>
              <w:right w:val="single" w:sz="4" w:space="0" w:color="auto"/>
            </w:tcBorders>
            <w:shd w:val="clear" w:color="000000" w:fill="FFFFFF"/>
            <w:vAlign w:val="center"/>
            <w:hideMark/>
          </w:tcPr>
          <w:p w14:paraId="2C9E194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Upotreba, čuvanje i uništavanje</w:t>
            </w:r>
          </w:p>
        </w:tc>
        <w:tc>
          <w:tcPr>
            <w:tcW w:w="732" w:type="dxa"/>
            <w:tcBorders>
              <w:top w:val="nil"/>
              <w:left w:val="nil"/>
              <w:bottom w:val="single" w:sz="4" w:space="0" w:color="auto"/>
              <w:right w:val="single" w:sz="4" w:space="0" w:color="auto"/>
            </w:tcBorders>
            <w:shd w:val="clear" w:color="000000" w:fill="FFFFFF"/>
            <w:vAlign w:val="center"/>
            <w:hideMark/>
          </w:tcPr>
          <w:p w14:paraId="483D3CC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038-03</w:t>
            </w:r>
          </w:p>
        </w:tc>
        <w:tc>
          <w:tcPr>
            <w:tcW w:w="649" w:type="dxa"/>
            <w:tcBorders>
              <w:top w:val="nil"/>
              <w:left w:val="nil"/>
              <w:bottom w:val="single" w:sz="4" w:space="0" w:color="auto"/>
              <w:right w:val="single" w:sz="4" w:space="0" w:color="auto"/>
            </w:tcBorders>
            <w:shd w:val="clear" w:color="000000" w:fill="FFFFFF"/>
            <w:vAlign w:val="center"/>
            <w:hideMark/>
          </w:tcPr>
          <w:p w14:paraId="70521CD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1928A5C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476C253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1ADDC1F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nil"/>
              <w:left w:val="nil"/>
              <w:bottom w:val="single" w:sz="4" w:space="0" w:color="auto"/>
              <w:right w:val="single" w:sz="4" w:space="0" w:color="auto"/>
            </w:tcBorders>
            <w:shd w:val="clear" w:color="000000" w:fill="FFFFFF"/>
            <w:vAlign w:val="center"/>
            <w:hideMark/>
          </w:tcPr>
          <w:p w14:paraId="4866358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141F98D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1B37371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30483B2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5E13096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19AB45A0"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8240A4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1671145A"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9BC2E6"/>
            <w:vAlign w:val="center"/>
            <w:hideMark/>
          </w:tcPr>
          <w:p w14:paraId="5A9ABA1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24.</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7CE2736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Upravni nadzor nad zakonitošću akata</w:t>
            </w:r>
          </w:p>
        </w:tc>
      </w:tr>
      <w:tr w:rsidR="00DE46B0" w:rsidRPr="00C474AB" w14:paraId="2C40C6DA"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26788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24.1.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EA462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923D1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040-01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3E0C3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67A62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5EBA0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147D6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1CD6C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096866C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053B11D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6285E7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15BDC52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6C364647" w14:textId="77777777" w:rsidTr="00B512E6">
        <w:trPr>
          <w:trHeight w:val="375"/>
        </w:trPr>
        <w:tc>
          <w:tcPr>
            <w:tcW w:w="960" w:type="dxa"/>
            <w:vMerge/>
            <w:tcBorders>
              <w:top w:val="nil"/>
              <w:left w:val="single" w:sz="4" w:space="0" w:color="auto"/>
              <w:bottom w:val="single" w:sz="4" w:space="0" w:color="auto"/>
              <w:right w:val="single" w:sz="4" w:space="0" w:color="auto"/>
            </w:tcBorders>
            <w:vAlign w:val="center"/>
            <w:hideMark/>
          </w:tcPr>
          <w:p w14:paraId="4C196BB1"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06453E9F"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297FFAA8"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2DBFCEE8"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327165E3"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435E7381"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198204FE"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2C0631AE"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04ACBCE7"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71D7917A"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75F4F1E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50F1EDA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334403A1"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932F73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7D364C71" w14:textId="77777777" w:rsidTr="00B512E6">
        <w:trPr>
          <w:trHeight w:val="345"/>
        </w:trPr>
        <w:tc>
          <w:tcPr>
            <w:tcW w:w="960" w:type="dxa"/>
            <w:tcBorders>
              <w:top w:val="nil"/>
              <w:left w:val="single" w:sz="4" w:space="0" w:color="auto"/>
              <w:bottom w:val="single" w:sz="4" w:space="0" w:color="auto"/>
              <w:right w:val="single" w:sz="4" w:space="0" w:color="auto"/>
            </w:tcBorders>
            <w:shd w:val="clear" w:color="000000" w:fill="9BC2E6"/>
            <w:vAlign w:val="center"/>
            <w:hideMark/>
          </w:tcPr>
          <w:p w14:paraId="534C05F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25.</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268CA8D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Upravni nadzor nad zakonitošću rada</w:t>
            </w:r>
          </w:p>
        </w:tc>
      </w:tr>
      <w:tr w:rsidR="00DE46B0" w:rsidRPr="00C474AB" w14:paraId="13678EF2"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1F936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25.1.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67603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E1F5F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041-01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A6E1F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37E49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49A50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4C3F5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2742A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5535BEB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09E334F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6C7405E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3A1359C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62303ECE" w14:textId="77777777" w:rsidTr="00B512E6">
        <w:trPr>
          <w:trHeight w:val="345"/>
        </w:trPr>
        <w:tc>
          <w:tcPr>
            <w:tcW w:w="960" w:type="dxa"/>
            <w:vMerge/>
            <w:tcBorders>
              <w:top w:val="nil"/>
              <w:left w:val="single" w:sz="4" w:space="0" w:color="auto"/>
              <w:bottom w:val="single" w:sz="4" w:space="0" w:color="auto"/>
              <w:right w:val="single" w:sz="4" w:space="0" w:color="auto"/>
            </w:tcBorders>
            <w:vAlign w:val="center"/>
            <w:hideMark/>
          </w:tcPr>
          <w:p w14:paraId="06E38C1F"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62832932"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5CD05C3F"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406FCB1B"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1BCFAC11"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0908D92D"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33805463"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5D3226EA"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680BCDC0"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27E12A6C"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04254BC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25D7C86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7B94E2A4" w14:textId="77777777" w:rsidTr="00B512E6">
        <w:trPr>
          <w:trHeight w:val="288"/>
        </w:trPr>
        <w:tc>
          <w:tcPr>
            <w:tcW w:w="960" w:type="dxa"/>
            <w:tcBorders>
              <w:top w:val="nil"/>
              <w:left w:val="nil"/>
              <w:bottom w:val="nil"/>
              <w:right w:val="nil"/>
            </w:tcBorders>
            <w:shd w:val="clear" w:color="000000" w:fill="FFFFFF"/>
            <w:vAlign w:val="center"/>
            <w:hideMark/>
          </w:tcPr>
          <w:p w14:paraId="6FE65CC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nil"/>
              <w:right w:val="nil"/>
            </w:tcBorders>
            <w:shd w:val="clear" w:color="000000" w:fill="FFFFFF"/>
            <w:vAlign w:val="center"/>
            <w:hideMark/>
          </w:tcPr>
          <w:p w14:paraId="7382D08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nil"/>
            </w:tcBorders>
            <w:shd w:val="clear" w:color="000000" w:fill="FFFFFF"/>
            <w:vAlign w:val="center"/>
            <w:hideMark/>
          </w:tcPr>
          <w:p w14:paraId="7C86C3C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nil"/>
            </w:tcBorders>
            <w:shd w:val="clear" w:color="000000" w:fill="FFFFFF"/>
            <w:vAlign w:val="center"/>
            <w:hideMark/>
          </w:tcPr>
          <w:p w14:paraId="59108E9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nil"/>
            </w:tcBorders>
            <w:shd w:val="clear" w:color="000000" w:fill="FFFFFF"/>
            <w:vAlign w:val="center"/>
            <w:hideMark/>
          </w:tcPr>
          <w:p w14:paraId="6B3A273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nil"/>
            </w:tcBorders>
            <w:shd w:val="clear" w:color="000000" w:fill="FFFFFF"/>
            <w:vAlign w:val="center"/>
            <w:hideMark/>
          </w:tcPr>
          <w:p w14:paraId="30FF615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nil"/>
            </w:tcBorders>
            <w:shd w:val="clear" w:color="000000" w:fill="FFFFFF"/>
            <w:vAlign w:val="center"/>
            <w:hideMark/>
          </w:tcPr>
          <w:p w14:paraId="50452F7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nil"/>
            </w:tcBorders>
            <w:shd w:val="clear" w:color="000000" w:fill="FFFFFF"/>
            <w:vAlign w:val="center"/>
            <w:hideMark/>
          </w:tcPr>
          <w:p w14:paraId="093B270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nil"/>
            </w:tcBorders>
            <w:shd w:val="clear" w:color="auto" w:fill="auto"/>
            <w:vAlign w:val="center"/>
            <w:hideMark/>
          </w:tcPr>
          <w:p w14:paraId="3D53F002" w14:textId="77777777" w:rsidR="00DE46B0" w:rsidRPr="00C474AB" w:rsidRDefault="00DE46B0" w:rsidP="00B512E6">
            <w:pPr>
              <w:jc w:val="center"/>
              <w:rPr>
                <w:rFonts w:ascii="Calibri" w:eastAsia="Times New Roman" w:hAnsi="Calibri" w:cs="Calibri"/>
                <w:b/>
                <w:bCs/>
                <w:sz w:val="20"/>
                <w:szCs w:val="20"/>
              </w:rPr>
            </w:pPr>
          </w:p>
        </w:tc>
        <w:tc>
          <w:tcPr>
            <w:tcW w:w="927" w:type="dxa"/>
            <w:tcBorders>
              <w:top w:val="nil"/>
              <w:left w:val="nil"/>
              <w:bottom w:val="nil"/>
              <w:right w:val="nil"/>
            </w:tcBorders>
            <w:shd w:val="clear" w:color="auto" w:fill="auto"/>
            <w:vAlign w:val="center"/>
            <w:hideMark/>
          </w:tcPr>
          <w:p w14:paraId="582B61BB" w14:textId="77777777" w:rsidR="00DE46B0" w:rsidRPr="00C474AB" w:rsidRDefault="00DE46B0" w:rsidP="00B512E6">
            <w:pPr>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000000" w:fill="FFFFFF"/>
            <w:vAlign w:val="center"/>
            <w:hideMark/>
          </w:tcPr>
          <w:p w14:paraId="1351171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nil"/>
              <w:right w:val="nil"/>
            </w:tcBorders>
            <w:shd w:val="clear" w:color="000000" w:fill="FFFFFF"/>
            <w:vAlign w:val="center"/>
            <w:hideMark/>
          </w:tcPr>
          <w:p w14:paraId="28EF336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26CD236C" w14:textId="77777777" w:rsidTr="00B512E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19C7AC0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26.</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1C20864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Unutarnje kontrole u javnom sektoru</w:t>
            </w:r>
          </w:p>
        </w:tc>
      </w:tr>
      <w:tr w:rsidR="00DE46B0" w:rsidRPr="00C474AB" w14:paraId="0B90B0F3"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D4ABD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26.1.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D14D7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96B45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042-01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903D3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899D9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6F29D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A5906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A16AB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3D883B1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2E507D5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60E50FC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4E9A2BD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523F4516"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48E10596"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7BA024E1"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49B3C054"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0FE62245"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0ABD7D0C"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2272EFE1"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2E695F42"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1B783C9F"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6EBA6AD6"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00A19419"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51BB3C6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1709138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1B964A80"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604A406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268674D3"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9BC2E6"/>
            <w:vAlign w:val="center"/>
            <w:hideMark/>
          </w:tcPr>
          <w:p w14:paraId="6FB4CD1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27.</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062DCFB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Upravna inspekcija</w:t>
            </w:r>
          </w:p>
        </w:tc>
      </w:tr>
      <w:tr w:rsidR="00DE46B0" w:rsidRPr="00C474AB" w14:paraId="6A087993"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3C983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27.1.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A886D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48DE0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043-01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7ADE8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B6CF8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4477F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BBE7B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B6652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6452553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459B071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676C432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3F59907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15E45E67" w14:textId="77777777" w:rsidTr="00B512E6">
        <w:trPr>
          <w:trHeight w:val="408"/>
        </w:trPr>
        <w:tc>
          <w:tcPr>
            <w:tcW w:w="960" w:type="dxa"/>
            <w:vMerge/>
            <w:tcBorders>
              <w:top w:val="nil"/>
              <w:left w:val="single" w:sz="4" w:space="0" w:color="auto"/>
              <w:bottom w:val="single" w:sz="4" w:space="0" w:color="auto"/>
              <w:right w:val="single" w:sz="4" w:space="0" w:color="auto"/>
            </w:tcBorders>
            <w:vAlign w:val="center"/>
            <w:hideMark/>
          </w:tcPr>
          <w:p w14:paraId="622CF3C3"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7190673D"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4BD58279"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58FB4AC6"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3B708092"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6601376E"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57B8615C"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577BDD90"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45EFC0AB"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19BF346B"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574AAD9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66F3111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0F99EEAC"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506593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0E270EBC" w14:textId="77777777" w:rsidTr="00B512E6">
        <w:trPr>
          <w:trHeight w:val="435"/>
        </w:trPr>
        <w:tc>
          <w:tcPr>
            <w:tcW w:w="960" w:type="dxa"/>
            <w:tcBorders>
              <w:top w:val="nil"/>
              <w:left w:val="single" w:sz="4" w:space="0" w:color="auto"/>
              <w:bottom w:val="single" w:sz="4" w:space="0" w:color="auto"/>
              <w:right w:val="single" w:sz="4" w:space="0" w:color="auto"/>
            </w:tcBorders>
            <w:shd w:val="clear" w:color="000000" w:fill="9BC2E6"/>
            <w:vAlign w:val="center"/>
            <w:hideMark/>
          </w:tcPr>
          <w:p w14:paraId="1F6605D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28.</w:t>
            </w:r>
          </w:p>
        </w:tc>
        <w:tc>
          <w:tcPr>
            <w:tcW w:w="4843" w:type="dxa"/>
            <w:gridSpan w:val="3"/>
            <w:tcBorders>
              <w:top w:val="single" w:sz="4" w:space="0" w:color="auto"/>
              <w:left w:val="single" w:sz="4" w:space="0" w:color="auto"/>
              <w:bottom w:val="single" w:sz="4" w:space="0" w:color="auto"/>
              <w:right w:val="nil"/>
            </w:tcBorders>
            <w:shd w:val="clear" w:color="000000" w:fill="9BC2E6"/>
            <w:noWrap/>
            <w:vAlign w:val="center"/>
            <w:hideMark/>
          </w:tcPr>
          <w:p w14:paraId="27FADC4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Predstavke i pritužbe na rad tijela uprave</w:t>
            </w:r>
          </w:p>
        </w:tc>
        <w:tc>
          <w:tcPr>
            <w:tcW w:w="822" w:type="dxa"/>
            <w:tcBorders>
              <w:top w:val="nil"/>
              <w:left w:val="nil"/>
              <w:bottom w:val="single" w:sz="4" w:space="0" w:color="auto"/>
              <w:right w:val="nil"/>
            </w:tcBorders>
            <w:shd w:val="clear" w:color="000000" w:fill="9BC2E6"/>
            <w:vAlign w:val="center"/>
            <w:hideMark/>
          </w:tcPr>
          <w:p w14:paraId="5DE15B1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9BC2E6"/>
            <w:vAlign w:val="center"/>
            <w:hideMark/>
          </w:tcPr>
          <w:p w14:paraId="2970969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9BC2E6"/>
            <w:vAlign w:val="center"/>
            <w:hideMark/>
          </w:tcPr>
          <w:p w14:paraId="5F4ED84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9BC2E6"/>
            <w:vAlign w:val="center"/>
            <w:hideMark/>
          </w:tcPr>
          <w:p w14:paraId="6ECC146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000000" w:fill="9BC2E6"/>
            <w:vAlign w:val="center"/>
            <w:hideMark/>
          </w:tcPr>
          <w:p w14:paraId="2638845F"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000000" w:fill="9BC2E6"/>
            <w:vAlign w:val="center"/>
            <w:hideMark/>
          </w:tcPr>
          <w:p w14:paraId="613B043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9BC2E6"/>
            <w:vAlign w:val="center"/>
            <w:hideMark/>
          </w:tcPr>
          <w:p w14:paraId="301D3AF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9BC2E6"/>
            <w:vAlign w:val="center"/>
            <w:hideMark/>
          </w:tcPr>
          <w:p w14:paraId="6C6C348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24D23A84" w14:textId="77777777" w:rsidTr="00B512E6">
        <w:trPr>
          <w:trHeight w:val="288"/>
        </w:trPr>
        <w:tc>
          <w:tcPr>
            <w:tcW w:w="960" w:type="dxa"/>
            <w:tcBorders>
              <w:top w:val="nil"/>
              <w:left w:val="single" w:sz="4" w:space="0" w:color="auto"/>
              <w:bottom w:val="nil"/>
              <w:right w:val="single" w:sz="4" w:space="0" w:color="auto"/>
            </w:tcBorders>
            <w:shd w:val="clear" w:color="000000" w:fill="FFFFFF"/>
            <w:vAlign w:val="center"/>
            <w:hideMark/>
          </w:tcPr>
          <w:p w14:paraId="0B6CFC1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28.1.</w:t>
            </w:r>
          </w:p>
        </w:tc>
        <w:tc>
          <w:tcPr>
            <w:tcW w:w="3462" w:type="dxa"/>
            <w:tcBorders>
              <w:top w:val="nil"/>
              <w:left w:val="nil"/>
              <w:bottom w:val="nil"/>
              <w:right w:val="single" w:sz="4" w:space="0" w:color="auto"/>
            </w:tcBorders>
            <w:shd w:val="clear" w:color="000000" w:fill="FFFFFF"/>
            <w:vAlign w:val="center"/>
            <w:hideMark/>
          </w:tcPr>
          <w:p w14:paraId="6F0EF3B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tcBorders>
              <w:top w:val="nil"/>
              <w:left w:val="nil"/>
              <w:bottom w:val="nil"/>
              <w:right w:val="single" w:sz="4" w:space="0" w:color="auto"/>
            </w:tcBorders>
            <w:shd w:val="clear" w:color="000000" w:fill="FFFFFF"/>
            <w:vAlign w:val="center"/>
            <w:hideMark/>
          </w:tcPr>
          <w:p w14:paraId="2BA9722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050-01</w:t>
            </w:r>
          </w:p>
        </w:tc>
        <w:tc>
          <w:tcPr>
            <w:tcW w:w="649" w:type="dxa"/>
            <w:tcBorders>
              <w:top w:val="nil"/>
              <w:left w:val="nil"/>
              <w:bottom w:val="nil"/>
              <w:right w:val="single" w:sz="4" w:space="0" w:color="auto"/>
            </w:tcBorders>
            <w:shd w:val="clear" w:color="000000" w:fill="FFFFFF"/>
            <w:vAlign w:val="center"/>
            <w:hideMark/>
          </w:tcPr>
          <w:p w14:paraId="1E8D099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nil"/>
              <w:right w:val="single" w:sz="4" w:space="0" w:color="auto"/>
            </w:tcBorders>
            <w:shd w:val="clear" w:color="000000" w:fill="FFFFFF"/>
            <w:vAlign w:val="center"/>
            <w:hideMark/>
          </w:tcPr>
          <w:p w14:paraId="23B52A3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nil"/>
              <w:right w:val="single" w:sz="4" w:space="0" w:color="auto"/>
            </w:tcBorders>
            <w:shd w:val="clear" w:color="000000" w:fill="FFFFFF"/>
            <w:vAlign w:val="center"/>
            <w:hideMark/>
          </w:tcPr>
          <w:p w14:paraId="7821435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nil"/>
              <w:right w:val="single" w:sz="4" w:space="0" w:color="auto"/>
            </w:tcBorders>
            <w:shd w:val="clear" w:color="000000" w:fill="FFFFFF"/>
            <w:vAlign w:val="center"/>
            <w:hideMark/>
          </w:tcPr>
          <w:p w14:paraId="2F2145C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nil"/>
              <w:left w:val="nil"/>
              <w:bottom w:val="nil"/>
              <w:right w:val="single" w:sz="4" w:space="0" w:color="auto"/>
            </w:tcBorders>
            <w:shd w:val="clear" w:color="000000" w:fill="FFFFFF"/>
            <w:vAlign w:val="center"/>
            <w:hideMark/>
          </w:tcPr>
          <w:p w14:paraId="2A7E05B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single" w:sz="4" w:space="0" w:color="auto"/>
            </w:tcBorders>
            <w:shd w:val="clear" w:color="auto" w:fill="auto"/>
            <w:vAlign w:val="center"/>
            <w:hideMark/>
          </w:tcPr>
          <w:p w14:paraId="3FADCF9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nil"/>
              <w:right w:val="single" w:sz="4" w:space="0" w:color="auto"/>
            </w:tcBorders>
            <w:shd w:val="clear" w:color="auto" w:fill="auto"/>
            <w:vAlign w:val="center"/>
            <w:hideMark/>
          </w:tcPr>
          <w:p w14:paraId="0A02923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1FB08CE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5319EE2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79B6C425"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01BA67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2FCD9B7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7DD0F5B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546F927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575304E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26EFB65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5532BF5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16E3F62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426705D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0556FFF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5A7575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2FCD801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1B5B2C9F" w14:textId="77777777" w:rsidTr="00B512E6">
        <w:trPr>
          <w:trHeight w:val="288"/>
        </w:trPr>
        <w:tc>
          <w:tcPr>
            <w:tcW w:w="960" w:type="dxa"/>
            <w:tcBorders>
              <w:top w:val="nil"/>
              <w:left w:val="single" w:sz="4" w:space="0" w:color="auto"/>
              <w:bottom w:val="nil"/>
              <w:right w:val="nil"/>
            </w:tcBorders>
            <w:shd w:val="clear" w:color="000000" w:fill="FFFFFF"/>
            <w:vAlign w:val="center"/>
            <w:hideMark/>
          </w:tcPr>
          <w:p w14:paraId="738FB39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nil"/>
              <w:right w:val="nil"/>
            </w:tcBorders>
            <w:shd w:val="clear" w:color="000000" w:fill="FFFFFF"/>
            <w:vAlign w:val="center"/>
            <w:hideMark/>
          </w:tcPr>
          <w:p w14:paraId="6AE9239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nil"/>
            </w:tcBorders>
            <w:shd w:val="clear" w:color="000000" w:fill="FFFFFF"/>
            <w:vAlign w:val="center"/>
            <w:hideMark/>
          </w:tcPr>
          <w:p w14:paraId="0D06FDD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nil"/>
            </w:tcBorders>
            <w:shd w:val="clear" w:color="000000" w:fill="FFFFFF"/>
            <w:vAlign w:val="center"/>
            <w:hideMark/>
          </w:tcPr>
          <w:p w14:paraId="604524E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nil"/>
            </w:tcBorders>
            <w:shd w:val="clear" w:color="000000" w:fill="FFFFFF"/>
            <w:vAlign w:val="center"/>
            <w:hideMark/>
          </w:tcPr>
          <w:p w14:paraId="57A59F2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nil"/>
            </w:tcBorders>
            <w:shd w:val="clear" w:color="000000" w:fill="FFFFFF"/>
            <w:vAlign w:val="center"/>
            <w:hideMark/>
          </w:tcPr>
          <w:p w14:paraId="07D7E1A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nil"/>
            </w:tcBorders>
            <w:shd w:val="clear" w:color="000000" w:fill="FFFFFF"/>
            <w:vAlign w:val="center"/>
            <w:hideMark/>
          </w:tcPr>
          <w:p w14:paraId="7FF8A3D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nil"/>
            </w:tcBorders>
            <w:shd w:val="clear" w:color="000000" w:fill="FFFFFF"/>
            <w:vAlign w:val="center"/>
            <w:hideMark/>
          </w:tcPr>
          <w:p w14:paraId="00B3AAE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nil"/>
            </w:tcBorders>
            <w:shd w:val="clear" w:color="auto" w:fill="auto"/>
            <w:vAlign w:val="center"/>
            <w:hideMark/>
          </w:tcPr>
          <w:p w14:paraId="07B05ABB" w14:textId="77777777" w:rsidR="00DE46B0" w:rsidRPr="00C474AB" w:rsidRDefault="00DE46B0" w:rsidP="00B512E6">
            <w:pPr>
              <w:jc w:val="center"/>
              <w:rPr>
                <w:rFonts w:ascii="Calibri" w:eastAsia="Times New Roman" w:hAnsi="Calibri" w:cs="Calibri"/>
                <w:b/>
                <w:bCs/>
                <w:sz w:val="20"/>
                <w:szCs w:val="20"/>
              </w:rPr>
            </w:pPr>
          </w:p>
        </w:tc>
        <w:tc>
          <w:tcPr>
            <w:tcW w:w="927" w:type="dxa"/>
            <w:tcBorders>
              <w:top w:val="nil"/>
              <w:left w:val="nil"/>
              <w:bottom w:val="nil"/>
              <w:right w:val="nil"/>
            </w:tcBorders>
            <w:shd w:val="clear" w:color="auto" w:fill="auto"/>
            <w:vAlign w:val="center"/>
            <w:hideMark/>
          </w:tcPr>
          <w:p w14:paraId="13956040" w14:textId="77777777" w:rsidR="00DE46B0" w:rsidRPr="00C474AB" w:rsidRDefault="00DE46B0" w:rsidP="00B512E6">
            <w:pPr>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000000" w:fill="FFFFFF"/>
            <w:vAlign w:val="center"/>
            <w:hideMark/>
          </w:tcPr>
          <w:p w14:paraId="649A2B9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nil"/>
              <w:right w:val="single" w:sz="4" w:space="0" w:color="auto"/>
            </w:tcBorders>
            <w:shd w:val="clear" w:color="000000" w:fill="FFFFFF"/>
            <w:vAlign w:val="center"/>
            <w:hideMark/>
          </w:tcPr>
          <w:p w14:paraId="098701C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7AD3F485" w14:textId="77777777" w:rsidTr="00B512E6">
        <w:trPr>
          <w:trHeight w:val="288"/>
        </w:trPr>
        <w:tc>
          <w:tcPr>
            <w:tcW w:w="96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13CB8BA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lastRenderedPageBreak/>
              <w:t>29.</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02B87E5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xml:space="preserve">Ostale predstavke </w:t>
            </w:r>
          </w:p>
        </w:tc>
      </w:tr>
      <w:tr w:rsidR="00DE46B0" w:rsidRPr="00C474AB" w14:paraId="78DA211C"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588A8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29.1.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C64EE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5CDDE2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052-01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D0E0D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4DEA3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206CC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FA95F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5805F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2AEA8BE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03062AC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1EA3286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7451955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509769A7"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63352389"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08A11C0F"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27BE2466"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44871254"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0CD6FFFA"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2F26DD08"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00FA5321"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1E53B696"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0C9068AC"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1B0C34BD"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3E4FF2D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1C24F35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7FFBC1B4"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BBD15D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59176237"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9BC2E6"/>
            <w:vAlign w:val="center"/>
            <w:hideMark/>
          </w:tcPr>
          <w:p w14:paraId="7843061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30.</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3E4E336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Molbe i prijedlozi</w:t>
            </w:r>
          </w:p>
        </w:tc>
      </w:tr>
      <w:tr w:rsidR="00DE46B0" w:rsidRPr="00C474AB" w14:paraId="66478086"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1FC9B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30.1.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8A8DB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Molbe i prijedlozi</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6B27F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053-01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E8955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B5A19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05E5A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489E9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BF9266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3042261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74BB10F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7860BA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7C79C35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67B2E935"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601A7D34"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73421CA3"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4A5196DF"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3715B404"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56A7D079"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7EF595AF"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2E7C51B6"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725785C3"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22B37118"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590664E2"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655910A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24E1061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758CB28E"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5A97C1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620A05B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3589763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75894C8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2F49155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21C42C5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7DE5732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668044F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61E2737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4773D3B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18D5A7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66D431F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037E216A"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1AAE0C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21CD01DA"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9BC2E6"/>
            <w:vAlign w:val="center"/>
            <w:hideMark/>
          </w:tcPr>
          <w:p w14:paraId="18D4A14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31.</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303CA68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Javne nagrade i priznanja</w:t>
            </w:r>
          </w:p>
        </w:tc>
      </w:tr>
      <w:tr w:rsidR="00DE46B0" w:rsidRPr="00C474AB" w14:paraId="736B5EF2"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CCD14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31.1.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C8461E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AD036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061-01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69805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6E046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AB484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01488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48305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7874715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262E20A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52A78A1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0069BC5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5F418DF1" w14:textId="77777777" w:rsidTr="00B512E6">
        <w:trPr>
          <w:trHeight w:val="408"/>
        </w:trPr>
        <w:tc>
          <w:tcPr>
            <w:tcW w:w="960" w:type="dxa"/>
            <w:vMerge/>
            <w:tcBorders>
              <w:top w:val="nil"/>
              <w:left w:val="single" w:sz="4" w:space="0" w:color="auto"/>
              <w:bottom w:val="single" w:sz="4" w:space="0" w:color="auto"/>
              <w:right w:val="single" w:sz="4" w:space="0" w:color="auto"/>
            </w:tcBorders>
            <w:vAlign w:val="center"/>
            <w:hideMark/>
          </w:tcPr>
          <w:p w14:paraId="79266817"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51744473"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7472C09F"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71549396"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54AEDD33"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5368C32B"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75143A0F"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240451CE"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54C30528"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58A9A7A5"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7F91562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predaja arhivu </w:t>
            </w:r>
          </w:p>
        </w:tc>
        <w:tc>
          <w:tcPr>
            <w:tcW w:w="1500" w:type="dxa"/>
            <w:tcBorders>
              <w:top w:val="nil"/>
              <w:left w:val="nil"/>
              <w:bottom w:val="single" w:sz="4" w:space="0" w:color="auto"/>
              <w:right w:val="single" w:sz="4" w:space="0" w:color="auto"/>
            </w:tcBorders>
            <w:shd w:val="clear" w:color="000000" w:fill="FFFFFF"/>
            <w:vAlign w:val="center"/>
            <w:hideMark/>
          </w:tcPr>
          <w:p w14:paraId="05A327F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23BE56E4"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0EF348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0967BB87" w14:textId="77777777" w:rsidTr="00B512E6">
        <w:trPr>
          <w:trHeight w:val="372"/>
        </w:trPr>
        <w:tc>
          <w:tcPr>
            <w:tcW w:w="960" w:type="dxa"/>
            <w:tcBorders>
              <w:top w:val="nil"/>
              <w:left w:val="single" w:sz="4" w:space="0" w:color="auto"/>
              <w:bottom w:val="single" w:sz="4" w:space="0" w:color="auto"/>
              <w:right w:val="single" w:sz="4" w:space="0" w:color="auto"/>
            </w:tcBorders>
            <w:shd w:val="clear" w:color="000000" w:fill="9BC2E6"/>
            <w:vAlign w:val="center"/>
            <w:hideMark/>
          </w:tcPr>
          <w:p w14:paraId="58181F7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32.</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307B689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Odnosi države i vjerskih zajednica</w:t>
            </w:r>
          </w:p>
        </w:tc>
      </w:tr>
      <w:tr w:rsidR="00DE46B0" w:rsidRPr="00C474AB" w14:paraId="6AE4F28E"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91E1A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32.1.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8A21E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426B5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070-01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1D923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7F5A7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BE654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B3FB9F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CE380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00487C0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77CBBCD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5E184DD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656EE8C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2A083F88" w14:textId="77777777" w:rsidTr="00B512E6">
        <w:trPr>
          <w:trHeight w:val="348"/>
        </w:trPr>
        <w:tc>
          <w:tcPr>
            <w:tcW w:w="960" w:type="dxa"/>
            <w:vMerge/>
            <w:tcBorders>
              <w:top w:val="nil"/>
              <w:left w:val="single" w:sz="4" w:space="0" w:color="auto"/>
              <w:bottom w:val="single" w:sz="4" w:space="0" w:color="auto"/>
              <w:right w:val="single" w:sz="4" w:space="0" w:color="auto"/>
            </w:tcBorders>
            <w:vAlign w:val="center"/>
            <w:hideMark/>
          </w:tcPr>
          <w:p w14:paraId="6C3A30BD"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0F6CA5F2"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5626DBF3"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2BD0EB78"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08E62D8B"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016DE3E6"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6FCC9D15"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17B3271E"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4EF06BE9"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7868A474"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6179FC0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1FC6D5E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791014C9" w14:textId="77777777" w:rsidTr="00B512E6">
        <w:trPr>
          <w:trHeight w:val="492"/>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97A049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03B580E2" w14:textId="77777777" w:rsidTr="00B512E6">
        <w:trPr>
          <w:trHeight w:val="468"/>
        </w:trPr>
        <w:tc>
          <w:tcPr>
            <w:tcW w:w="960" w:type="dxa"/>
            <w:tcBorders>
              <w:top w:val="nil"/>
              <w:left w:val="single" w:sz="4" w:space="0" w:color="auto"/>
              <w:bottom w:val="single" w:sz="4" w:space="0" w:color="auto"/>
              <w:right w:val="single" w:sz="4" w:space="0" w:color="auto"/>
            </w:tcBorders>
            <w:shd w:val="clear" w:color="000000" w:fill="9BC2E6"/>
            <w:vAlign w:val="center"/>
            <w:hideMark/>
          </w:tcPr>
          <w:p w14:paraId="78FA58B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33.</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372AE58F"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Dužnosnici u JLS</w:t>
            </w:r>
          </w:p>
        </w:tc>
      </w:tr>
      <w:tr w:rsidR="00DE46B0" w:rsidRPr="00C474AB" w14:paraId="28FD801C"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1E211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33.1.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E831A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Prava i obveze dužnosnika u JLS</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C63D7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080-01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300D7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8159E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6304A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B65FC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83FD8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0EA0EC8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4E9F708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55ADCC2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077EDD5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2A5F966B" w14:textId="77777777" w:rsidTr="00B512E6">
        <w:trPr>
          <w:trHeight w:val="384"/>
        </w:trPr>
        <w:tc>
          <w:tcPr>
            <w:tcW w:w="960" w:type="dxa"/>
            <w:vMerge/>
            <w:tcBorders>
              <w:top w:val="nil"/>
              <w:left w:val="single" w:sz="4" w:space="0" w:color="auto"/>
              <w:bottom w:val="single" w:sz="4" w:space="0" w:color="auto"/>
              <w:right w:val="single" w:sz="4" w:space="0" w:color="auto"/>
            </w:tcBorders>
            <w:vAlign w:val="center"/>
            <w:hideMark/>
          </w:tcPr>
          <w:p w14:paraId="20288C8A"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4EA43FDB"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0E329778"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45E98114"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2A09B5BB"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518D9C20"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40AB659F"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0A66511E"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1242A2E6"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21701179"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635B001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3520120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7B81DFE0" w14:textId="77777777" w:rsidTr="00B512E6">
        <w:trPr>
          <w:trHeight w:val="288"/>
        </w:trPr>
        <w:tc>
          <w:tcPr>
            <w:tcW w:w="13002" w:type="dxa"/>
            <w:gridSpan w:val="12"/>
            <w:tcBorders>
              <w:top w:val="single" w:sz="4" w:space="0" w:color="auto"/>
              <w:left w:val="nil"/>
              <w:bottom w:val="single" w:sz="4" w:space="0" w:color="auto"/>
              <w:right w:val="nil"/>
            </w:tcBorders>
            <w:shd w:val="clear" w:color="000000" w:fill="FFFFFF"/>
            <w:vAlign w:val="center"/>
            <w:hideMark/>
          </w:tcPr>
          <w:p w14:paraId="301A497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7DC490C3"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9BC2E6"/>
            <w:vAlign w:val="center"/>
            <w:hideMark/>
          </w:tcPr>
          <w:p w14:paraId="40769FA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34.</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21D8306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Zaposleni u javnom sektoru</w:t>
            </w:r>
          </w:p>
        </w:tc>
      </w:tr>
      <w:tr w:rsidR="00DE46B0" w:rsidRPr="00C474AB" w14:paraId="08C2E34C" w14:textId="77777777" w:rsidTr="00B512E6">
        <w:trPr>
          <w:trHeight w:val="540"/>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F28A6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34.1.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B3FA6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Prava i obaveze radnika (općenito)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9A977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110-01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B26E3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3B7C6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20C41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0EF75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34FBF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18B3D1C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4583BA6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6992C59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3EB38A0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440E6CB8"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3796894A"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251DBBF1"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00BFE126"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5C2D250D"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4AF3510B"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7378F8D2"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02EE8ABA"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144CAD8E"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5CAAEBF7"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242B493C"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2BA548D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7EE8CD0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229F4B3B" w14:textId="77777777" w:rsidTr="00B512E6">
        <w:trPr>
          <w:trHeight w:val="465"/>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86DAD5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010D9773" w14:textId="77777777" w:rsidTr="00B512E6">
        <w:trPr>
          <w:trHeight w:val="465"/>
        </w:trPr>
        <w:tc>
          <w:tcPr>
            <w:tcW w:w="960" w:type="dxa"/>
            <w:tcBorders>
              <w:top w:val="nil"/>
              <w:left w:val="single" w:sz="4" w:space="0" w:color="auto"/>
              <w:bottom w:val="single" w:sz="4" w:space="0" w:color="auto"/>
              <w:right w:val="single" w:sz="4" w:space="0" w:color="auto"/>
            </w:tcBorders>
            <w:shd w:val="clear" w:color="000000" w:fill="9BC2E6"/>
            <w:vAlign w:val="center"/>
            <w:hideMark/>
          </w:tcPr>
          <w:p w14:paraId="5415D67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35.</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64D2AB9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Zasnivanje i prestanak radnog odnosa, Prijam u službu i prestanak službe, Ugovor o djelu i dopunski rad</w:t>
            </w:r>
          </w:p>
        </w:tc>
      </w:tr>
      <w:tr w:rsidR="00DE46B0" w:rsidRPr="00C474AB" w14:paraId="3136B893"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77D73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35.1.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883AE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Radni odnos/prijam u službu na neodređeno vrijeme</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48F17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112-01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654F3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9C755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4DDFA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8AA03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329E2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00E91A9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09AE4BC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E9DF63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0CFBC16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75109138" w14:textId="77777777" w:rsidTr="00B512E6">
        <w:trPr>
          <w:trHeight w:val="408"/>
        </w:trPr>
        <w:tc>
          <w:tcPr>
            <w:tcW w:w="960" w:type="dxa"/>
            <w:vMerge/>
            <w:tcBorders>
              <w:top w:val="nil"/>
              <w:left w:val="single" w:sz="4" w:space="0" w:color="auto"/>
              <w:bottom w:val="single" w:sz="4" w:space="0" w:color="auto"/>
              <w:right w:val="single" w:sz="4" w:space="0" w:color="auto"/>
            </w:tcBorders>
            <w:vAlign w:val="center"/>
            <w:hideMark/>
          </w:tcPr>
          <w:p w14:paraId="1B53AF6E"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747DC222"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178D94E1"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2D953F66"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51AE06B8"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1C449271"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0DB2CB7A"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1F34B34E"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43CF82B7"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0AD675FC"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6078ED4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1A34C25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7E198D60" w14:textId="77777777" w:rsidTr="00B512E6">
        <w:trPr>
          <w:trHeight w:val="72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79FF6B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35.2.</w:t>
            </w:r>
          </w:p>
        </w:tc>
        <w:tc>
          <w:tcPr>
            <w:tcW w:w="3462" w:type="dxa"/>
            <w:tcBorders>
              <w:top w:val="nil"/>
              <w:left w:val="nil"/>
              <w:bottom w:val="single" w:sz="4" w:space="0" w:color="auto"/>
              <w:right w:val="single" w:sz="4" w:space="0" w:color="auto"/>
            </w:tcBorders>
            <w:shd w:val="clear" w:color="000000" w:fill="FFFFFF"/>
            <w:vAlign w:val="center"/>
            <w:hideMark/>
          </w:tcPr>
          <w:p w14:paraId="6EC8E7E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Radni odnos/prijam u službu na određeno vrijeme</w:t>
            </w:r>
          </w:p>
        </w:tc>
        <w:tc>
          <w:tcPr>
            <w:tcW w:w="732" w:type="dxa"/>
            <w:tcBorders>
              <w:top w:val="nil"/>
              <w:left w:val="nil"/>
              <w:bottom w:val="single" w:sz="4" w:space="0" w:color="auto"/>
              <w:right w:val="single" w:sz="4" w:space="0" w:color="auto"/>
            </w:tcBorders>
            <w:shd w:val="clear" w:color="000000" w:fill="FFFFFF"/>
            <w:vAlign w:val="center"/>
            <w:hideMark/>
          </w:tcPr>
          <w:p w14:paraId="2C757AC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112-02</w:t>
            </w:r>
          </w:p>
        </w:tc>
        <w:tc>
          <w:tcPr>
            <w:tcW w:w="649" w:type="dxa"/>
            <w:tcBorders>
              <w:top w:val="nil"/>
              <w:left w:val="nil"/>
              <w:bottom w:val="single" w:sz="4" w:space="0" w:color="auto"/>
              <w:right w:val="single" w:sz="4" w:space="0" w:color="auto"/>
            </w:tcBorders>
            <w:shd w:val="clear" w:color="000000" w:fill="FFFFFF"/>
            <w:vAlign w:val="center"/>
            <w:hideMark/>
          </w:tcPr>
          <w:p w14:paraId="31F534A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26F1181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0A364A7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5FD40A8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64A4BF9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1F563EC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tcBorders>
              <w:top w:val="nil"/>
              <w:left w:val="nil"/>
              <w:bottom w:val="single" w:sz="4" w:space="0" w:color="auto"/>
              <w:right w:val="single" w:sz="4" w:space="0" w:color="auto"/>
            </w:tcBorders>
            <w:shd w:val="clear" w:color="auto" w:fill="auto"/>
            <w:vAlign w:val="center"/>
            <w:hideMark/>
          </w:tcPr>
          <w:p w14:paraId="4AB2F9A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F1FB58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0E84220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4927D4BA" w14:textId="77777777" w:rsidTr="00B512E6">
        <w:trPr>
          <w:trHeight w:val="40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551963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35.3.</w:t>
            </w:r>
          </w:p>
        </w:tc>
        <w:tc>
          <w:tcPr>
            <w:tcW w:w="3462" w:type="dxa"/>
            <w:tcBorders>
              <w:top w:val="nil"/>
              <w:left w:val="nil"/>
              <w:bottom w:val="single" w:sz="4" w:space="0" w:color="auto"/>
              <w:right w:val="single" w:sz="4" w:space="0" w:color="auto"/>
            </w:tcBorders>
            <w:shd w:val="clear" w:color="000000" w:fill="FFFFFF"/>
            <w:vAlign w:val="center"/>
            <w:hideMark/>
          </w:tcPr>
          <w:p w14:paraId="15FD471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Prestanak službe</w:t>
            </w:r>
          </w:p>
        </w:tc>
        <w:tc>
          <w:tcPr>
            <w:tcW w:w="732" w:type="dxa"/>
            <w:tcBorders>
              <w:top w:val="nil"/>
              <w:left w:val="nil"/>
              <w:bottom w:val="single" w:sz="4" w:space="0" w:color="auto"/>
              <w:right w:val="single" w:sz="4" w:space="0" w:color="auto"/>
            </w:tcBorders>
            <w:shd w:val="clear" w:color="000000" w:fill="FFFFFF"/>
            <w:vAlign w:val="center"/>
            <w:hideMark/>
          </w:tcPr>
          <w:p w14:paraId="309D78F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112-03</w:t>
            </w:r>
          </w:p>
        </w:tc>
        <w:tc>
          <w:tcPr>
            <w:tcW w:w="649" w:type="dxa"/>
            <w:tcBorders>
              <w:top w:val="nil"/>
              <w:left w:val="nil"/>
              <w:bottom w:val="single" w:sz="4" w:space="0" w:color="auto"/>
              <w:right w:val="single" w:sz="4" w:space="0" w:color="auto"/>
            </w:tcBorders>
            <w:shd w:val="clear" w:color="000000" w:fill="FFFFFF"/>
            <w:vAlign w:val="center"/>
            <w:hideMark/>
          </w:tcPr>
          <w:p w14:paraId="2436E21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688B787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4998983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7E133D0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431A373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5FC475C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0EE6E30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AA062E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060000B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4EC89A2A" w14:textId="77777777" w:rsidTr="00B512E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818CD8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35.4.</w:t>
            </w:r>
          </w:p>
        </w:tc>
        <w:tc>
          <w:tcPr>
            <w:tcW w:w="3462" w:type="dxa"/>
            <w:tcBorders>
              <w:top w:val="nil"/>
              <w:left w:val="nil"/>
              <w:bottom w:val="single" w:sz="4" w:space="0" w:color="auto"/>
              <w:right w:val="single" w:sz="4" w:space="0" w:color="auto"/>
            </w:tcBorders>
            <w:shd w:val="clear" w:color="000000" w:fill="FFFFFF"/>
            <w:vAlign w:val="center"/>
            <w:hideMark/>
          </w:tcPr>
          <w:p w14:paraId="0A913B0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Stavljanje na raspolaganje</w:t>
            </w:r>
          </w:p>
        </w:tc>
        <w:tc>
          <w:tcPr>
            <w:tcW w:w="732" w:type="dxa"/>
            <w:tcBorders>
              <w:top w:val="nil"/>
              <w:left w:val="nil"/>
              <w:bottom w:val="single" w:sz="4" w:space="0" w:color="auto"/>
              <w:right w:val="single" w:sz="4" w:space="0" w:color="auto"/>
            </w:tcBorders>
            <w:shd w:val="clear" w:color="000000" w:fill="FFFFFF"/>
            <w:vAlign w:val="center"/>
            <w:hideMark/>
          </w:tcPr>
          <w:p w14:paraId="0091B7D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112-04</w:t>
            </w:r>
          </w:p>
        </w:tc>
        <w:tc>
          <w:tcPr>
            <w:tcW w:w="649" w:type="dxa"/>
            <w:tcBorders>
              <w:top w:val="nil"/>
              <w:left w:val="nil"/>
              <w:bottom w:val="single" w:sz="4" w:space="0" w:color="auto"/>
              <w:right w:val="single" w:sz="4" w:space="0" w:color="auto"/>
            </w:tcBorders>
            <w:shd w:val="clear" w:color="000000" w:fill="FFFFFF"/>
            <w:vAlign w:val="center"/>
            <w:hideMark/>
          </w:tcPr>
          <w:p w14:paraId="7145523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0B7110C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0B9CA7A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13D7E4C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nil"/>
              <w:left w:val="nil"/>
              <w:bottom w:val="single" w:sz="4" w:space="0" w:color="auto"/>
              <w:right w:val="single" w:sz="4" w:space="0" w:color="auto"/>
            </w:tcBorders>
            <w:shd w:val="clear" w:color="000000" w:fill="FFFFFF"/>
            <w:vAlign w:val="center"/>
            <w:hideMark/>
          </w:tcPr>
          <w:p w14:paraId="5C710BA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77D8B93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504671F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398FA5E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56DBF16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148D44A1"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0CF1B5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35.5.</w:t>
            </w:r>
          </w:p>
        </w:tc>
        <w:tc>
          <w:tcPr>
            <w:tcW w:w="3462" w:type="dxa"/>
            <w:tcBorders>
              <w:top w:val="nil"/>
              <w:left w:val="nil"/>
              <w:bottom w:val="single" w:sz="4" w:space="0" w:color="auto"/>
              <w:right w:val="single" w:sz="4" w:space="0" w:color="auto"/>
            </w:tcBorders>
            <w:shd w:val="clear" w:color="000000" w:fill="FFFFFF"/>
            <w:vAlign w:val="center"/>
            <w:hideMark/>
          </w:tcPr>
          <w:p w14:paraId="2459C46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Ugovor o djelu</w:t>
            </w:r>
          </w:p>
        </w:tc>
        <w:tc>
          <w:tcPr>
            <w:tcW w:w="732" w:type="dxa"/>
            <w:tcBorders>
              <w:top w:val="nil"/>
              <w:left w:val="nil"/>
              <w:bottom w:val="single" w:sz="4" w:space="0" w:color="auto"/>
              <w:right w:val="single" w:sz="4" w:space="0" w:color="auto"/>
            </w:tcBorders>
            <w:shd w:val="clear" w:color="000000" w:fill="FFFFFF"/>
            <w:vAlign w:val="center"/>
            <w:hideMark/>
          </w:tcPr>
          <w:p w14:paraId="22CFB84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112-05</w:t>
            </w:r>
          </w:p>
        </w:tc>
        <w:tc>
          <w:tcPr>
            <w:tcW w:w="649" w:type="dxa"/>
            <w:tcBorders>
              <w:top w:val="nil"/>
              <w:left w:val="nil"/>
              <w:bottom w:val="single" w:sz="4" w:space="0" w:color="auto"/>
              <w:right w:val="single" w:sz="4" w:space="0" w:color="auto"/>
            </w:tcBorders>
            <w:shd w:val="clear" w:color="000000" w:fill="FFFFFF"/>
            <w:vAlign w:val="center"/>
            <w:hideMark/>
          </w:tcPr>
          <w:p w14:paraId="15DD1E2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5EDA694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7C06170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10AE79A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nil"/>
              <w:left w:val="nil"/>
              <w:bottom w:val="single" w:sz="4" w:space="0" w:color="auto"/>
              <w:right w:val="single" w:sz="4" w:space="0" w:color="auto"/>
            </w:tcBorders>
            <w:shd w:val="clear" w:color="000000" w:fill="FFFFFF"/>
            <w:vAlign w:val="center"/>
            <w:hideMark/>
          </w:tcPr>
          <w:p w14:paraId="107DDD4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479FA07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single" w:sz="4" w:space="0" w:color="auto"/>
              <w:right w:val="single" w:sz="4" w:space="0" w:color="auto"/>
            </w:tcBorders>
            <w:shd w:val="clear" w:color="auto" w:fill="auto"/>
            <w:vAlign w:val="center"/>
            <w:hideMark/>
          </w:tcPr>
          <w:p w14:paraId="51DB2E9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60968C3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0A8E6A3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4518CE7D"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A8E920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35.6.</w:t>
            </w:r>
          </w:p>
        </w:tc>
        <w:tc>
          <w:tcPr>
            <w:tcW w:w="3462" w:type="dxa"/>
            <w:tcBorders>
              <w:top w:val="nil"/>
              <w:left w:val="nil"/>
              <w:bottom w:val="single" w:sz="4" w:space="0" w:color="auto"/>
              <w:right w:val="single" w:sz="4" w:space="0" w:color="auto"/>
            </w:tcBorders>
            <w:shd w:val="clear" w:color="000000" w:fill="FFFFFF"/>
            <w:vAlign w:val="center"/>
            <w:hideMark/>
          </w:tcPr>
          <w:p w14:paraId="1A840F1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ostalo</w:t>
            </w:r>
          </w:p>
        </w:tc>
        <w:tc>
          <w:tcPr>
            <w:tcW w:w="732" w:type="dxa"/>
            <w:tcBorders>
              <w:top w:val="nil"/>
              <w:left w:val="nil"/>
              <w:bottom w:val="single" w:sz="4" w:space="0" w:color="auto"/>
              <w:right w:val="single" w:sz="4" w:space="0" w:color="auto"/>
            </w:tcBorders>
            <w:shd w:val="clear" w:color="000000" w:fill="FFFFFF"/>
            <w:vAlign w:val="center"/>
            <w:hideMark/>
          </w:tcPr>
          <w:p w14:paraId="5743162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112-06</w:t>
            </w:r>
          </w:p>
        </w:tc>
        <w:tc>
          <w:tcPr>
            <w:tcW w:w="649" w:type="dxa"/>
            <w:tcBorders>
              <w:top w:val="nil"/>
              <w:left w:val="nil"/>
              <w:bottom w:val="single" w:sz="4" w:space="0" w:color="auto"/>
              <w:right w:val="single" w:sz="4" w:space="0" w:color="auto"/>
            </w:tcBorders>
            <w:shd w:val="clear" w:color="000000" w:fill="FFFFFF"/>
            <w:vAlign w:val="center"/>
            <w:hideMark/>
          </w:tcPr>
          <w:p w14:paraId="43B5D69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31F66BC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55923E2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6666941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nil"/>
              <w:left w:val="nil"/>
              <w:bottom w:val="single" w:sz="4" w:space="0" w:color="auto"/>
              <w:right w:val="single" w:sz="4" w:space="0" w:color="auto"/>
            </w:tcBorders>
            <w:shd w:val="clear" w:color="000000" w:fill="FFFFFF"/>
            <w:vAlign w:val="center"/>
            <w:hideMark/>
          </w:tcPr>
          <w:p w14:paraId="084B115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42E5F7A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single" w:sz="4" w:space="0" w:color="auto"/>
              <w:right w:val="single" w:sz="4" w:space="0" w:color="auto"/>
            </w:tcBorders>
            <w:shd w:val="clear" w:color="auto" w:fill="auto"/>
            <w:vAlign w:val="center"/>
            <w:hideMark/>
          </w:tcPr>
          <w:p w14:paraId="0B5B67F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CB11AF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41646F9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68ECA008" w14:textId="77777777" w:rsidTr="00B512E6">
        <w:trPr>
          <w:trHeight w:val="405"/>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63B66FD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09BBEF76"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9BC2E6"/>
            <w:vAlign w:val="center"/>
            <w:hideMark/>
          </w:tcPr>
          <w:p w14:paraId="58C43D7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36.</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7B76703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Radno vrijeme, odmori,dopusti i bolovanja, obustave rada</w:t>
            </w:r>
          </w:p>
        </w:tc>
      </w:tr>
      <w:tr w:rsidR="00DE46B0" w:rsidRPr="00C474AB" w14:paraId="789BF78D"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DE308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36.1.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F94AE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BBEDF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113-01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A4F95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FE6BE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7F3D7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65B3F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BB57A8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3C2B1DB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5D1F823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1CD3738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77043CC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7F851725"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1274E006"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28C30D23"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5DDBD214"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5517255A"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7400D099"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5E4F74CB"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2940694A"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2713F1AF"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432B8A16"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785D3AB7"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2BA27EA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13E2D15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6968CD79" w14:textId="77777777" w:rsidTr="00B512E6">
        <w:trPr>
          <w:trHeight w:val="39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FD5D6E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36.2.</w:t>
            </w:r>
          </w:p>
        </w:tc>
        <w:tc>
          <w:tcPr>
            <w:tcW w:w="3462" w:type="dxa"/>
            <w:tcBorders>
              <w:top w:val="nil"/>
              <w:left w:val="nil"/>
              <w:bottom w:val="single" w:sz="4" w:space="0" w:color="auto"/>
              <w:right w:val="single" w:sz="4" w:space="0" w:color="auto"/>
            </w:tcBorders>
            <w:shd w:val="clear" w:color="000000" w:fill="FFFFFF"/>
            <w:vAlign w:val="center"/>
            <w:hideMark/>
          </w:tcPr>
          <w:p w14:paraId="39A274D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Radno vrijeme</w:t>
            </w:r>
          </w:p>
        </w:tc>
        <w:tc>
          <w:tcPr>
            <w:tcW w:w="732" w:type="dxa"/>
            <w:tcBorders>
              <w:top w:val="nil"/>
              <w:left w:val="nil"/>
              <w:bottom w:val="single" w:sz="4" w:space="0" w:color="auto"/>
              <w:right w:val="single" w:sz="4" w:space="0" w:color="auto"/>
            </w:tcBorders>
            <w:shd w:val="clear" w:color="000000" w:fill="FFFFFF"/>
            <w:vAlign w:val="center"/>
            <w:hideMark/>
          </w:tcPr>
          <w:p w14:paraId="2869784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113-02</w:t>
            </w:r>
          </w:p>
        </w:tc>
        <w:tc>
          <w:tcPr>
            <w:tcW w:w="649" w:type="dxa"/>
            <w:tcBorders>
              <w:top w:val="nil"/>
              <w:left w:val="nil"/>
              <w:bottom w:val="single" w:sz="4" w:space="0" w:color="auto"/>
              <w:right w:val="single" w:sz="4" w:space="0" w:color="auto"/>
            </w:tcBorders>
            <w:shd w:val="clear" w:color="000000" w:fill="FFFFFF"/>
            <w:vAlign w:val="center"/>
            <w:hideMark/>
          </w:tcPr>
          <w:p w14:paraId="7137442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703DA31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07A79CE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443C00A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4CF19DE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6C433FD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single" w:sz="4" w:space="0" w:color="auto"/>
              <w:right w:val="single" w:sz="4" w:space="0" w:color="auto"/>
            </w:tcBorders>
            <w:shd w:val="clear" w:color="auto" w:fill="auto"/>
            <w:vAlign w:val="center"/>
            <w:hideMark/>
          </w:tcPr>
          <w:p w14:paraId="6AF6142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D6FA9E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3FD4FFD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3348BC66" w14:textId="77777777" w:rsidTr="00B512E6">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49F956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36.3.</w:t>
            </w:r>
          </w:p>
        </w:tc>
        <w:tc>
          <w:tcPr>
            <w:tcW w:w="3462" w:type="dxa"/>
            <w:tcBorders>
              <w:top w:val="nil"/>
              <w:left w:val="nil"/>
              <w:bottom w:val="single" w:sz="4" w:space="0" w:color="auto"/>
              <w:right w:val="single" w:sz="4" w:space="0" w:color="auto"/>
            </w:tcBorders>
            <w:shd w:val="clear" w:color="000000" w:fill="FFFFFF"/>
            <w:vAlign w:val="center"/>
            <w:hideMark/>
          </w:tcPr>
          <w:p w14:paraId="2932EF8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Odmori</w:t>
            </w:r>
          </w:p>
        </w:tc>
        <w:tc>
          <w:tcPr>
            <w:tcW w:w="732" w:type="dxa"/>
            <w:tcBorders>
              <w:top w:val="nil"/>
              <w:left w:val="nil"/>
              <w:bottom w:val="single" w:sz="4" w:space="0" w:color="auto"/>
              <w:right w:val="single" w:sz="4" w:space="0" w:color="auto"/>
            </w:tcBorders>
            <w:shd w:val="clear" w:color="000000" w:fill="FFFFFF"/>
            <w:vAlign w:val="center"/>
            <w:hideMark/>
          </w:tcPr>
          <w:p w14:paraId="221BCB9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113-03</w:t>
            </w:r>
          </w:p>
        </w:tc>
        <w:tc>
          <w:tcPr>
            <w:tcW w:w="649" w:type="dxa"/>
            <w:tcBorders>
              <w:top w:val="nil"/>
              <w:left w:val="nil"/>
              <w:bottom w:val="single" w:sz="4" w:space="0" w:color="auto"/>
              <w:right w:val="single" w:sz="4" w:space="0" w:color="auto"/>
            </w:tcBorders>
            <w:shd w:val="clear" w:color="000000" w:fill="FFFFFF"/>
            <w:vAlign w:val="center"/>
            <w:hideMark/>
          </w:tcPr>
          <w:p w14:paraId="1F5D0BA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4F951CA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2678E65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072A8AB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0618CE9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00BA92E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single" w:sz="4" w:space="0" w:color="auto"/>
              <w:right w:val="single" w:sz="4" w:space="0" w:color="auto"/>
            </w:tcBorders>
            <w:shd w:val="clear" w:color="auto" w:fill="auto"/>
            <w:vAlign w:val="center"/>
            <w:hideMark/>
          </w:tcPr>
          <w:p w14:paraId="10A39C0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6FA4F9F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2716DDD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5BFFDDB2" w14:textId="77777777" w:rsidTr="00B512E6">
        <w:trPr>
          <w:trHeight w:val="40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870593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36.4.</w:t>
            </w:r>
          </w:p>
        </w:tc>
        <w:tc>
          <w:tcPr>
            <w:tcW w:w="3462" w:type="dxa"/>
            <w:tcBorders>
              <w:top w:val="nil"/>
              <w:left w:val="nil"/>
              <w:bottom w:val="single" w:sz="4" w:space="0" w:color="auto"/>
              <w:right w:val="single" w:sz="4" w:space="0" w:color="auto"/>
            </w:tcBorders>
            <w:shd w:val="clear" w:color="000000" w:fill="FFFFFF"/>
            <w:vAlign w:val="center"/>
            <w:hideMark/>
          </w:tcPr>
          <w:p w14:paraId="591C5E3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Dopusti</w:t>
            </w:r>
          </w:p>
        </w:tc>
        <w:tc>
          <w:tcPr>
            <w:tcW w:w="732" w:type="dxa"/>
            <w:tcBorders>
              <w:top w:val="nil"/>
              <w:left w:val="nil"/>
              <w:bottom w:val="single" w:sz="4" w:space="0" w:color="auto"/>
              <w:right w:val="single" w:sz="4" w:space="0" w:color="auto"/>
            </w:tcBorders>
            <w:shd w:val="clear" w:color="000000" w:fill="FFFFFF"/>
            <w:vAlign w:val="center"/>
            <w:hideMark/>
          </w:tcPr>
          <w:p w14:paraId="3058254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113-04</w:t>
            </w:r>
          </w:p>
        </w:tc>
        <w:tc>
          <w:tcPr>
            <w:tcW w:w="649" w:type="dxa"/>
            <w:tcBorders>
              <w:top w:val="nil"/>
              <w:left w:val="nil"/>
              <w:bottom w:val="single" w:sz="4" w:space="0" w:color="auto"/>
              <w:right w:val="single" w:sz="4" w:space="0" w:color="auto"/>
            </w:tcBorders>
            <w:shd w:val="clear" w:color="000000" w:fill="FFFFFF"/>
            <w:vAlign w:val="center"/>
            <w:hideMark/>
          </w:tcPr>
          <w:p w14:paraId="409AC37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0C49D90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0817430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7F73FFF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202FBA6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620F4EF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single" w:sz="4" w:space="0" w:color="auto"/>
              <w:right w:val="single" w:sz="4" w:space="0" w:color="auto"/>
            </w:tcBorders>
            <w:shd w:val="clear" w:color="auto" w:fill="auto"/>
            <w:vAlign w:val="center"/>
            <w:hideMark/>
          </w:tcPr>
          <w:p w14:paraId="00547CF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44B14E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0F6CCCF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0FF71E90" w14:textId="77777777" w:rsidTr="00B512E6">
        <w:trPr>
          <w:trHeight w:val="4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1E8D7D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36.5.</w:t>
            </w:r>
          </w:p>
        </w:tc>
        <w:tc>
          <w:tcPr>
            <w:tcW w:w="3462" w:type="dxa"/>
            <w:tcBorders>
              <w:top w:val="nil"/>
              <w:left w:val="nil"/>
              <w:bottom w:val="single" w:sz="4" w:space="0" w:color="auto"/>
              <w:right w:val="single" w:sz="4" w:space="0" w:color="auto"/>
            </w:tcBorders>
            <w:shd w:val="clear" w:color="000000" w:fill="FFFFFF"/>
            <w:vAlign w:val="center"/>
            <w:hideMark/>
          </w:tcPr>
          <w:p w14:paraId="5CAC6B2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Bolovanja</w:t>
            </w:r>
          </w:p>
        </w:tc>
        <w:tc>
          <w:tcPr>
            <w:tcW w:w="732" w:type="dxa"/>
            <w:tcBorders>
              <w:top w:val="nil"/>
              <w:left w:val="nil"/>
              <w:bottom w:val="single" w:sz="4" w:space="0" w:color="auto"/>
              <w:right w:val="single" w:sz="4" w:space="0" w:color="auto"/>
            </w:tcBorders>
            <w:shd w:val="clear" w:color="000000" w:fill="FFFFFF"/>
            <w:vAlign w:val="center"/>
            <w:hideMark/>
          </w:tcPr>
          <w:p w14:paraId="5D98A00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113-06</w:t>
            </w:r>
          </w:p>
        </w:tc>
        <w:tc>
          <w:tcPr>
            <w:tcW w:w="649" w:type="dxa"/>
            <w:tcBorders>
              <w:top w:val="nil"/>
              <w:left w:val="nil"/>
              <w:bottom w:val="single" w:sz="4" w:space="0" w:color="auto"/>
              <w:right w:val="single" w:sz="4" w:space="0" w:color="auto"/>
            </w:tcBorders>
            <w:shd w:val="clear" w:color="000000" w:fill="FFFFFF"/>
            <w:vAlign w:val="center"/>
            <w:hideMark/>
          </w:tcPr>
          <w:p w14:paraId="433FEEA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06B2784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07BCCA7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70B09B3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424042B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364CFC8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single" w:sz="4" w:space="0" w:color="auto"/>
              <w:right w:val="single" w:sz="4" w:space="0" w:color="auto"/>
            </w:tcBorders>
            <w:shd w:val="clear" w:color="auto" w:fill="auto"/>
            <w:vAlign w:val="center"/>
            <w:hideMark/>
          </w:tcPr>
          <w:p w14:paraId="4281169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6D4CA49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30538A8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6BBF743F" w14:textId="77777777" w:rsidTr="00B512E6">
        <w:trPr>
          <w:trHeight w:val="525"/>
        </w:trPr>
        <w:tc>
          <w:tcPr>
            <w:tcW w:w="13002" w:type="dxa"/>
            <w:gridSpan w:val="12"/>
            <w:tcBorders>
              <w:top w:val="single" w:sz="4" w:space="0" w:color="auto"/>
              <w:left w:val="nil"/>
              <w:bottom w:val="single" w:sz="4" w:space="0" w:color="auto"/>
              <w:right w:val="nil"/>
            </w:tcBorders>
            <w:shd w:val="clear" w:color="000000" w:fill="FFFFFF"/>
            <w:vAlign w:val="center"/>
            <w:hideMark/>
          </w:tcPr>
          <w:p w14:paraId="165C3DE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1756D6F3"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9BC2E6"/>
            <w:vAlign w:val="center"/>
            <w:hideMark/>
          </w:tcPr>
          <w:p w14:paraId="2ADB90F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lastRenderedPageBreak/>
              <w:t>37.</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44554C2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Radni sporovi, radna disciplina,materijalna i disciplinska odgovornost</w:t>
            </w:r>
          </w:p>
        </w:tc>
      </w:tr>
      <w:tr w:rsidR="00DE46B0" w:rsidRPr="00C474AB" w14:paraId="76B7AC1B"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80E1E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37.1.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67022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ACB7F7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114-01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E4FF0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B175AA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FE50C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6CAE8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70C75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319C1AF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4CC33EC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94C82A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073E290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4853C6A2"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7F52701B"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18A3B605"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5B8A9B2E"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6F702AD8"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3D289954"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598F04E7"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5EBC0681"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6E5274FA"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6C5E8D29"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025A3EEE"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5B2CECA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657EB0D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549E863E"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0F7FF1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37.2.</w:t>
            </w:r>
          </w:p>
        </w:tc>
        <w:tc>
          <w:tcPr>
            <w:tcW w:w="3462" w:type="dxa"/>
            <w:tcBorders>
              <w:top w:val="nil"/>
              <w:left w:val="nil"/>
              <w:bottom w:val="single" w:sz="4" w:space="0" w:color="auto"/>
              <w:right w:val="single" w:sz="4" w:space="0" w:color="auto"/>
            </w:tcBorders>
            <w:shd w:val="clear" w:color="000000" w:fill="FFFFFF"/>
            <w:vAlign w:val="center"/>
            <w:hideMark/>
          </w:tcPr>
          <w:p w14:paraId="550288DF"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Radni sporovi</w:t>
            </w:r>
          </w:p>
        </w:tc>
        <w:tc>
          <w:tcPr>
            <w:tcW w:w="732" w:type="dxa"/>
            <w:tcBorders>
              <w:top w:val="nil"/>
              <w:left w:val="nil"/>
              <w:bottom w:val="single" w:sz="4" w:space="0" w:color="auto"/>
              <w:right w:val="single" w:sz="4" w:space="0" w:color="auto"/>
            </w:tcBorders>
            <w:shd w:val="clear" w:color="000000" w:fill="FFFFFF"/>
            <w:vAlign w:val="center"/>
            <w:hideMark/>
          </w:tcPr>
          <w:p w14:paraId="5D49B99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114-02</w:t>
            </w:r>
          </w:p>
        </w:tc>
        <w:tc>
          <w:tcPr>
            <w:tcW w:w="649" w:type="dxa"/>
            <w:tcBorders>
              <w:top w:val="nil"/>
              <w:left w:val="nil"/>
              <w:bottom w:val="single" w:sz="4" w:space="0" w:color="auto"/>
              <w:right w:val="single" w:sz="4" w:space="0" w:color="auto"/>
            </w:tcBorders>
            <w:shd w:val="clear" w:color="000000" w:fill="FFFFFF"/>
            <w:vAlign w:val="center"/>
            <w:hideMark/>
          </w:tcPr>
          <w:p w14:paraId="7061A2E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6CB2877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18032E6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4D18075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2DDECAA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57125DE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tcBorders>
              <w:top w:val="nil"/>
              <w:left w:val="nil"/>
              <w:bottom w:val="single" w:sz="4" w:space="0" w:color="auto"/>
              <w:right w:val="single" w:sz="4" w:space="0" w:color="auto"/>
            </w:tcBorders>
            <w:shd w:val="clear" w:color="auto" w:fill="auto"/>
            <w:vAlign w:val="center"/>
            <w:hideMark/>
          </w:tcPr>
          <w:p w14:paraId="76A89DC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3DBA1D6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2807F71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10425946" w14:textId="77777777" w:rsidTr="00B512E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090D96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37.3.</w:t>
            </w:r>
          </w:p>
        </w:tc>
        <w:tc>
          <w:tcPr>
            <w:tcW w:w="3462" w:type="dxa"/>
            <w:tcBorders>
              <w:top w:val="nil"/>
              <w:left w:val="nil"/>
              <w:bottom w:val="single" w:sz="4" w:space="0" w:color="auto"/>
              <w:right w:val="single" w:sz="4" w:space="0" w:color="auto"/>
            </w:tcBorders>
            <w:shd w:val="clear" w:color="000000" w:fill="FFFFFF"/>
            <w:vAlign w:val="center"/>
            <w:hideMark/>
          </w:tcPr>
          <w:p w14:paraId="2FF13F4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Disciplinska odgovornost i postupak</w:t>
            </w:r>
          </w:p>
        </w:tc>
        <w:tc>
          <w:tcPr>
            <w:tcW w:w="732" w:type="dxa"/>
            <w:tcBorders>
              <w:top w:val="nil"/>
              <w:left w:val="nil"/>
              <w:bottom w:val="single" w:sz="4" w:space="0" w:color="auto"/>
              <w:right w:val="single" w:sz="4" w:space="0" w:color="auto"/>
            </w:tcBorders>
            <w:shd w:val="clear" w:color="000000" w:fill="FFFFFF"/>
            <w:vAlign w:val="center"/>
            <w:hideMark/>
          </w:tcPr>
          <w:p w14:paraId="5516429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114-03</w:t>
            </w:r>
          </w:p>
        </w:tc>
        <w:tc>
          <w:tcPr>
            <w:tcW w:w="649" w:type="dxa"/>
            <w:tcBorders>
              <w:top w:val="nil"/>
              <w:left w:val="nil"/>
              <w:bottom w:val="single" w:sz="4" w:space="0" w:color="auto"/>
              <w:right w:val="single" w:sz="4" w:space="0" w:color="auto"/>
            </w:tcBorders>
            <w:shd w:val="clear" w:color="000000" w:fill="FFFFFF"/>
            <w:vAlign w:val="center"/>
            <w:hideMark/>
          </w:tcPr>
          <w:p w14:paraId="5206727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5C628C4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4BAD924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5CD2B1D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19FDA0C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320EE9E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tcBorders>
              <w:top w:val="nil"/>
              <w:left w:val="nil"/>
              <w:bottom w:val="single" w:sz="4" w:space="0" w:color="auto"/>
              <w:right w:val="single" w:sz="4" w:space="0" w:color="auto"/>
            </w:tcBorders>
            <w:shd w:val="clear" w:color="auto" w:fill="auto"/>
            <w:vAlign w:val="center"/>
            <w:hideMark/>
          </w:tcPr>
          <w:p w14:paraId="013058C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36CA888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12E5AD9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7D38BF6B" w14:textId="77777777" w:rsidTr="00B512E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C6781D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37.4.</w:t>
            </w:r>
          </w:p>
        </w:tc>
        <w:tc>
          <w:tcPr>
            <w:tcW w:w="3462" w:type="dxa"/>
            <w:tcBorders>
              <w:top w:val="nil"/>
              <w:left w:val="nil"/>
              <w:bottom w:val="single" w:sz="4" w:space="0" w:color="auto"/>
              <w:right w:val="single" w:sz="4" w:space="0" w:color="auto"/>
            </w:tcBorders>
            <w:shd w:val="clear" w:color="000000" w:fill="FFFFFF"/>
            <w:vAlign w:val="center"/>
            <w:hideMark/>
          </w:tcPr>
          <w:p w14:paraId="09EDADF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Materijalna odgovornost</w:t>
            </w:r>
          </w:p>
        </w:tc>
        <w:tc>
          <w:tcPr>
            <w:tcW w:w="732" w:type="dxa"/>
            <w:tcBorders>
              <w:top w:val="nil"/>
              <w:left w:val="nil"/>
              <w:bottom w:val="single" w:sz="4" w:space="0" w:color="auto"/>
              <w:right w:val="single" w:sz="4" w:space="0" w:color="auto"/>
            </w:tcBorders>
            <w:shd w:val="clear" w:color="000000" w:fill="FFFFFF"/>
            <w:vAlign w:val="center"/>
            <w:hideMark/>
          </w:tcPr>
          <w:p w14:paraId="7E36A1E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114-04</w:t>
            </w:r>
          </w:p>
        </w:tc>
        <w:tc>
          <w:tcPr>
            <w:tcW w:w="649" w:type="dxa"/>
            <w:tcBorders>
              <w:top w:val="nil"/>
              <w:left w:val="nil"/>
              <w:bottom w:val="single" w:sz="4" w:space="0" w:color="auto"/>
              <w:right w:val="single" w:sz="4" w:space="0" w:color="auto"/>
            </w:tcBorders>
            <w:shd w:val="clear" w:color="000000" w:fill="FFFFFF"/>
            <w:vAlign w:val="center"/>
            <w:hideMark/>
          </w:tcPr>
          <w:p w14:paraId="10EF2E2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42CB8B5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15ACEF9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266FE75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2E0AE7F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7372F0F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tcBorders>
              <w:top w:val="nil"/>
              <w:left w:val="nil"/>
              <w:bottom w:val="single" w:sz="4" w:space="0" w:color="auto"/>
              <w:right w:val="single" w:sz="4" w:space="0" w:color="auto"/>
            </w:tcBorders>
            <w:shd w:val="clear" w:color="auto" w:fill="auto"/>
            <w:vAlign w:val="center"/>
            <w:hideMark/>
          </w:tcPr>
          <w:p w14:paraId="1B93DB1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1249291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1BBB585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7AAB5045"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514667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6042D646"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9BC2E6"/>
            <w:vAlign w:val="center"/>
            <w:hideMark/>
          </w:tcPr>
          <w:p w14:paraId="193368F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38.</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644FB0E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Zaštita na radu</w:t>
            </w:r>
          </w:p>
        </w:tc>
      </w:tr>
      <w:tr w:rsidR="00DE46B0" w:rsidRPr="00C474AB" w14:paraId="0BDC05A8"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23306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38.1.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045AE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20ED7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115-01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42F75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17FA9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F5EE0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B8E3E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0BBD3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30674FA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0666D38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31CE3F3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505C9C1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24A47660"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12D1AA78"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1085660F"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68A90438"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3713D014"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0E227326"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5AA83126"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01726F6D"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1E295C4D"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33C6B630"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694827F7"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10320CB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6B1F239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3767C4D8" w14:textId="77777777" w:rsidTr="00B512E6">
        <w:trPr>
          <w:trHeight w:val="420"/>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45E0EB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13C12410"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9BC2E6"/>
            <w:vAlign w:val="center"/>
            <w:hideMark/>
          </w:tcPr>
          <w:p w14:paraId="22F7730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39</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0A0598B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Radni staž</w:t>
            </w:r>
          </w:p>
        </w:tc>
      </w:tr>
      <w:tr w:rsidR="00DE46B0" w:rsidRPr="00C474AB" w14:paraId="7B7951C1"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91436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39.1.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D33B6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9AC3C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117-01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5639B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F1A5D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74A41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C8D96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4941C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5D6D1E5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3E3218D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22F0E30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0E41557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4E12E3E4" w14:textId="77777777" w:rsidTr="00B512E6">
        <w:trPr>
          <w:trHeight w:val="408"/>
        </w:trPr>
        <w:tc>
          <w:tcPr>
            <w:tcW w:w="960" w:type="dxa"/>
            <w:vMerge/>
            <w:tcBorders>
              <w:top w:val="nil"/>
              <w:left w:val="single" w:sz="4" w:space="0" w:color="auto"/>
              <w:bottom w:val="single" w:sz="4" w:space="0" w:color="auto"/>
              <w:right w:val="single" w:sz="4" w:space="0" w:color="auto"/>
            </w:tcBorders>
            <w:vAlign w:val="center"/>
            <w:hideMark/>
          </w:tcPr>
          <w:p w14:paraId="784265E7"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264C3473"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5484D80C"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07612E03"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362EE0EA"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3F7730D9"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5A99C561"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5835FE31"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2A65837B"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1371CBD2"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0FA4EB5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44E631D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0FF38FAB"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45BD730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256752DF"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9BC2E6"/>
            <w:vAlign w:val="center"/>
            <w:hideMark/>
          </w:tcPr>
          <w:p w14:paraId="0DDB53B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40.</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3227369F"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Stručna sprema, kvalifikacije</w:t>
            </w:r>
          </w:p>
        </w:tc>
      </w:tr>
      <w:tr w:rsidR="00DE46B0" w:rsidRPr="00C474AB" w14:paraId="3FDC949F"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E2F81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40.1.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53BA2F"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1A694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118-01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45983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ED648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35595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B14C7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CEBC8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1D24793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1B4A0BF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02B9E14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3004B69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1B865373"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0C3E6E3C"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52179870"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6E3FD3B5"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21A9AA7C"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04FE27E6"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254D55A8"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22DBE33A"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68A8EFB3"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340098BE"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15F08E63"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48932BE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51072E4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1D031835" w14:textId="77777777" w:rsidTr="00B512E6">
        <w:trPr>
          <w:trHeight w:val="405"/>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B3C227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325FC1E9"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9BC2E6"/>
            <w:vAlign w:val="center"/>
            <w:hideMark/>
          </w:tcPr>
          <w:p w14:paraId="1AC46F1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41.</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7CE683E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Upravljanje ljudskim potencijalima, ocjenjivanje i ostalo</w:t>
            </w:r>
          </w:p>
        </w:tc>
      </w:tr>
      <w:tr w:rsidR="00DE46B0" w:rsidRPr="00C474AB" w14:paraId="4219FEE5"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9EE51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41.1.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C71D8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Upravljanje ljudskim potencijalama</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C3FDF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119-01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F38CC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6BAAA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7E675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4E4D1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EF595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2C4277F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0D00AB5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6DB9674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7CBB8CE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7E792B32"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7A5463D7"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12872858"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6623678C"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77484CCF"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2BB79112"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3C451A5C"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42110574"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220AF84D"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19E46E8D"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6B71E31F"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0B231C8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5D0AB2C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68A9BA1E" w14:textId="77777777" w:rsidTr="00B512E6">
        <w:trPr>
          <w:trHeight w:val="40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97B122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41.2.</w:t>
            </w:r>
          </w:p>
        </w:tc>
        <w:tc>
          <w:tcPr>
            <w:tcW w:w="3462" w:type="dxa"/>
            <w:tcBorders>
              <w:top w:val="nil"/>
              <w:left w:val="nil"/>
              <w:bottom w:val="single" w:sz="4" w:space="0" w:color="auto"/>
              <w:right w:val="single" w:sz="4" w:space="0" w:color="auto"/>
            </w:tcBorders>
            <w:shd w:val="clear" w:color="000000" w:fill="FFFFFF"/>
            <w:vAlign w:val="center"/>
            <w:hideMark/>
          </w:tcPr>
          <w:p w14:paraId="5173444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Ocjenjivanje</w:t>
            </w:r>
          </w:p>
        </w:tc>
        <w:tc>
          <w:tcPr>
            <w:tcW w:w="732" w:type="dxa"/>
            <w:tcBorders>
              <w:top w:val="nil"/>
              <w:left w:val="nil"/>
              <w:bottom w:val="single" w:sz="4" w:space="0" w:color="auto"/>
              <w:right w:val="single" w:sz="4" w:space="0" w:color="auto"/>
            </w:tcBorders>
            <w:shd w:val="clear" w:color="000000" w:fill="FFFFFF"/>
            <w:vAlign w:val="center"/>
            <w:hideMark/>
          </w:tcPr>
          <w:p w14:paraId="4E0FD5F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119-02</w:t>
            </w:r>
          </w:p>
        </w:tc>
        <w:tc>
          <w:tcPr>
            <w:tcW w:w="649" w:type="dxa"/>
            <w:tcBorders>
              <w:top w:val="nil"/>
              <w:left w:val="nil"/>
              <w:bottom w:val="single" w:sz="4" w:space="0" w:color="auto"/>
              <w:right w:val="single" w:sz="4" w:space="0" w:color="auto"/>
            </w:tcBorders>
            <w:shd w:val="clear" w:color="000000" w:fill="FFFFFF"/>
            <w:vAlign w:val="center"/>
            <w:hideMark/>
          </w:tcPr>
          <w:p w14:paraId="508FA9E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3276394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7C80D06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74C8F22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5BFF05C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618E93D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35CB71E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58DE9FD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6FA6AF8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2B6EBBA5"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256018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lastRenderedPageBreak/>
              <w:t> </w:t>
            </w:r>
          </w:p>
        </w:tc>
        <w:tc>
          <w:tcPr>
            <w:tcW w:w="3462" w:type="dxa"/>
            <w:tcBorders>
              <w:top w:val="nil"/>
              <w:left w:val="nil"/>
              <w:bottom w:val="single" w:sz="4" w:space="0" w:color="auto"/>
              <w:right w:val="single" w:sz="4" w:space="0" w:color="auto"/>
            </w:tcBorders>
            <w:shd w:val="clear" w:color="000000" w:fill="FFFFFF"/>
            <w:vAlign w:val="center"/>
            <w:hideMark/>
          </w:tcPr>
          <w:p w14:paraId="4884FF0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3138230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51A4B6E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370ABE2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322E858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3DC5B3A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648A1A8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2128BFD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3353FB7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37E3AB3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342C881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676449B4" w14:textId="77777777" w:rsidTr="00B512E6">
        <w:trPr>
          <w:trHeight w:val="375"/>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2216D2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2ABB6A57"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0D6C598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42.</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10B27EE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Stjecanje plaće</w:t>
            </w:r>
          </w:p>
        </w:tc>
      </w:tr>
      <w:tr w:rsidR="00DE46B0" w:rsidRPr="00C474AB" w14:paraId="50F391D3"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EB603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42.1.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D6612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Plaće-općenito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59690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120-01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1F58A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981AF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4E4C1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CA059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44652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3AE8EB4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1496A41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220C62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6E5F169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778768B7" w14:textId="77777777" w:rsidTr="00B512E6">
        <w:trPr>
          <w:trHeight w:val="408"/>
        </w:trPr>
        <w:tc>
          <w:tcPr>
            <w:tcW w:w="960" w:type="dxa"/>
            <w:vMerge/>
            <w:tcBorders>
              <w:top w:val="nil"/>
              <w:left w:val="single" w:sz="4" w:space="0" w:color="auto"/>
              <w:bottom w:val="single" w:sz="4" w:space="0" w:color="auto"/>
              <w:right w:val="single" w:sz="4" w:space="0" w:color="auto"/>
            </w:tcBorders>
            <w:vAlign w:val="center"/>
            <w:hideMark/>
          </w:tcPr>
          <w:p w14:paraId="2B2E312F"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26219046"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70A889BF"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0CB946B2"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3AD9DA21"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5291F80F"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44E629A5"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4CD882BF"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291CB121"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4CC40D5D"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1841827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2437460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510BEB75"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C9285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42.2.</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1CA4B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Utvrđivanje,raspoređivanje,raspodjela,dodaci na plaću</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E89D0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120-02</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DE1D5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188B1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9CCE3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99F09B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456CA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2365359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7CC5477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375415E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2FD9C94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1C0E3B62" w14:textId="77777777" w:rsidTr="00B512E6">
        <w:trPr>
          <w:trHeight w:val="384"/>
        </w:trPr>
        <w:tc>
          <w:tcPr>
            <w:tcW w:w="960" w:type="dxa"/>
            <w:vMerge/>
            <w:tcBorders>
              <w:top w:val="nil"/>
              <w:left w:val="single" w:sz="4" w:space="0" w:color="auto"/>
              <w:bottom w:val="single" w:sz="4" w:space="0" w:color="auto"/>
              <w:right w:val="single" w:sz="4" w:space="0" w:color="auto"/>
            </w:tcBorders>
            <w:vAlign w:val="center"/>
            <w:hideMark/>
          </w:tcPr>
          <w:p w14:paraId="5154BD99"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3AFA651C"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3305A46F"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7A82182D"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6BE67F17"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04A6823B"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02DEC211"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36C7B53B"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268074F9"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29144B73"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0A9F503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izlučivanje</w:t>
            </w:r>
          </w:p>
        </w:tc>
        <w:tc>
          <w:tcPr>
            <w:tcW w:w="1500" w:type="dxa"/>
            <w:tcBorders>
              <w:top w:val="nil"/>
              <w:left w:val="nil"/>
              <w:bottom w:val="single" w:sz="4" w:space="0" w:color="auto"/>
              <w:right w:val="single" w:sz="4" w:space="0" w:color="auto"/>
            </w:tcBorders>
            <w:shd w:val="clear" w:color="000000" w:fill="FFFFFF"/>
            <w:vAlign w:val="center"/>
            <w:hideMark/>
          </w:tcPr>
          <w:p w14:paraId="1CD46AB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132252EC"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6908D6B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348205E8"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26D3E7C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43.</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2A70629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Ostala primanja po osnovi rada</w:t>
            </w:r>
          </w:p>
        </w:tc>
      </w:tr>
      <w:tr w:rsidR="00DE46B0" w:rsidRPr="00C474AB" w14:paraId="78D78E63"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2955B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43.1.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CA55C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Dnevnica</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49765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121-01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4E4A6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B8997A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8CB98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B5C57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65F94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3C19848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39FDA6B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52F2013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2924838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641B48CD"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007E67D3"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0C61C6DF"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1E171BDA"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77943A12"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0C84ABC2"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58BDD9DD"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065BC975"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0A4C3CA3"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29BEF65C"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1DFDE34B"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30056CB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5B298D3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698C52D6" w14:textId="77777777" w:rsidTr="00B512E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5C4C7C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43.2.</w:t>
            </w:r>
          </w:p>
        </w:tc>
        <w:tc>
          <w:tcPr>
            <w:tcW w:w="3462" w:type="dxa"/>
            <w:tcBorders>
              <w:top w:val="nil"/>
              <w:left w:val="nil"/>
              <w:bottom w:val="single" w:sz="4" w:space="0" w:color="auto"/>
              <w:right w:val="single" w:sz="4" w:space="0" w:color="auto"/>
            </w:tcBorders>
            <w:shd w:val="clear" w:color="000000" w:fill="FFFFFF"/>
            <w:vAlign w:val="center"/>
            <w:hideMark/>
          </w:tcPr>
          <w:p w14:paraId="6931C97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Naknada za prijevoz na posao i s posla</w:t>
            </w:r>
          </w:p>
        </w:tc>
        <w:tc>
          <w:tcPr>
            <w:tcW w:w="732" w:type="dxa"/>
            <w:tcBorders>
              <w:top w:val="nil"/>
              <w:left w:val="nil"/>
              <w:bottom w:val="single" w:sz="4" w:space="0" w:color="auto"/>
              <w:right w:val="single" w:sz="4" w:space="0" w:color="auto"/>
            </w:tcBorders>
            <w:shd w:val="clear" w:color="000000" w:fill="FFFFFF"/>
            <w:vAlign w:val="center"/>
            <w:hideMark/>
          </w:tcPr>
          <w:p w14:paraId="360A5A0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121-04</w:t>
            </w:r>
          </w:p>
        </w:tc>
        <w:tc>
          <w:tcPr>
            <w:tcW w:w="649" w:type="dxa"/>
            <w:tcBorders>
              <w:top w:val="nil"/>
              <w:left w:val="nil"/>
              <w:bottom w:val="single" w:sz="4" w:space="0" w:color="auto"/>
              <w:right w:val="single" w:sz="4" w:space="0" w:color="auto"/>
            </w:tcBorders>
            <w:shd w:val="clear" w:color="000000" w:fill="FFFFFF"/>
            <w:vAlign w:val="center"/>
            <w:hideMark/>
          </w:tcPr>
          <w:p w14:paraId="462BC3A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17FE086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07963C3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299155D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4797BC2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2319045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w:t>
            </w:r>
          </w:p>
        </w:tc>
        <w:tc>
          <w:tcPr>
            <w:tcW w:w="927" w:type="dxa"/>
            <w:tcBorders>
              <w:top w:val="nil"/>
              <w:left w:val="nil"/>
              <w:bottom w:val="single" w:sz="4" w:space="0" w:color="auto"/>
              <w:right w:val="single" w:sz="4" w:space="0" w:color="auto"/>
            </w:tcBorders>
            <w:shd w:val="clear" w:color="auto" w:fill="auto"/>
            <w:vAlign w:val="center"/>
            <w:hideMark/>
          </w:tcPr>
          <w:p w14:paraId="11C8935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56C83AC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5A82DE0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5CF19151" w14:textId="77777777" w:rsidTr="00B512E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752C09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43.3.</w:t>
            </w:r>
          </w:p>
        </w:tc>
        <w:tc>
          <w:tcPr>
            <w:tcW w:w="3462" w:type="dxa"/>
            <w:tcBorders>
              <w:top w:val="nil"/>
              <w:left w:val="nil"/>
              <w:bottom w:val="single" w:sz="4" w:space="0" w:color="auto"/>
              <w:right w:val="single" w:sz="4" w:space="0" w:color="auto"/>
            </w:tcBorders>
            <w:shd w:val="clear" w:color="000000" w:fill="FFFFFF"/>
            <w:vAlign w:val="center"/>
            <w:hideMark/>
          </w:tcPr>
          <w:p w14:paraId="4CB373C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Regres za godišnji odmor</w:t>
            </w:r>
          </w:p>
        </w:tc>
        <w:tc>
          <w:tcPr>
            <w:tcW w:w="732" w:type="dxa"/>
            <w:tcBorders>
              <w:top w:val="nil"/>
              <w:left w:val="nil"/>
              <w:bottom w:val="single" w:sz="4" w:space="0" w:color="auto"/>
              <w:right w:val="single" w:sz="4" w:space="0" w:color="auto"/>
            </w:tcBorders>
            <w:shd w:val="clear" w:color="000000" w:fill="FFFFFF"/>
            <w:vAlign w:val="center"/>
            <w:hideMark/>
          </w:tcPr>
          <w:p w14:paraId="1B6DEDC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121-05</w:t>
            </w:r>
          </w:p>
        </w:tc>
        <w:tc>
          <w:tcPr>
            <w:tcW w:w="649" w:type="dxa"/>
            <w:tcBorders>
              <w:top w:val="nil"/>
              <w:left w:val="nil"/>
              <w:bottom w:val="single" w:sz="4" w:space="0" w:color="auto"/>
              <w:right w:val="single" w:sz="4" w:space="0" w:color="auto"/>
            </w:tcBorders>
            <w:shd w:val="clear" w:color="000000" w:fill="FFFFFF"/>
            <w:vAlign w:val="center"/>
            <w:hideMark/>
          </w:tcPr>
          <w:p w14:paraId="63483D5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65652B9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7545E73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15C32A8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7B42595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3B69A36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single" w:sz="4" w:space="0" w:color="auto"/>
              <w:right w:val="single" w:sz="4" w:space="0" w:color="auto"/>
            </w:tcBorders>
            <w:shd w:val="clear" w:color="auto" w:fill="auto"/>
            <w:vAlign w:val="center"/>
            <w:hideMark/>
          </w:tcPr>
          <w:p w14:paraId="5EAEE07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5E60F9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15F1164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7DD7047E"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A60A83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43.4.</w:t>
            </w:r>
          </w:p>
        </w:tc>
        <w:tc>
          <w:tcPr>
            <w:tcW w:w="3462" w:type="dxa"/>
            <w:tcBorders>
              <w:top w:val="nil"/>
              <w:left w:val="nil"/>
              <w:bottom w:val="single" w:sz="4" w:space="0" w:color="auto"/>
              <w:right w:val="single" w:sz="4" w:space="0" w:color="auto"/>
            </w:tcBorders>
            <w:shd w:val="clear" w:color="000000" w:fill="FFFFFF"/>
            <w:vAlign w:val="center"/>
            <w:hideMark/>
          </w:tcPr>
          <w:p w14:paraId="292327D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Pomoć u slučaju smrti</w:t>
            </w:r>
          </w:p>
        </w:tc>
        <w:tc>
          <w:tcPr>
            <w:tcW w:w="732" w:type="dxa"/>
            <w:tcBorders>
              <w:top w:val="nil"/>
              <w:left w:val="nil"/>
              <w:bottom w:val="single" w:sz="4" w:space="0" w:color="auto"/>
              <w:right w:val="single" w:sz="4" w:space="0" w:color="auto"/>
            </w:tcBorders>
            <w:shd w:val="clear" w:color="000000" w:fill="FFFFFF"/>
            <w:vAlign w:val="center"/>
            <w:hideMark/>
          </w:tcPr>
          <w:p w14:paraId="44BD453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121-06</w:t>
            </w:r>
          </w:p>
        </w:tc>
        <w:tc>
          <w:tcPr>
            <w:tcW w:w="649" w:type="dxa"/>
            <w:tcBorders>
              <w:top w:val="nil"/>
              <w:left w:val="nil"/>
              <w:bottom w:val="single" w:sz="4" w:space="0" w:color="auto"/>
              <w:right w:val="single" w:sz="4" w:space="0" w:color="auto"/>
            </w:tcBorders>
            <w:shd w:val="clear" w:color="000000" w:fill="FFFFFF"/>
            <w:vAlign w:val="center"/>
            <w:hideMark/>
          </w:tcPr>
          <w:p w14:paraId="2C15397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4549F54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4152777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13BEA4B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13C1E41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1056FCA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single" w:sz="4" w:space="0" w:color="auto"/>
              <w:right w:val="single" w:sz="4" w:space="0" w:color="auto"/>
            </w:tcBorders>
            <w:shd w:val="clear" w:color="auto" w:fill="auto"/>
            <w:vAlign w:val="center"/>
            <w:hideMark/>
          </w:tcPr>
          <w:p w14:paraId="7427470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21DD499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415BE7C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28285D8C"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CD4621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43.5.</w:t>
            </w:r>
          </w:p>
        </w:tc>
        <w:tc>
          <w:tcPr>
            <w:tcW w:w="3462" w:type="dxa"/>
            <w:tcBorders>
              <w:top w:val="nil"/>
              <w:left w:val="nil"/>
              <w:bottom w:val="single" w:sz="4" w:space="0" w:color="auto"/>
              <w:right w:val="single" w:sz="4" w:space="0" w:color="auto"/>
            </w:tcBorders>
            <w:shd w:val="clear" w:color="000000" w:fill="FFFFFF"/>
            <w:vAlign w:val="center"/>
            <w:hideMark/>
          </w:tcPr>
          <w:p w14:paraId="3AC4D49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Jubilarne nagrade</w:t>
            </w:r>
          </w:p>
        </w:tc>
        <w:tc>
          <w:tcPr>
            <w:tcW w:w="732" w:type="dxa"/>
            <w:tcBorders>
              <w:top w:val="nil"/>
              <w:left w:val="nil"/>
              <w:bottom w:val="single" w:sz="4" w:space="0" w:color="auto"/>
              <w:right w:val="single" w:sz="4" w:space="0" w:color="auto"/>
            </w:tcBorders>
            <w:shd w:val="clear" w:color="000000" w:fill="FFFFFF"/>
            <w:vAlign w:val="center"/>
            <w:hideMark/>
          </w:tcPr>
          <w:p w14:paraId="2C1D825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121-07</w:t>
            </w:r>
          </w:p>
        </w:tc>
        <w:tc>
          <w:tcPr>
            <w:tcW w:w="649" w:type="dxa"/>
            <w:tcBorders>
              <w:top w:val="nil"/>
              <w:left w:val="nil"/>
              <w:bottom w:val="single" w:sz="4" w:space="0" w:color="auto"/>
              <w:right w:val="single" w:sz="4" w:space="0" w:color="auto"/>
            </w:tcBorders>
            <w:shd w:val="clear" w:color="000000" w:fill="FFFFFF"/>
            <w:vAlign w:val="center"/>
            <w:hideMark/>
          </w:tcPr>
          <w:p w14:paraId="031D643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199AAFC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5E5653A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30D4809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635606E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7653DB4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single" w:sz="4" w:space="0" w:color="auto"/>
              <w:right w:val="single" w:sz="4" w:space="0" w:color="auto"/>
            </w:tcBorders>
            <w:shd w:val="clear" w:color="auto" w:fill="auto"/>
            <w:vAlign w:val="center"/>
            <w:hideMark/>
          </w:tcPr>
          <w:p w14:paraId="0A0F38D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0503422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690CB92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163DE6F9"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F997CC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43.6.</w:t>
            </w:r>
          </w:p>
        </w:tc>
        <w:tc>
          <w:tcPr>
            <w:tcW w:w="3462" w:type="dxa"/>
            <w:tcBorders>
              <w:top w:val="nil"/>
              <w:left w:val="nil"/>
              <w:bottom w:val="single" w:sz="4" w:space="0" w:color="auto"/>
              <w:right w:val="single" w:sz="4" w:space="0" w:color="auto"/>
            </w:tcBorders>
            <w:shd w:val="clear" w:color="000000" w:fill="FFFFFF"/>
            <w:vAlign w:val="center"/>
            <w:hideMark/>
          </w:tcPr>
          <w:p w14:paraId="2E55C67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Otpremnina</w:t>
            </w:r>
          </w:p>
        </w:tc>
        <w:tc>
          <w:tcPr>
            <w:tcW w:w="732" w:type="dxa"/>
            <w:tcBorders>
              <w:top w:val="nil"/>
              <w:left w:val="nil"/>
              <w:bottom w:val="single" w:sz="4" w:space="0" w:color="auto"/>
              <w:right w:val="single" w:sz="4" w:space="0" w:color="auto"/>
            </w:tcBorders>
            <w:shd w:val="clear" w:color="000000" w:fill="FFFFFF"/>
            <w:vAlign w:val="center"/>
            <w:hideMark/>
          </w:tcPr>
          <w:p w14:paraId="2BABEF6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121-08</w:t>
            </w:r>
          </w:p>
        </w:tc>
        <w:tc>
          <w:tcPr>
            <w:tcW w:w="649" w:type="dxa"/>
            <w:tcBorders>
              <w:top w:val="nil"/>
              <w:left w:val="nil"/>
              <w:bottom w:val="single" w:sz="4" w:space="0" w:color="auto"/>
              <w:right w:val="single" w:sz="4" w:space="0" w:color="auto"/>
            </w:tcBorders>
            <w:shd w:val="clear" w:color="000000" w:fill="FFFFFF"/>
            <w:vAlign w:val="center"/>
            <w:hideMark/>
          </w:tcPr>
          <w:p w14:paraId="7E0C9F1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453FBFD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39AFABC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235E5AE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75D2D0D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33A2E8C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tcBorders>
              <w:top w:val="nil"/>
              <w:left w:val="nil"/>
              <w:bottom w:val="single" w:sz="4" w:space="0" w:color="auto"/>
              <w:right w:val="single" w:sz="4" w:space="0" w:color="auto"/>
            </w:tcBorders>
            <w:shd w:val="clear" w:color="auto" w:fill="auto"/>
            <w:vAlign w:val="center"/>
            <w:hideMark/>
          </w:tcPr>
          <w:p w14:paraId="0BC7F86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1190409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660984F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1CE4B771"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FD294A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43.7.</w:t>
            </w:r>
          </w:p>
        </w:tc>
        <w:tc>
          <w:tcPr>
            <w:tcW w:w="3462" w:type="dxa"/>
            <w:tcBorders>
              <w:top w:val="nil"/>
              <w:left w:val="nil"/>
              <w:bottom w:val="single" w:sz="4" w:space="0" w:color="auto"/>
              <w:right w:val="single" w:sz="4" w:space="0" w:color="auto"/>
            </w:tcBorders>
            <w:shd w:val="clear" w:color="000000" w:fill="FFFFFF"/>
            <w:vAlign w:val="center"/>
            <w:hideMark/>
          </w:tcPr>
          <w:p w14:paraId="2C9CCAD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Ostalo</w:t>
            </w:r>
          </w:p>
        </w:tc>
        <w:tc>
          <w:tcPr>
            <w:tcW w:w="732" w:type="dxa"/>
            <w:tcBorders>
              <w:top w:val="nil"/>
              <w:left w:val="nil"/>
              <w:bottom w:val="single" w:sz="4" w:space="0" w:color="auto"/>
              <w:right w:val="single" w:sz="4" w:space="0" w:color="auto"/>
            </w:tcBorders>
            <w:shd w:val="clear" w:color="000000" w:fill="FFFFFF"/>
            <w:vAlign w:val="center"/>
            <w:hideMark/>
          </w:tcPr>
          <w:p w14:paraId="161E789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121-10</w:t>
            </w:r>
          </w:p>
        </w:tc>
        <w:tc>
          <w:tcPr>
            <w:tcW w:w="649" w:type="dxa"/>
            <w:tcBorders>
              <w:top w:val="nil"/>
              <w:left w:val="nil"/>
              <w:bottom w:val="single" w:sz="4" w:space="0" w:color="auto"/>
              <w:right w:val="single" w:sz="4" w:space="0" w:color="auto"/>
            </w:tcBorders>
            <w:shd w:val="clear" w:color="000000" w:fill="FFFFFF"/>
            <w:vAlign w:val="center"/>
            <w:hideMark/>
          </w:tcPr>
          <w:p w14:paraId="2A05149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1FF2E51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444BFBE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320B7E2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7DF3383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76C1847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single" w:sz="4" w:space="0" w:color="auto"/>
              <w:right w:val="single" w:sz="4" w:space="0" w:color="auto"/>
            </w:tcBorders>
            <w:shd w:val="clear" w:color="auto" w:fill="auto"/>
            <w:vAlign w:val="center"/>
            <w:hideMark/>
          </w:tcPr>
          <w:p w14:paraId="79033F9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0CAA670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003F712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311B98BD" w14:textId="77777777" w:rsidTr="00B512E6">
        <w:trPr>
          <w:trHeight w:val="42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D5E2E7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712946DF"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5790C95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6888802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57A8E31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051D709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5574BB9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7A4CE01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723F10C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7873848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02AFE79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3155514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6AA7BDDE"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ABF5EE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46E5C286"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9BC2E6"/>
            <w:vAlign w:val="center"/>
            <w:hideMark/>
          </w:tcPr>
          <w:p w14:paraId="402BEF9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44.</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7092B2E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Tečajevi, savjetovanja, stručna putovanja</w:t>
            </w:r>
          </w:p>
        </w:tc>
      </w:tr>
      <w:tr w:rsidR="00DE46B0" w:rsidRPr="00C474AB" w14:paraId="09C05D30"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64658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44.1.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978D2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0F42D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130-01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8365D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E6534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16905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ACD5A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8DB61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588FA0A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191393F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1F204E6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356BF5C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6A54C903"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33C3AD04"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74D13D3B"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1A26E4EA"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6128AECF"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70C7382D"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25C315A7"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48227285"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6C9043C3"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75847BCF"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768EAAA8"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5A35F5F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632A56E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23B257DE" w14:textId="77777777" w:rsidTr="00B512E6">
        <w:trPr>
          <w:trHeight w:val="288"/>
        </w:trPr>
        <w:tc>
          <w:tcPr>
            <w:tcW w:w="960" w:type="dxa"/>
            <w:tcBorders>
              <w:top w:val="nil"/>
              <w:left w:val="nil"/>
              <w:bottom w:val="nil"/>
              <w:right w:val="nil"/>
            </w:tcBorders>
            <w:shd w:val="clear" w:color="000000" w:fill="FFFFFF"/>
            <w:vAlign w:val="center"/>
            <w:hideMark/>
          </w:tcPr>
          <w:p w14:paraId="51B063E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nil"/>
              <w:right w:val="nil"/>
            </w:tcBorders>
            <w:shd w:val="clear" w:color="000000" w:fill="FFFFFF"/>
            <w:vAlign w:val="center"/>
            <w:hideMark/>
          </w:tcPr>
          <w:p w14:paraId="76F5CA1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nil"/>
            </w:tcBorders>
            <w:shd w:val="clear" w:color="000000" w:fill="FFFFFF"/>
            <w:vAlign w:val="center"/>
            <w:hideMark/>
          </w:tcPr>
          <w:p w14:paraId="4E56DC8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nil"/>
            </w:tcBorders>
            <w:shd w:val="clear" w:color="000000" w:fill="FFFFFF"/>
            <w:vAlign w:val="center"/>
            <w:hideMark/>
          </w:tcPr>
          <w:p w14:paraId="7555F5F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nil"/>
            </w:tcBorders>
            <w:shd w:val="clear" w:color="000000" w:fill="FFFFFF"/>
            <w:vAlign w:val="center"/>
            <w:hideMark/>
          </w:tcPr>
          <w:p w14:paraId="7DCABC6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nil"/>
            </w:tcBorders>
            <w:shd w:val="clear" w:color="000000" w:fill="FFFFFF"/>
            <w:vAlign w:val="center"/>
            <w:hideMark/>
          </w:tcPr>
          <w:p w14:paraId="65ABB9C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nil"/>
            </w:tcBorders>
            <w:shd w:val="clear" w:color="000000" w:fill="FFFFFF"/>
            <w:vAlign w:val="center"/>
            <w:hideMark/>
          </w:tcPr>
          <w:p w14:paraId="0802DDD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nil"/>
            </w:tcBorders>
            <w:shd w:val="clear" w:color="000000" w:fill="FFFFFF"/>
            <w:vAlign w:val="center"/>
            <w:hideMark/>
          </w:tcPr>
          <w:p w14:paraId="71052CB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nil"/>
            </w:tcBorders>
            <w:shd w:val="clear" w:color="auto" w:fill="auto"/>
            <w:vAlign w:val="center"/>
            <w:hideMark/>
          </w:tcPr>
          <w:p w14:paraId="6E913761" w14:textId="77777777" w:rsidR="00DE46B0" w:rsidRPr="00C474AB" w:rsidRDefault="00DE46B0" w:rsidP="00B512E6">
            <w:pPr>
              <w:jc w:val="center"/>
              <w:rPr>
                <w:rFonts w:ascii="Calibri" w:eastAsia="Times New Roman" w:hAnsi="Calibri" w:cs="Calibri"/>
                <w:b/>
                <w:bCs/>
                <w:sz w:val="20"/>
                <w:szCs w:val="20"/>
              </w:rPr>
            </w:pPr>
          </w:p>
        </w:tc>
        <w:tc>
          <w:tcPr>
            <w:tcW w:w="927" w:type="dxa"/>
            <w:tcBorders>
              <w:top w:val="nil"/>
              <w:left w:val="nil"/>
              <w:bottom w:val="nil"/>
              <w:right w:val="nil"/>
            </w:tcBorders>
            <w:shd w:val="clear" w:color="auto" w:fill="auto"/>
            <w:vAlign w:val="center"/>
            <w:hideMark/>
          </w:tcPr>
          <w:p w14:paraId="5406686B" w14:textId="77777777" w:rsidR="00DE46B0" w:rsidRPr="00C474AB" w:rsidRDefault="00DE46B0" w:rsidP="00B512E6">
            <w:pPr>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000000" w:fill="FFFFFF"/>
            <w:vAlign w:val="center"/>
            <w:hideMark/>
          </w:tcPr>
          <w:p w14:paraId="14E0A52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nil"/>
              <w:right w:val="nil"/>
            </w:tcBorders>
            <w:shd w:val="clear" w:color="000000" w:fill="FFFFFF"/>
            <w:vAlign w:val="center"/>
            <w:hideMark/>
          </w:tcPr>
          <w:p w14:paraId="092D235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7EDC506B" w14:textId="77777777" w:rsidTr="00B512E6">
        <w:trPr>
          <w:trHeight w:val="288"/>
        </w:trPr>
        <w:tc>
          <w:tcPr>
            <w:tcW w:w="960" w:type="dxa"/>
            <w:tcBorders>
              <w:top w:val="single" w:sz="4" w:space="0" w:color="auto"/>
              <w:left w:val="single" w:sz="4" w:space="0" w:color="auto"/>
              <w:bottom w:val="single" w:sz="4" w:space="0" w:color="auto"/>
              <w:right w:val="nil"/>
            </w:tcBorders>
            <w:shd w:val="clear" w:color="000000" w:fill="9BC2E6"/>
            <w:vAlign w:val="center"/>
            <w:hideMark/>
          </w:tcPr>
          <w:p w14:paraId="0BE1922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lastRenderedPageBreak/>
              <w:t>45.</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67B0A5F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Specijalizacija i druga stručna usavršavanja</w:t>
            </w:r>
          </w:p>
        </w:tc>
      </w:tr>
      <w:tr w:rsidR="00DE46B0" w:rsidRPr="00C474AB" w14:paraId="3A2E9754"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06089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45.1.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845C1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CE23B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131-01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3D0E4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58A74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17576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8175E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958E3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027E9A2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4DEC4B1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D08ABE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50B7E73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7251C36B"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287043A4"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75DFA10C"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1F324B96"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678A87A4"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488289BA"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52EA74AB"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078AA4A2"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6CDA8C87"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174E014B"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2694639A"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25BDDE1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7FFEF03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5F1E1607" w14:textId="77777777" w:rsidTr="00B512E6">
        <w:trPr>
          <w:trHeight w:val="405"/>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45C2D97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0C772AF2"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203FFC4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46.</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51BE4C0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Stručna praksa, vježbenici</w:t>
            </w:r>
          </w:p>
        </w:tc>
      </w:tr>
      <w:tr w:rsidR="00DE46B0" w:rsidRPr="00C474AB" w14:paraId="1D201012"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B7323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46.1.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0D8F6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43BAE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132-01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65671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30A1E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C06F9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84D42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CCE5F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78A00FB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2F880CD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1162606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06198C1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56CD2E10"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7215417A"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347DD557"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5A6E335C"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50B53892"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5348254F"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11CC3399"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61E43DA3"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0C1D73E1"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60F33429"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6D24F64A"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3E09563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izlučivanje</w:t>
            </w:r>
          </w:p>
        </w:tc>
        <w:tc>
          <w:tcPr>
            <w:tcW w:w="1500" w:type="dxa"/>
            <w:tcBorders>
              <w:top w:val="nil"/>
              <w:left w:val="nil"/>
              <w:bottom w:val="single" w:sz="4" w:space="0" w:color="auto"/>
              <w:right w:val="single" w:sz="4" w:space="0" w:color="auto"/>
            </w:tcBorders>
            <w:shd w:val="clear" w:color="000000" w:fill="FFFFFF"/>
            <w:vAlign w:val="center"/>
            <w:hideMark/>
          </w:tcPr>
          <w:p w14:paraId="073D540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2A5A73D6" w14:textId="77777777" w:rsidTr="00B512E6">
        <w:trPr>
          <w:trHeight w:val="435"/>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86D0B6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1AB30633"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6B1AAC4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47.</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79505AA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Stručni ispiti</w:t>
            </w:r>
          </w:p>
        </w:tc>
      </w:tr>
      <w:tr w:rsidR="00DE46B0" w:rsidRPr="00C474AB" w14:paraId="737C4C48"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018F4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47.1.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E3160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Stručni ispiti</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CFCB1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133-01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AF7AC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056E4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64285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A6C01A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87FCB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17F605C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5448068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6A2EFFB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28161DA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28C75E3A" w14:textId="77777777" w:rsidTr="00B512E6">
        <w:trPr>
          <w:trHeight w:val="408"/>
        </w:trPr>
        <w:tc>
          <w:tcPr>
            <w:tcW w:w="960" w:type="dxa"/>
            <w:vMerge/>
            <w:tcBorders>
              <w:top w:val="nil"/>
              <w:left w:val="single" w:sz="4" w:space="0" w:color="auto"/>
              <w:bottom w:val="single" w:sz="4" w:space="0" w:color="auto"/>
              <w:right w:val="single" w:sz="4" w:space="0" w:color="auto"/>
            </w:tcBorders>
            <w:vAlign w:val="center"/>
            <w:hideMark/>
          </w:tcPr>
          <w:p w14:paraId="02876457"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1F210C96"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51ECAC10"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7F91BCEC"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1509A525"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2E113636"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6559912D"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38236A34"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41AE1439"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4E4AA58C"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20BDD9B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2E55B32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776E5A5A" w14:textId="77777777" w:rsidTr="00B512E6">
        <w:trPr>
          <w:trHeight w:val="40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376963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675FDC6D" w14:textId="77777777" w:rsidTr="00B512E6">
        <w:trPr>
          <w:trHeight w:val="600"/>
        </w:trPr>
        <w:tc>
          <w:tcPr>
            <w:tcW w:w="960" w:type="dxa"/>
            <w:tcBorders>
              <w:top w:val="nil"/>
              <w:left w:val="single" w:sz="4" w:space="0" w:color="auto"/>
              <w:bottom w:val="single" w:sz="4" w:space="0" w:color="auto"/>
              <w:right w:val="nil"/>
            </w:tcBorders>
            <w:shd w:val="clear" w:color="000000" w:fill="9BC2E6"/>
            <w:vAlign w:val="center"/>
            <w:hideMark/>
          </w:tcPr>
          <w:p w14:paraId="5F8D37B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48.</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47A0300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Mirovinsko osiguranje</w:t>
            </w:r>
          </w:p>
        </w:tc>
      </w:tr>
      <w:tr w:rsidR="00DE46B0" w:rsidRPr="00C474AB" w14:paraId="69F1E47F" w14:textId="77777777" w:rsidTr="00B512E6">
        <w:trPr>
          <w:trHeight w:val="780"/>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9837E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48.1.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A5B83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xml:space="preserve">Općenito </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98F64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140-01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2C51D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4C755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3EEC2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F5F0E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26AC6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2BAFA10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0BC1BF0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22C9FA1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398CCF1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3C74F10E" w14:textId="77777777" w:rsidTr="00B512E6">
        <w:trPr>
          <w:trHeight w:val="396"/>
        </w:trPr>
        <w:tc>
          <w:tcPr>
            <w:tcW w:w="960" w:type="dxa"/>
            <w:vMerge/>
            <w:tcBorders>
              <w:top w:val="nil"/>
              <w:left w:val="single" w:sz="4" w:space="0" w:color="auto"/>
              <w:bottom w:val="single" w:sz="4" w:space="0" w:color="auto"/>
              <w:right w:val="single" w:sz="4" w:space="0" w:color="auto"/>
            </w:tcBorders>
            <w:vAlign w:val="center"/>
            <w:hideMark/>
          </w:tcPr>
          <w:p w14:paraId="7FD7C3FC"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13869150"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2C8159CB"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795E8F45"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3BAB31B1"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319E353C"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1D6D01C9"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79EA3E54"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2A661334"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28FB80F1"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538E693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1967C17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401E0483" w14:textId="77777777" w:rsidTr="00B512E6">
        <w:trPr>
          <w:trHeight w:val="288"/>
        </w:trPr>
        <w:tc>
          <w:tcPr>
            <w:tcW w:w="960" w:type="dxa"/>
            <w:tcBorders>
              <w:top w:val="nil"/>
              <w:left w:val="single" w:sz="4" w:space="0" w:color="auto"/>
              <w:bottom w:val="single" w:sz="4" w:space="0" w:color="auto"/>
              <w:right w:val="nil"/>
            </w:tcBorders>
            <w:shd w:val="clear" w:color="000000" w:fill="FFFFFF"/>
            <w:vAlign w:val="center"/>
            <w:hideMark/>
          </w:tcPr>
          <w:p w14:paraId="6D507A3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nil"/>
            </w:tcBorders>
            <w:shd w:val="clear" w:color="000000" w:fill="FFFFFF"/>
            <w:vAlign w:val="center"/>
            <w:hideMark/>
          </w:tcPr>
          <w:p w14:paraId="436E029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nil"/>
            </w:tcBorders>
            <w:shd w:val="clear" w:color="000000" w:fill="FFFFFF"/>
            <w:vAlign w:val="center"/>
            <w:hideMark/>
          </w:tcPr>
          <w:p w14:paraId="6E66876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nil"/>
            </w:tcBorders>
            <w:shd w:val="clear" w:color="000000" w:fill="FFFFFF"/>
            <w:vAlign w:val="center"/>
            <w:hideMark/>
          </w:tcPr>
          <w:p w14:paraId="6E65D38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FFFFFF"/>
            <w:vAlign w:val="center"/>
            <w:hideMark/>
          </w:tcPr>
          <w:p w14:paraId="5371FE1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FFFFFF"/>
            <w:vAlign w:val="center"/>
            <w:hideMark/>
          </w:tcPr>
          <w:p w14:paraId="572CF2B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72696D0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FFFFFF"/>
            <w:vAlign w:val="center"/>
            <w:hideMark/>
          </w:tcPr>
          <w:p w14:paraId="518908C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auto" w:fill="auto"/>
            <w:vAlign w:val="center"/>
            <w:hideMark/>
          </w:tcPr>
          <w:p w14:paraId="1123772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auto" w:fill="auto"/>
            <w:vAlign w:val="center"/>
            <w:hideMark/>
          </w:tcPr>
          <w:p w14:paraId="189F662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FFFFFF"/>
            <w:vAlign w:val="center"/>
            <w:hideMark/>
          </w:tcPr>
          <w:p w14:paraId="361F464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68D7F6A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5C058732"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5A9FF6F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49.</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45D3739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Sindikati</w:t>
            </w:r>
          </w:p>
        </w:tc>
      </w:tr>
      <w:tr w:rsidR="00DE46B0" w:rsidRPr="00C474AB" w14:paraId="2210721A"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B207D3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49.1.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7101C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5DCB6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150-01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50999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20FCD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8F91E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0DE0D2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ACA6F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778EBC0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39D0585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08DB09D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5615EC2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0D8E3B0E"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6BF60731"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587EC209"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11E6A804"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58C865A3"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1AF0034C"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04BB2F5D"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1C14B178"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60E90249"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6609A57A"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1B1E15EF"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6C3C38C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5D5B2B0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715450D3" w14:textId="77777777" w:rsidTr="00B512E6">
        <w:trPr>
          <w:trHeight w:val="288"/>
        </w:trPr>
        <w:tc>
          <w:tcPr>
            <w:tcW w:w="960" w:type="dxa"/>
            <w:tcBorders>
              <w:top w:val="nil"/>
              <w:left w:val="single" w:sz="4" w:space="0" w:color="auto"/>
              <w:bottom w:val="single" w:sz="4" w:space="0" w:color="auto"/>
              <w:right w:val="nil"/>
            </w:tcBorders>
            <w:shd w:val="clear" w:color="000000" w:fill="FFFFFF"/>
            <w:vAlign w:val="center"/>
            <w:hideMark/>
          </w:tcPr>
          <w:p w14:paraId="247C529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nil"/>
            </w:tcBorders>
            <w:shd w:val="clear" w:color="000000" w:fill="FFFFFF"/>
            <w:vAlign w:val="center"/>
            <w:hideMark/>
          </w:tcPr>
          <w:p w14:paraId="50784D4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nil"/>
            </w:tcBorders>
            <w:shd w:val="clear" w:color="000000" w:fill="FFFFFF"/>
            <w:vAlign w:val="center"/>
            <w:hideMark/>
          </w:tcPr>
          <w:p w14:paraId="32399D5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nil"/>
            </w:tcBorders>
            <w:shd w:val="clear" w:color="000000" w:fill="FFFFFF"/>
            <w:vAlign w:val="center"/>
            <w:hideMark/>
          </w:tcPr>
          <w:p w14:paraId="675713A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FFFFFF"/>
            <w:vAlign w:val="center"/>
            <w:hideMark/>
          </w:tcPr>
          <w:p w14:paraId="129A258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FFFFFF"/>
            <w:vAlign w:val="center"/>
            <w:hideMark/>
          </w:tcPr>
          <w:p w14:paraId="3E9F159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780C48B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FFFFFF"/>
            <w:vAlign w:val="center"/>
            <w:hideMark/>
          </w:tcPr>
          <w:p w14:paraId="0A4EDF9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auto" w:fill="auto"/>
            <w:vAlign w:val="center"/>
            <w:hideMark/>
          </w:tcPr>
          <w:p w14:paraId="0EE54E0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auto" w:fill="auto"/>
            <w:vAlign w:val="center"/>
            <w:hideMark/>
          </w:tcPr>
          <w:p w14:paraId="0DEDFFD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FFFFFF"/>
            <w:vAlign w:val="center"/>
            <w:hideMark/>
          </w:tcPr>
          <w:p w14:paraId="7E7B8FA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6543B3C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2D5E9478"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4AAD9AB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50.</w:t>
            </w:r>
          </w:p>
        </w:tc>
        <w:tc>
          <w:tcPr>
            <w:tcW w:w="3462" w:type="dxa"/>
            <w:tcBorders>
              <w:top w:val="nil"/>
              <w:left w:val="single" w:sz="4" w:space="0" w:color="auto"/>
              <w:bottom w:val="single" w:sz="4" w:space="0" w:color="auto"/>
              <w:right w:val="nil"/>
            </w:tcBorders>
            <w:shd w:val="clear" w:color="000000" w:fill="9BC2E6"/>
            <w:vAlign w:val="center"/>
            <w:hideMark/>
          </w:tcPr>
          <w:p w14:paraId="01149C2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Kolektivni ugovori</w:t>
            </w:r>
          </w:p>
        </w:tc>
        <w:tc>
          <w:tcPr>
            <w:tcW w:w="732" w:type="dxa"/>
            <w:tcBorders>
              <w:top w:val="nil"/>
              <w:left w:val="nil"/>
              <w:bottom w:val="single" w:sz="4" w:space="0" w:color="auto"/>
              <w:right w:val="nil"/>
            </w:tcBorders>
            <w:shd w:val="clear" w:color="000000" w:fill="9BC2E6"/>
            <w:vAlign w:val="center"/>
            <w:hideMark/>
          </w:tcPr>
          <w:p w14:paraId="0EB800F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nil"/>
            </w:tcBorders>
            <w:shd w:val="clear" w:color="000000" w:fill="9BC2E6"/>
            <w:vAlign w:val="center"/>
            <w:hideMark/>
          </w:tcPr>
          <w:p w14:paraId="440A4B1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9BC2E6"/>
            <w:vAlign w:val="center"/>
            <w:hideMark/>
          </w:tcPr>
          <w:p w14:paraId="59F08A2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9BC2E6"/>
            <w:vAlign w:val="center"/>
            <w:hideMark/>
          </w:tcPr>
          <w:p w14:paraId="7BF046C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9BC2E6"/>
            <w:vAlign w:val="center"/>
            <w:hideMark/>
          </w:tcPr>
          <w:p w14:paraId="4BD7B62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9BC2E6"/>
            <w:vAlign w:val="center"/>
            <w:hideMark/>
          </w:tcPr>
          <w:p w14:paraId="2D74C89F"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000000" w:fill="9BC2E6"/>
            <w:vAlign w:val="center"/>
            <w:hideMark/>
          </w:tcPr>
          <w:p w14:paraId="7441414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000000" w:fill="9BC2E6"/>
            <w:vAlign w:val="center"/>
            <w:hideMark/>
          </w:tcPr>
          <w:p w14:paraId="0672C9A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9BC2E6"/>
            <w:vAlign w:val="center"/>
            <w:hideMark/>
          </w:tcPr>
          <w:p w14:paraId="7CAF5C7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9BC2E6"/>
            <w:vAlign w:val="center"/>
            <w:hideMark/>
          </w:tcPr>
          <w:p w14:paraId="6E7C308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65D88873" w14:textId="77777777" w:rsidTr="00B512E6">
        <w:trPr>
          <w:trHeight w:val="288"/>
        </w:trPr>
        <w:tc>
          <w:tcPr>
            <w:tcW w:w="960" w:type="dxa"/>
            <w:tcBorders>
              <w:top w:val="nil"/>
              <w:left w:val="single" w:sz="4" w:space="0" w:color="auto"/>
              <w:bottom w:val="nil"/>
              <w:right w:val="single" w:sz="4" w:space="0" w:color="auto"/>
            </w:tcBorders>
            <w:shd w:val="clear" w:color="000000" w:fill="FFFFFF"/>
            <w:vAlign w:val="center"/>
            <w:hideMark/>
          </w:tcPr>
          <w:p w14:paraId="207288F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nil"/>
              <w:right w:val="single" w:sz="4" w:space="0" w:color="auto"/>
            </w:tcBorders>
            <w:shd w:val="clear" w:color="000000" w:fill="FFFFFF"/>
            <w:vAlign w:val="center"/>
            <w:hideMark/>
          </w:tcPr>
          <w:p w14:paraId="64FCA57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single" w:sz="4" w:space="0" w:color="auto"/>
            </w:tcBorders>
            <w:shd w:val="clear" w:color="000000" w:fill="FFFFFF"/>
            <w:vAlign w:val="center"/>
            <w:hideMark/>
          </w:tcPr>
          <w:p w14:paraId="4B63F81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single" w:sz="4" w:space="0" w:color="auto"/>
            </w:tcBorders>
            <w:shd w:val="clear" w:color="000000" w:fill="FFFFFF"/>
            <w:vAlign w:val="center"/>
            <w:hideMark/>
          </w:tcPr>
          <w:p w14:paraId="5531062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single" w:sz="4" w:space="0" w:color="auto"/>
            </w:tcBorders>
            <w:shd w:val="clear" w:color="000000" w:fill="FFFFFF"/>
            <w:vAlign w:val="center"/>
            <w:hideMark/>
          </w:tcPr>
          <w:p w14:paraId="54C6262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single" w:sz="4" w:space="0" w:color="auto"/>
            </w:tcBorders>
            <w:shd w:val="clear" w:color="000000" w:fill="FFFFFF"/>
            <w:vAlign w:val="center"/>
            <w:hideMark/>
          </w:tcPr>
          <w:p w14:paraId="50B2055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single" w:sz="4" w:space="0" w:color="auto"/>
            </w:tcBorders>
            <w:shd w:val="clear" w:color="000000" w:fill="FFFFFF"/>
            <w:vAlign w:val="center"/>
            <w:hideMark/>
          </w:tcPr>
          <w:p w14:paraId="5884121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single" w:sz="4" w:space="0" w:color="auto"/>
            </w:tcBorders>
            <w:shd w:val="clear" w:color="000000" w:fill="FFFFFF"/>
            <w:vAlign w:val="center"/>
            <w:hideMark/>
          </w:tcPr>
          <w:p w14:paraId="5DB7696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single" w:sz="4" w:space="0" w:color="auto"/>
            </w:tcBorders>
            <w:shd w:val="clear" w:color="auto" w:fill="auto"/>
            <w:vAlign w:val="center"/>
            <w:hideMark/>
          </w:tcPr>
          <w:p w14:paraId="60546FB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nil"/>
              <w:right w:val="single" w:sz="4" w:space="0" w:color="auto"/>
            </w:tcBorders>
            <w:shd w:val="clear" w:color="auto" w:fill="auto"/>
            <w:vAlign w:val="center"/>
            <w:hideMark/>
          </w:tcPr>
          <w:p w14:paraId="224E6F4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3610190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229C6B9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0BE92766" w14:textId="77777777" w:rsidTr="00B512E6">
        <w:trPr>
          <w:trHeight w:val="720"/>
        </w:trPr>
        <w:tc>
          <w:tcPr>
            <w:tcW w:w="960" w:type="dxa"/>
            <w:tcBorders>
              <w:top w:val="nil"/>
              <w:left w:val="single" w:sz="4" w:space="0" w:color="auto"/>
              <w:bottom w:val="single" w:sz="4" w:space="0" w:color="auto"/>
              <w:right w:val="nil"/>
            </w:tcBorders>
            <w:shd w:val="clear" w:color="000000" w:fill="FFFFFF"/>
            <w:vAlign w:val="center"/>
            <w:hideMark/>
          </w:tcPr>
          <w:p w14:paraId="3EF782A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lastRenderedPageBreak/>
              <w:t>50.1.</w:t>
            </w:r>
          </w:p>
        </w:tc>
        <w:tc>
          <w:tcPr>
            <w:tcW w:w="3462" w:type="dxa"/>
            <w:tcBorders>
              <w:top w:val="nil"/>
              <w:left w:val="single" w:sz="4" w:space="0" w:color="auto"/>
              <w:bottom w:val="single" w:sz="4" w:space="0" w:color="auto"/>
              <w:right w:val="single" w:sz="4" w:space="0" w:color="auto"/>
            </w:tcBorders>
            <w:shd w:val="clear" w:color="000000" w:fill="FFFFFF"/>
            <w:vAlign w:val="center"/>
            <w:hideMark/>
          </w:tcPr>
          <w:p w14:paraId="385B7F6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Kolektivni ugovori,kolektivno pregovaranje</w:t>
            </w:r>
          </w:p>
        </w:tc>
        <w:tc>
          <w:tcPr>
            <w:tcW w:w="732" w:type="dxa"/>
            <w:tcBorders>
              <w:top w:val="nil"/>
              <w:left w:val="nil"/>
              <w:bottom w:val="single" w:sz="4" w:space="0" w:color="auto"/>
              <w:right w:val="nil"/>
            </w:tcBorders>
            <w:shd w:val="clear" w:color="000000" w:fill="FFFFFF"/>
            <w:vAlign w:val="center"/>
            <w:hideMark/>
          </w:tcPr>
          <w:p w14:paraId="29338A9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152-01</w:t>
            </w:r>
          </w:p>
        </w:tc>
        <w:tc>
          <w:tcPr>
            <w:tcW w:w="649" w:type="dxa"/>
            <w:tcBorders>
              <w:top w:val="nil"/>
              <w:left w:val="single" w:sz="4" w:space="0" w:color="auto"/>
              <w:bottom w:val="single" w:sz="4" w:space="0" w:color="auto"/>
              <w:right w:val="single" w:sz="4" w:space="0" w:color="auto"/>
            </w:tcBorders>
            <w:shd w:val="clear" w:color="000000" w:fill="FFFFFF"/>
            <w:vAlign w:val="center"/>
            <w:hideMark/>
          </w:tcPr>
          <w:p w14:paraId="39591D4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nil"/>
            </w:tcBorders>
            <w:shd w:val="clear" w:color="000000" w:fill="FFFFFF"/>
            <w:vAlign w:val="center"/>
            <w:hideMark/>
          </w:tcPr>
          <w:p w14:paraId="2AC4CC6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single" w:sz="4" w:space="0" w:color="auto"/>
              <w:bottom w:val="single" w:sz="4" w:space="0" w:color="auto"/>
              <w:right w:val="single" w:sz="4" w:space="0" w:color="auto"/>
            </w:tcBorders>
            <w:shd w:val="clear" w:color="000000" w:fill="FFFFFF"/>
            <w:vAlign w:val="center"/>
            <w:hideMark/>
          </w:tcPr>
          <w:p w14:paraId="5AE2CB0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4992F70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single" w:sz="4" w:space="0" w:color="auto"/>
              <w:bottom w:val="single" w:sz="4" w:space="0" w:color="auto"/>
              <w:right w:val="single" w:sz="4" w:space="0" w:color="auto"/>
            </w:tcBorders>
            <w:shd w:val="clear" w:color="000000" w:fill="FFFFFF"/>
            <w:vAlign w:val="center"/>
            <w:hideMark/>
          </w:tcPr>
          <w:p w14:paraId="261B7F3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auto" w:fill="auto"/>
            <w:vAlign w:val="center"/>
            <w:hideMark/>
          </w:tcPr>
          <w:p w14:paraId="07EC394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single" w:sz="4" w:space="0" w:color="auto"/>
              <w:bottom w:val="single" w:sz="4" w:space="0" w:color="auto"/>
              <w:right w:val="single" w:sz="4" w:space="0" w:color="auto"/>
            </w:tcBorders>
            <w:shd w:val="clear" w:color="auto" w:fill="auto"/>
            <w:vAlign w:val="center"/>
            <w:hideMark/>
          </w:tcPr>
          <w:p w14:paraId="0C5CFEA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66A3160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1991DD7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141FE262" w14:textId="77777777" w:rsidTr="00B512E6">
        <w:trPr>
          <w:trHeight w:val="288"/>
        </w:trPr>
        <w:tc>
          <w:tcPr>
            <w:tcW w:w="960" w:type="dxa"/>
            <w:tcBorders>
              <w:top w:val="nil"/>
              <w:left w:val="single" w:sz="4" w:space="0" w:color="auto"/>
              <w:bottom w:val="single" w:sz="4" w:space="0" w:color="auto"/>
              <w:right w:val="nil"/>
            </w:tcBorders>
            <w:shd w:val="clear" w:color="000000" w:fill="FFFFFF"/>
            <w:vAlign w:val="center"/>
            <w:hideMark/>
          </w:tcPr>
          <w:p w14:paraId="0A99246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nil"/>
            </w:tcBorders>
            <w:shd w:val="clear" w:color="000000" w:fill="FFFFFF"/>
            <w:vAlign w:val="center"/>
            <w:hideMark/>
          </w:tcPr>
          <w:p w14:paraId="3015A38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nil"/>
            </w:tcBorders>
            <w:shd w:val="clear" w:color="000000" w:fill="FFFFFF"/>
            <w:vAlign w:val="center"/>
            <w:hideMark/>
          </w:tcPr>
          <w:p w14:paraId="492E9F3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nil"/>
            </w:tcBorders>
            <w:shd w:val="clear" w:color="000000" w:fill="FFFFFF"/>
            <w:vAlign w:val="center"/>
            <w:hideMark/>
          </w:tcPr>
          <w:p w14:paraId="1CA018B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FFFFFF"/>
            <w:vAlign w:val="center"/>
            <w:hideMark/>
          </w:tcPr>
          <w:p w14:paraId="44E1F73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FFFFFF"/>
            <w:vAlign w:val="center"/>
            <w:hideMark/>
          </w:tcPr>
          <w:p w14:paraId="2BD673D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5D26DE0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FFFFFF"/>
            <w:vAlign w:val="center"/>
            <w:hideMark/>
          </w:tcPr>
          <w:p w14:paraId="372104C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auto" w:fill="auto"/>
            <w:vAlign w:val="center"/>
            <w:hideMark/>
          </w:tcPr>
          <w:p w14:paraId="08C1AD7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auto" w:fill="auto"/>
            <w:vAlign w:val="center"/>
            <w:hideMark/>
          </w:tcPr>
          <w:p w14:paraId="0927D61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FFFFFF"/>
            <w:vAlign w:val="center"/>
            <w:hideMark/>
          </w:tcPr>
          <w:p w14:paraId="584DFF5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434A4AA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02E1A3E4" w14:textId="77777777" w:rsidTr="00B512E6">
        <w:trPr>
          <w:trHeight w:val="576"/>
        </w:trPr>
        <w:tc>
          <w:tcPr>
            <w:tcW w:w="960" w:type="dxa"/>
            <w:tcBorders>
              <w:top w:val="nil"/>
              <w:left w:val="single" w:sz="4" w:space="0" w:color="auto"/>
              <w:bottom w:val="single" w:sz="4" w:space="0" w:color="auto"/>
              <w:right w:val="nil"/>
            </w:tcBorders>
            <w:shd w:val="clear" w:color="000000" w:fill="9BC2E6"/>
            <w:vAlign w:val="center"/>
            <w:hideMark/>
          </w:tcPr>
          <w:p w14:paraId="263C960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51.</w:t>
            </w:r>
          </w:p>
        </w:tc>
        <w:tc>
          <w:tcPr>
            <w:tcW w:w="3462" w:type="dxa"/>
            <w:tcBorders>
              <w:top w:val="nil"/>
              <w:left w:val="single" w:sz="4" w:space="0" w:color="auto"/>
              <w:bottom w:val="single" w:sz="4" w:space="0" w:color="auto"/>
              <w:right w:val="nil"/>
            </w:tcBorders>
            <w:shd w:val="clear" w:color="000000" w:fill="9BC2E6"/>
            <w:vAlign w:val="center"/>
            <w:hideMark/>
          </w:tcPr>
          <w:p w14:paraId="7D546ED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Sigurnost u prometu</w:t>
            </w:r>
          </w:p>
        </w:tc>
        <w:tc>
          <w:tcPr>
            <w:tcW w:w="732" w:type="dxa"/>
            <w:tcBorders>
              <w:top w:val="nil"/>
              <w:left w:val="nil"/>
              <w:bottom w:val="single" w:sz="4" w:space="0" w:color="auto"/>
              <w:right w:val="nil"/>
            </w:tcBorders>
            <w:shd w:val="clear" w:color="000000" w:fill="9BC2E6"/>
            <w:vAlign w:val="center"/>
            <w:hideMark/>
          </w:tcPr>
          <w:p w14:paraId="2B2E432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nil"/>
            </w:tcBorders>
            <w:shd w:val="clear" w:color="000000" w:fill="9BC2E6"/>
            <w:vAlign w:val="center"/>
            <w:hideMark/>
          </w:tcPr>
          <w:p w14:paraId="28D3A0A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9BC2E6"/>
            <w:vAlign w:val="center"/>
            <w:hideMark/>
          </w:tcPr>
          <w:p w14:paraId="59C75DA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9BC2E6"/>
            <w:vAlign w:val="center"/>
            <w:hideMark/>
          </w:tcPr>
          <w:p w14:paraId="50604C2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9BC2E6"/>
            <w:vAlign w:val="center"/>
            <w:hideMark/>
          </w:tcPr>
          <w:p w14:paraId="1956130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9BC2E6"/>
            <w:vAlign w:val="center"/>
            <w:hideMark/>
          </w:tcPr>
          <w:p w14:paraId="16253A2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000000" w:fill="9BC2E6"/>
            <w:vAlign w:val="center"/>
            <w:hideMark/>
          </w:tcPr>
          <w:p w14:paraId="2D35BE7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000000" w:fill="9BC2E6"/>
            <w:vAlign w:val="center"/>
            <w:hideMark/>
          </w:tcPr>
          <w:p w14:paraId="01D9C21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9BC2E6"/>
            <w:vAlign w:val="center"/>
            <w:hideMark/>
          </w:tcPr>
          <w:p w14:paraId="19F6B4EF"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9BC2E6"/>
            <w:vAlign w:val="center"/>
            <w:hideMark/>
          </w:tcPr>
          <w:p w14:paraId="2887F57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6DE486A2" w14:textId="77777777" w:rsidTr="00B512E6">
        <w:trPr>
          <w:trHeight w:val="288"/>
        </w:trPr>
        <w:tc>
          <w:tcPr>
            <w:tcW w:w="960" w:type="dxa"/>
            <w:tcBorders>
              <w:top w:val="nil"/>
              <w:left w:val="single" w:sz="4" w:space="0" w:color="auto"/>
              <w:bottom w:val="nil"/>
              <w:right w:val="single" w:sz="4" w:space="0" w:color="auto"/>
            </w:tcBorders>
            <w:shd w:val="clear" w:color="000000" w:fill="FFFFFF"/>
            <w:vAlign w:val="center"/>
            <w:hideMark/>
          </w:tcPr>
          <w:p w14:paraId="25590F6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51.1.</w:t>
            </w:r>
          </w:p>
        </w:tc>
        <w:tc>
          <w:tcPr>
            <w:tcW w:w="3462" w:type="dxa"/>
            <w:tcBorders>
              <w:top w:val="nil"/>
              <w:left w:val="nil"/>
              <w:bottom w:val="nil"/>
              <w:right w:val="single" w:sz="4" w:space="0" w:color="auto"/>
            </w:tcBorders>
            <w:shd w:val="clear" w:color="000000" w:fill="FFFFFF"/>
            <w:vAlign w:val="center"/>
            <w:hideMark/>
          </w:tcPr>
          <w:p w14:paraId="64B00D3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tcBorders>
              <w:top w:val="nil"/>
              <w:left w:val="nil"/>
              <w:bottom w:val="nil"/>
              <w:right w:val="single" w:sz="4" w:space="0" w:color="auto"/>
            </w:tcBorders>
            <w:shd w:val="clear" w:color="000000" w:fill="FFFFFF"/>
            <w:vAlign w:val="center"/>
            <w:hideMark/>
          </w:tcPr>
          <w:p w14:paraId="50F846C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211-01</w:t>
            </w:r>
          </w:p>
        </w:tc>
        <w:tc>
          <w:tcPr>
            <w:tcW w:w="649" w:type="dxa"/>
            <w:tcBorders>
              <w:top w:val="nil"/>
              <w:left w:val="nil"/>
              <w:bottom w:val="nil"/>
              <w:right w:val="single" w:sz="4" w:space="0" w:color="auto"/>
            </w:tcBorders>
            <w:shd w:val="clear" w:color="000000" w:fill="FFFFFF"/>
            <w:vAlign w:val="center"/>
            <w:hideMark/>
          </w:tcPr>
          <w:p w14:paraId="5FBF4E6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nil"/>
              <w:right w:val="single" w:sz="4" w:space="0" w:color="auto"/>
            </w:tcBorders>
            <w:shd w:val="clear" w:color="000000" w:fill="FFFFFF"/>
            <w:vAlign w:val="center"/>
            <w:hideMark/>
          </w:tcPr>
          <w:p w14:paraId="492F9BA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nil"/>
              <w:right w:val="single" w:sz="4" w:space="0" w:color="auto"/>
            </w:tcBorders>
            <w:shd w:val="clear" w:color="000000" w:fill="FFFFFF"/>
            <w:vAlign w:val="center"/>
            <w:hideMark/>
          </w:tcPr>
          <w:p w14:paraId="42737ED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nil"/>
              <w:right w:val="single" w:sz="4" w:space="0" w:color="auto"/>
            </w:tcBorders>
            <w:shd w:val="clear" w:color="000000" w:fill="FFFFFF"/>
            <w:vAlign w:val="center"/>
            <w:hideMark/>
          </w:tcPr>
          <w:p w14:paraId="63D676F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nil"/>
              <w:left w:val="nil"/>
              <w:bottom w:val="nil"/>
              <w:right w:val="single" w:sz="4" w:space="0" w:color="auto"/>
            </w:tcBorders>
            <w:shd w:val="clear" w:color="000000" w:fill="FFFFFF"/>
            <w:vAlign w:val="center"/>
            <w:hideMark/>
          </w:tcPr>
          <w:p w14:paraId="359DDE2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single" w:sz="4" w:space="0" w:color="auto"/>
            </w:tcBorders>
            <w:shd w:val="clear" w:color="auto" w:fill="auto"/>
            <w:vAlign w:val="center"/>
            <w:hideMark/>
          </w:tcPr>
          <w:p w14:paraId="04607FD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nil"/>
              <w:right w:val="single" w:sz="4" w:space="0" w:color="auto"/>
            </w:tcBorders>
            <w:shd w:val="clear" w:color="auto" w:fill="auto"/>
            <w:vAlign w:val="center"/>
            <w:hideMark/>
          </w:tcPr>
          <w:p w14:paraId="0516519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4452E4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2D0D2F8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6BA55CD3" w14:textId="77777777" w:rsidTr="00B512E6">
        <w:trPr>
          <w:trHeight w:val="288"/>
        </w:trPr>
        <w:tc>
          <w:tcPr>
            <w:tcW w:w="960" w:type="dxa"/>
            <w:tcBorders>
              <w:top w:val="nil"/>
              <w:left w:val="nil"/>
              <w:bottom w:val="nil"/>
              <w:right w:val="nil"/>
            </w:tcBorders>
            <w:shd w:val="clear" w:color="000000" w:fill="FFFFFF"/>
            <w:vAlign w:val="center"/>
            <w:hideMark/>
          </w:tcPr>
          <w:p w14:paraId="730DF11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single" w:sz="4" w:space="0" w:color="auto"/>
              <w:bottom w:val="single" w:sz="4" w:space="0" w:color="auto"/>
              <w:right w:val="single" w:sz="4" w:space="0" w:color="auto"/>
            </w:tcBorders>
            <w:shd w:val="clear" w:color="000000" w:fill="FFFFFF"/>
            <w:vAlign w:val="center"/>
            <w:hideMark/>
          </w:tcPr>
          <w:p w14:paraId="78E692C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nil"/>
            </w:tcBorders>
            <w:shd w:val="clear" w:color="000000" w:fill="FFFFFF"/>
            <w:vAlign w:val="center"/>
            <w:hideMark/>
          </w:tcPr>
          <w:p w14:paraId="40991E7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single" w:sz="4" w:space="0" w:color="auto"/>
              <w:bottom w:val="single" w:sz="4" w:space="0" w:color="auto"/>
              <w:right w:val="single" w:sz="4" w:space="0" w:color="auto"/>
            </w:tcBorders>
            <w:shd w:val="clear" w:color="000000" w:fill="FFFFFF"/>
            <w:vAlign w:val="center"/>
            <w:hideMark/>
          </w:tcPr>
          <w:p w14:paraId="4D330DD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nil"/>
            </w:tcBorders>
            <w:shd w:val="clear" w:color="000000" w:fill="FFFFFF"/>
            <w:vAlign w:val="center"/>
            <w:hideMark/>
          </w:tcPr>
          <w:p w14:paraId="3AA754B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single" w:sz="4" w:space="0" w:color="auto"/>
              <w:bottom w:val="single" w:sz="4" w:space="0" w:color="auto"/>
              <w:right w:val="single" w:sz="4" w:space="0" w:color="auto"/>
            </w:tcBorders>
            <w:shd w:val="clear" w:color="000000" w:fill="FFFFFF"/>
            <w:vAlign w:val="center"/>
            <w:hideMark/>
          </w:tcPr>
          <w:p w14:paraId="406AA9C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nil"/>
            </w:tcBorders>
            <w:shd w:val="clear" w:color="000000" w:fill="FFFFFF"/>
            <w:vAlign w:val="center"/>
            <w:hideMark/>
          </w:tcPr>
          <w:p w14:paraId="56FF3BC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single" w:sz="4" w:space="0" w:color="auto"/>
              <w:bottom w:val="single" w:sz="4" w:space="0" w:color="auto"/>
              <w:right w:val="single" w:sz="4" w:space="0" w:color="auto"/>
            </w:tcBorders>
            <w:shd w:val="clear" w:color="000000" w:fill="FFFFFF"/>
            <w:vAlign w:val="center"/>
            <w:hideMark/>
          </w:tcPr>
          <w:p w14:paraId="18A6673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nil"/>
            </w:tcBorders>
            <w:shd w:val="clear" w:color="auto" w:fill="auto"/>
            <w:vAlign w:val="center"/>
            <w:hideMark/>
          </w:tcPr>
          <w:p w14:paraId="42D27BDA" w14:textId="77777777" w:rsidR="00DE46B0" w:rsidRPr="00C474AB" w:rsidRDefault="00DE46B0" w:rsidP="00B512E6">
            <w:pPr>
              <w:jc w:val="center"/>
              <w:rPr>
                <w:rFonts w:ascii="Calibri" w:eastAsia="Times New Roman" w:hAnsi="Calibri" w:cs="Calibri"/>
                <w:b/>
                <w:bCs/>
                <w:sz w:val="20"/>
                <w:szCs w:val="20"/>
              </w:rPr>
            </w:pPr>
          </w:p>
        </w:tc>
        <w:tc>
          <w:tcPr>
            <w:tcW w:w="927" w:type="dxa"/>
            <w:tcBorders>
              <w:top w:val="nil"/>
              <w:left w:val="single" w:sz="4" w:space="0" w:color="auto"/>
              <w:bottom w:val="single" w:sz="4" w:space="0" w:color="auto"/>
              <w:right w:val="single" w:sz="4" w:space="0" w:color="auto"/>
            </w:tcBorders>
            <w:shd w:val="clear" w:color="auto" w:fill="auto"/>
            <w:vAlign w:val="center"/>
            <w:hideMark/>
          </w:tcPr>
          <w:p w14:paraId="1FE62FF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5CCBD5E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12DAB6D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60B805A9" w14:textId="77777777" w:rsidTr="00B512E6">
        <w:trPr>
          <w:trHeight w:val="465"/>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E6FB1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51.2.</w:t>
            </w:r>
          </w:p>
        </w:tc>
        <w:tc>
          <w:tcPr>
            <w:tcW w:w="3462" w:type="dxa"/>
            <w:tcBorders>
              <w:top w:val="nil"/>
              <w:left w:val="nil"/>
              <w:bottom w:val="single" w:sz="4" w:space="0" w:color="auto"/>
              <w:right w:val="single" w:sz="4" w:space="0" w:color="auto"/>
            </w:tcBorders>
            <w:shd w:val="clear" w:color="000000" w:fill="FFFFFF"/>
            <w:vAlign w:val="center"/>
            <w:hideMark/>
          </w:tcPr>
          <w:p w14:paraId="553CA07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Prometni prekršaji</w:t>
            </w:r>
          </w:p>
        </w:tc>
        <w:tc>
          <w:tcPr>
            <w:tcW w:w="732" w:type="dxa"/>
            <w:tcBorders>
              <w:top w:val="single" w:sz="4" w:space="0" w:color="auto"/>
              <w:left w:val="nil"/>
              <w:bottom w:val="single" w:sz="4" w:space="0" w:color="auto"/>
              <w:right w:val="single" w:sz="4" w:space="0" w:color="auto"/>
            </w:tcBorders>
            <w:shd w:val="clear" w:color="000000" w:fill="FFFFFF"/>
            <w:vAlign w:val="center"/>
            <w:hideMark/>
          </w:tcPr>
          <w:p w14:paraId="11E4C4A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211-03</w:t>
            </w:r>
          </w:p>
        </w:tc>
        <w:tc>
          <w:tcPr>
            <w:tcW w:w="649" w:type="dxa"/>
            <w:tcBorders>
              <w:top w:val="nil"/>
              <w:left w:val="nil"/>
              <w:bottom w:val="single" w:sz="4" w:space="0" w:color="auto"/>
              <w:right w:val="single" w:sz="4" w:space="0" w:color="auto"/>
            </w:tcBorders>
            <w:shd w:val="clear" w:color="000000" w:fill="FFFFFF"/>
            <w:vAlign w:val="center"/>
            <w:hideMark/>
          </w:tcPr>
          <w:p w14:paraId="1059293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14:paraId="478DED3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2AD1CAC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4D5CAA1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76F68CA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6B7F8B8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single" w:sz="4" w:space="0" w:color="auto"/>
              <w:right w:val="single" w:sz="4" w:space="0" w:color="auto"/>
            </w:tcBorders>
            <w:shd w:val="clear" w:color="auto" w:fill="auto"/>
            <w:vAlign w:val="center"/>
            <w:hideMark/>
          </w:tcPr>
          <w:p w14:paraId="1718D3B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2E7F28A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5F47CE0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287062AF" w14:textId="77777777" w:rsidTr="00B512E6">
        <w:trPr>
          <w:trHeight w:val="288"/>
        </w:trPr>
        <w:tc>
          <w:tcPr>
            <w:tcW w:w="960" w:type="dxa"/>
            <w:tcBorders>
              <w:top w:val="nil"/>
              <w:left w:val="single" w:sz="4" w:space="0" w:color="auto"/>
              <w:bottom w:val="nil"/>
              <w:right w:val="nil"/>
            </w:tcBorders>
            <w:shd w:val="clear" w:color="000000" w:fill="FFFFFF"/>
            <w:vAlign w:val="center"/>
            <w:hideMark/>
          </w:tcPr>
          <w:p w14:paraId="0EBE0EC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nil"/>
              <w:right w:val="nil"/>
            </w:tcBorders>
            <w:shd w:val="clear" w:color="000000" w:fill="FFFFFF"/>
            <w:vAlign w:val="center"/>
            <w:hideMark/>
          </w:tcPr>
          <w:p w14:paraId="2C4A58E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nil"/>
            </w:tcBorders>
            <w:shd w:val="clear" w:color="000000" w:fill="FFFFFF"/>
            <w:vAlign w:val="center"/>
            <w:hideMark/>
          </w:tcPr>
          <w:p w14:paraId="3B40DFD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nil"/>
            </w:tcBorders>
            <w:shd w:val="clear" w:color="000000" w:fill="FFFFFF"/>
            <w:vAlign w:val="center"/>
            <w:hideMark/>
          </w:tcPr>
          <w:p w14:paraId="42D74F9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nil"/>
            </w:tcBorders>
            <w:shd w:val="clear" w:color="000000" w:fill="FFFFFF"/>
            <w:vAlign w:val="center"/>
            <w:hideMark/>
          </w:tcPr>
          <w:p w14:paraId="5914EE3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nil"/>
            </w:tcBorders>
            <w:shd w:val="clear" w:color="000000" w:fill="FFFFFF"/>
            <w:vAlign w:val="center"/>
            <w:hideMark/>
          </w:tcPr>
          <w:p w14:paraId="130424E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nil"/>
            </w:tcBorders>
            <w:shd w:val="clear" w:color="000000" w:fill="FFFFFF"/>
            <w:vAlign w:val="center"/>
            <w:hideMark/>
          </w:tcPr>
          <w:p w14:paraId="21077E3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nil"/>
            </w:tcBorders>
            <w:shd w:val="clear" w:color="000000" w:fill="FFFFFF"/>
            <w:vAlign w:val="center"/>
            <w:hideMark/>
          </w:tcPr>
          <w:p w14:paraId="3782D45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nil"/>
            </w:tcBorders>
            <w:shd w:val="clear" w:color="auto" w:fill="auto"/>
            <w:vAlign w:val="center"/>
            <w:hideMark/>
          </w:tcPr>
          <w:p w14:paraId="3118A97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nil"/>
              <w:right w:val="nil"/>
            </w:tcBorders>
            <w:shd w:val="clear" w:color="auto" w:fill="auto"/>
            <w:vAlign w:val="center"/>
            <w:hideMark/>
          </w:tcPr>
          <w:p w14:paraId="1A2A9D0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nil"/>
              <w:right w:val="nil"/>
            </w:tcBorders>
            <w:shd w:val="clear" w:color="000000" w:fill="FFFFFF"/>
            <w:vAlign w:val="center"/>
            <w:hideMark/>
          </w:tcPr>
          <w:p w14:paraId="6FD75BC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nil"/>
              <w:right w:val="single" w:sz="4" w:space="0" w:color="auto"/>
            </w:tcBorders>
            <w:shd w:val="clear" w:color="000000" w:fill="FFFFFF"/>
            <w:vAlign w:val="center"/>
            <w:hideMark/>
          </w:tcPr>
          <w:p w14:paraId="33E9B92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32D12A1A" w14:textId="77777777" w:rsidTr="00B512E6">
        <w:trPr>
          <w:trHeight w:val="576"/>
        </w:trPr>
        <w:tc>
          <w:tcPr>
            <w:tcW w:w="960" w:type="dxa"/>
            <w:tcBorders>
              <w:top w:val="single" w:sz="4" w:space="0" w:color="auto"/>
              <w:left w:val="single" w:sz="4" w:space="0" w:color="auto"/>
              <w:bottom w:val="single" w:sz="4" w:space="0" w:color="auto"/>
              <w:right w:val="nil"/>
            </w:tcBorders>
            <w:shd w:val="clear" w:color="000000" w:fill="9BC2E6"/>
            <w:vAlign w:val="center"/>
            <w:hideMark/>
          </w:tcPr>
          <w:p w14:paraId="7A86ADC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52.</w:t>
            </w:r>
          </w:p>
        </w:tc>
        <w:tc>
          <w:tcPr>
            <w:tcW w:w="3462" w:type="dxa"/>
            <w:tcBorders>
              <w:top w:val="single" w:sz="4" w:space="0" w:color="auto"/>
              <w:left w:val="single" w:sz="4" w:space="0" w:color="auto"/>
              <w:bottom w:val="single" w:sz="4" w:space="0" w:color="auto"/>
              <w:right w:val="nil"/>
            </w:tcBorders>
            <w:shd w:val="clear" w:color="000000" w:fill="9BC2E6"/>
            <w:vAlign w:val="center"/>
            <w:hideMark/>
          </w:tcPr>
          <w:p w14:paraId="1BC5EC8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Organizacije civilnog društva</w:t>
            </w:r>
          </w:p>
        </w:tc>
        <w:tc>
          <w:tcPr>
            <w:tcW w:w="732" w:type="dxa"/>
            <w:tcBorders>
              <w:top w:val="single" w:sz="4" w:space="0" w:color="auto"/>
              <w:left w:val="nil"/>
              <w:bottom w:val="single" w:sz="4" w:space="0" w:color="auto"/>
              <w:right w:val="nil"/>
            </w:tcBorders>
            <w:shd w:val="clear" w:color="000000" w:fill="9BC2E6"/>
            <w:vAlign w:val="center"/>
            <w:hideMark/>
          </w:tcPr>
          <w:p w14:paraId="131008A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single" w:sz="4" w:space="0" w:color="auto"/>
              <w:left w:val="nil"/>
              <w:bottom w:val="single" w:sz="4" w:space="0" w:color="auto"/>
              <w:right w:val="nil"/>
            </w:tcBorders>
            <w:shd w:val="clear" w:color="000000" w:fill="9BC2E6"/>
            <w:vAlign w:val="center"/>
            <w:hideMark/>
          </w:tcPr>
          <w:p w14:paraId="6927DF8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single" w:sz="4" w:space="0" w:color="auto"/>
              <w:left w:val="nil"/>
              <w:bottom w:val="single" w:sz="4" w:space="0" w:color="auto"/>
              <w:right w:val="nil"/>
            </w:tcBorders>
            <w:shd w:val="clear" w:color="000000" w:fill="9BC2E6"/>
            <w:vAlign w:val="center"/>
            <w:hideMark/>
          </w:tcPr>
          <w:p w14:paraId="39B826F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single" w:sz="4" w:space="0" w:color="auto"/>
              <w:left w:val="nil"/>
              <w:bottom w:val="single" w:sz="4" w:space="0" w:color="auto"/>
              <w:right w:val="nil"/>
            </w:tcBorders>
            <w:shd w:val="clear" w:color="000000" w:fill="9BC2E6"/>
            <w:vAlign w:val="center"/>
            <w:hideMark/>
          </w:tcPr>
          <w:p w14:paraId="68BBF6DF"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single" w:sz="4" w:space="0" w:color="auto"/>
              <w:left w:val="nil"/>
              <w:bottom w:val="single" w:sz="4" w:space="0" w:color="auto"/>
              <w:right w:val="nil"/>
            </w:tcBorders>
            <w:shd w:val="clear" w:color="000000" w:fill="9BC2E6"/>
            <w:vAlign w:val="center"/>
            <w:hideMark/>
          </w:tcPr>
          <w:p w14:paraId="0DFAAFB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single" w:sz="4" w:space="0" w:color="auto"/>
              <w:left w:val="nil"/>
              <w:bottom w:val="single" w:sz="4" w:space="0" w:color="auto"/>
              <w:right w:val="nil"/>
            </w:tcBorders>
            <w:shd w:val="clear" w:color="000000" w:fill="9BC2E6"/>
            <w:vAlign w:val="center"/>
            <w:hideMark/>
          </w:tcPr>
          <w:p w14:paraId="6534C09F"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single" w:sz="4" w:space="0" w:color="auto"/>
              <w:left w:val="nil"/>
              <w:bottom w:val="single" w:sz="4" w:space="0" w:color="auto"/>
              <w:right w:val="nil"/>
            </w:tcBorders>
            <w:shd w:val="clear" w:color="000000" w:fill="9BC2E6"/>
            <w:vAlign w:val="center"/>
            <w:hideMark/>
          </w:tcPr>
          <w:p w14:paraId="33CE813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single" w:sz="4" w:space="0" w:color="auto"/>
              <w:left w:val="nil"/>
              <w:bottom w:val="single" w:sz="4" w:space="0" w:color="auto"/>
              <w:right w:val="nil"/>
            </w:tcBorders>
            <w:shd w:val="clear" w:color="000000" w:fill="9BC2E6"/>
            <w:vAlign w:val="center"/>
            <w:hideMark/>
          </w:tcPr>
          <w:p w14:paraId="14409CB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single" w:sz="4" w:space="0" w:color="auto"/>
              <w:left w:val="nil"/>
              <w:bottom w:val="single" w:sz="4" w:space="0" w:color="auto"/>
              <w:right w:val="nil"/>
            </w:tcBorders>
            <w:shd w:val="clear" w:color="000000" w:fill="9BC2E6"/>
            <w:vAlign w:val="center"/>
            <w:hideMark/>
          </w:tcPr>
          <w:p w14:paraId="0DC9AC2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single" w:sz="4" w:space="0" w:color="auto"/>
              <w:left w:val="nil"/>
              <w:bottom w:val="single" w:sz="4" w:space="0" w:color="auto"/>
              <w:right w:val="single" w:sz="4" w:space="0" w:color="auto"/>
            </w:tcBorders>
            <w:shd w:val="clear" w:color="000000" w:fill="9BC2E6"/>
            <w:vAlign w:val="center"/>
            <w:hideMark/>
          </w:tcPr>
          <w:p w14:paraId="0CDDC4B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1BA30645" w14:textId="77777777" w:rsidTr="00B512E6">
        <w:trPr>
          <w:trHeight w:val="288"/>
        </w:trPr>
        <w:tc>
          <w:tcPr>
            <w:tcW w:w="960" w:type="dxa"/>
            <w:tcBorders>
              <w:top w:val="nil"/>
              <w:left w:val="single" w:sz="4" w:space="0" w:color="auto"/>
              <w:bottom w:val="nil"/>
              <w:right w:val="single" w:sz="4" w:space="0" w:color="auto"/>
            </w:tcBorders>
            <w:shd w:val="clear" w:color="000000" w:fill="FFFFFF"/>
            <w:vAlign w:val="center"/>
            <w:hideMark/>
          </w:tcPr>
          <w:p w14:paraId="1D48FE1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nil"/>
              <w:right w:val="single" w:sz="4" w:space="0" w:color="auto"/>
            </w:tcBorders>
            <w:shd w:val="clear" w:color="000000" w:fill="FFFFFF"/>
            <w:vAlign w:val="center"/>
            <w:hideMark/>
          </w:tcPr>
          <w:p w14:paraId="144784C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single" w:sz="4" w:space="0" w:color="auto"/>
            </w:tcBorders>
            <w:shd w:val="clear" w:color="000000" w:fill="FFFFFF"/>
            <w:vAlign w:val="center"/>
            <w:hideMark/>
          </w:tcPr>
          <w:p w14:paraId="16BCAAE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single" w:sz="4" w:space="0" w:color="auto"/>
            </w:tcBorders>
            <w:shd w:val="clear" w:color="000000" w:fill="FFFFFF"/>
            <w:vAlign w:val="center"/>
            <w:hideMark/>
          </w:tcPr>
          <w:p w14:paraId="5EF4D14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single" w:sz="4" w:space="0" w:color="auto"/>
            </w:tcBorders>
            <w:shd w:val="clear" w:color="000000" w:fill="FFFFFF"/>
            <w:vAlign w:val="center"/>
            <w:hideMark/>
          </w:tcPr>
          <w:p w14:paraId="710E8D6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single" w:sz="4" w:space="0" w:color="auto"/>
            </w:tcBorders>
            <w:shd w:val="clear" w:color="000000" w:fill="FFFFFF"/>
            <w:vAlign w:val="center"/>
            <w:hideMark/>
          </w:tcPr>
          <w:p w14:paraId="5654849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single" w:sz="4" w:space="0" w:color="auto"/>
            </w:tcBorders>
            <w:shd w:val="clear" w:color="000000" w:fill="FFFFFF"/>
            <w:vAlign w:val="center"/>
            <w:hideMark/>
          </w:tcPr>
          <w:p w14:paraId="037031D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single" w:sz="4" w:space="0" w:color="auto"/>
            </w:tcBorders>
            <w:shd w:val="clear" w:color="000000" w:fill="FFFFFF"/>
            <w:vAlign w:val="center"/>
            <w:hideMark/>
          </w:tcPr>
          <w:p w14:paraId="0233A39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single" w:sz="4" w:space="0" w:color="auto"/>
            </w:tcBorders>
            <w:shd w:val="clear" w:color="auto" w:fill="auto"/>
            <w:vAlign w:val="center"/>
            <w:hideMark/>
          </w:tcPr>
          <w:p w14:paraId="1216FBE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nil"/>
              <w:right w:val="single" w:sz="4" w:space="0" w:color="auto"/>
            </w:tcBorders>
            <w:shd w:val="clear" w:color="auto" w:fill="auto"/>
            <w:vAlign w:val="center"/>
            <w:hideMark/>
          </w:tcPr>
          <w:p w14:paraId="16CB451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0F2617E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436F307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1DC048F2" w14:textId="77777777" w:rsidTr="00B512E6">
        <w:trPr>
          <w:trHeight w:val="288"/>
        </w:trPr>
        <w:tc>
          <w:tcPr>
            <w:tcW w:w="960" w:type="dxa"/>
            <w:tcBorders>
              <w:top w:val="nil"/>
              <w:left w:val="single" w:sz="4" w:space="0" w:color="auto"/>
              <w:bottom w:val="single" w:sz="4" w:space="0" w:color="auto"/>
              <w:right w:val="nil"/>
            </w:tcBorders>
            <w:shd w:val="clear" w:color="000000" w:fill="FFFFFF"/>
            <w:vAlign w:val="center"/>
            <w:hideMark/>
          </w:tcPr>
          <w:p w14:paraId="5834520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52.1.</w:t>
            </w:r>
          </w:p>
        </w:tc>
        <w:tc>
          <w:tcPr>
            <w:tcW w:w="3462" w:type="dxa"/>
            <w:tcBorders>
              <w:top w:val="nil"/>
              <w:left w:val="single" w:sz="4" w:space="0" w:color="auto"/>
              <w:bottom w:val="single" w:sz="4" w:space="0" w:color="auto"/>
              <w:right w:val="single" w:sz="4" w:space="0" w:color="auto"/>
            </w:tcBorders>
            <w:shd w:val="clear" w:color="000000" w:fill="FFFFFF"/>
            <w:vAlign w:val="center"/>
            <w:hideMark/>
          </w:tcPr>
          <w:p w14:paraId="6A3B523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Udruge</w:t>
            </w:r>
          </w:p>
        </w:tc>
        <w:tc>
          <w:tcPr>
            <w:tcW w:w="732" w:type="dxa"/>
            <w:tcBorders>
              <w:top w:val="nil"/>
              <w:left w:val="nil"/>
              <w:bottom w:val="single" w:sz="4" w:space="0" w:color="auto"/>
              <w:right w:val="nil"/>
            </w:tcBorders>
            <w:shd w:val="clear" w:color="000000" w:fill="FFFFFF"/>
            <w:vAlign w:val="center"/>
            <w:hideMark/>
          </w:tcPr>
          <w:p w14:paraId="00CD33D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230-01</w:t>
            </w:r>
          </w:p>
        </w:tc>
        <w:tc>
          <w:tcPr>
            <w:tcW w:w="649" w:type="dxa"/>
            <w:tcBorders>
              <w:top w:val="nil"/>
              <w:left w:val="single" w:sz="4" w:space="0" w:color="auto"/>
              <w:bottom w:val="single" w:sz="4" w:space="0" w:color="auto"/>
              <w:right w:val="single" w:sz="4" w:space="0" w:color="auto"/>
            </w:tcBorders>
            <w:shd w:val="clear" w:color="000000" w:fill="FFFFFF"/>
            <w:vAlign w:val="center"/>
            <w:hideMark/>
          </w:tcPr>
          <w:p w14:paraId="5B4A734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nil"/>
            </w:tcBorders>
            <w:shd w:val="clear" w:color="000000" w:fill="FFFFFF"/>
            <w:vAlign w:val="center"/>
            <w:hideMark/>
          </w:tcPr>
          <w:p w14:paraId="52346EA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single" w:sz="4" w:space="0" w:color="auto"/>
              <w:bottom w:val="single" w:sz="4" w:space="0" w:color="auto"/>
              <w:right w:val="single" w:sz="4" w:space="0" w:color="auto"/>
            </w:tcBorders>
            <w:shd w:val="clear" w:color="000000" w:fill="FFFFFF"/>
            <w:vAlign w:val="center"/>
            <w:hideMark/>
          </w:tcPr>
          <w:p w14:paraId="4085495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545B7E8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single" w:sz="4" w:space="0" w:color="auto"/>
              <w:bottom w:val="single" w:sz="4" w:space="0" w:color="auto"/>
              <w:right w:val="single" w:sz="4" w:space="0" w:color="auto"/>
            </w:tcBorders>
            <w:shd w:val="clear" w:color="000000" w:fill="FFFFFF"/>
            <w:vAlign w:val="center"/>
            <w:hideMark/>
          </w:tcPr>
          <w:p w14:paraId="5512A8E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auto" w:fill="auto"/>
            <w:vAlign w:val="center"/>
            <w:hideMark/>
          </w:tcPr>
          <w:p w14:paraId="47E7BE2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single" w:sz="4" w:space="0" w:color="auto"/>
              <w:bottom w:val="single" w:sz="4" w:space="0" w:color="auto"/>
              <w:right w:val="single" w:sz="4" w:space="0" w:color="auto"/>
            </w:tcBorders>
            <w:shd w:val="clear" w:color="auto" w:fill="auto"/>
            <w:vAlign w:val="center"/>
            <w:hideMark/>
          </w:tcPr>
          <w:p w14:paraId="2075C1A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60929F9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740277F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2ACBBCAB" w14:textId="77777777" w:rsidTr="00B512E6">
        <w:trPr>
          <w:trHeight w:val="420"/>
        </w:trPr>
        <w:tc>
          <w:tcPr>
            <w:tcW w:w="960" w:type="dxa"/>
            <w:tcBorders>
              <w:top w:val="nil"/>
              <w:left w:val="single" w:sz="4" w:space="0" w:color="auto"/>
              <w:bottom w:val="single" w:sz="4" w:space="0" w:color="auto"/>
              <w:right w:val="nil"/>
            </w:tcBorders>
            <w:shd w:val="clear" w:color="000000" w:fill="FFFFFF"/>
            <w:vAlign w:val="center"/>
            <w:hideMark/>
          </w:tcPr>
          <w:p w14:paraId="74BB311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single" w:sz="4" w:space="0" w:color="auto"/>
              <w:bottom w:val="single" w:sz="4" w:space="0" w:color="auto"/>
              <w:right w:val="nil"/>
            </w:tcBorders>
            <w:shd w:val="clear" w:color="000000" w:fill="FFFFFF"/>
            <w:vAlign w:val="center"/>
            <w:hideMark/>
          </w:tcPr>
          <w:p w14:paraId="4C56727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nil"/>
            </w:tcBorders>
            <w:shd w:val="clear" w:color="000000" w:fill="FFFFFF"/>
            <w:vAlign w:val="center"/>
            <w:hideMark/>
          </w:tcPr>
          <w:p w14:paraId="2B72A4B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nil"/>
            </w:tcBorders>
            <w:shd w:val="clear" w:color="000000" w:fill="FFFFFF"/>
            <w:vAlign w:val="center"/>
            <w:hideMark/>
          </w:tcPr>
          <w:p w14:paraId="6826A82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FFFFFF"/>
            <w:vAlign w:val="center"/>
            <w:hideMark/>
          </w:tcPr>
          <w:p w14:paraId="2E0D8A3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FFFFFF"/>
            <w:vAlign w:val="center"/>
            <w:hideMark/>
          </w:tcPr>
          <w:p w14:paraId="587BC2E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1EF12C3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FFFFFF"/>
            <w:vAlign w:val="center"/>
            <w:hideMark/>
          </w:tcPr>
          <w:p w14:paraId="25398C4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auto" w:fill="auto"/>
            <w:vAlign w:val="center"/>
            <w:hideMark/>
          </w:tcPr>
          <w:p w14:paraId="2BC73AE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auto" w:fill="auto"/>
            <w:vAlign w:val="center"/>
            <w:hideMark/>
          </w:tcPr>
          <w:p w14:paraId="152BE28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FFFFFF"/>
            <w:vAlign w:val="center"/>
            <w:hideMark/>
          </w:tcPr>
          <w:p w14:paraId="4F9EEFE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1F6618A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1F0A86A3"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6511C05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53.</w:t>
            </w:r>
          </w:p>
        </w:tc>
        <w:tc>
          <w:tcPr>
            <w:tcW w:w="3462" w:type="dxa"/>
            <w:tcBorders>
              <w:top w:val="nil"/>
              <w:left w:val="single" w:sz="4" w:space="0" w:color="auto"/>
              <w:bottom w:val="single" w:sz="4" w:space="0" w:color="auto"/>
              <w:right w:val="nil"/>
            </w:tcBorders>
            <w:shd w:val="clear" w:color="000000" w:fill="9BC2E6"/>
            <w:vAlign w:val="center"/>
            <w:hideMark/>
          </w:tcPr>
          <w:p w14:paraId="750CA9B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Javna okupljanja</w:t>
            </w:r>
          </w:p>
        </w:tc>
        <w:tc>
          <w:tcPr>
            <w:tcW w:w="732" w:type="dxa"/>
            <w:tcBorders>
              <w:top w:val="nil"/>
              <w:left w:val="nil"/>
              <w:bottom w:val="single" w:sz="4" w:space="0" w:color="auto"/>
              <w:right w:val="nil"/>
            </w:tcBorders>
            <w:shd w:val="clear" w:color="000000" w:fill="9BC2E6"/>
            <w:vAlign w:val="center"/>
            <w:hideMark/>
          </w:tcPr>
          <w:p w14:paraId="01D8933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nil"/>
            </w:tcBorders>
            <w:shd w:val="clear" w:color="000000" w:fill="9BC2E6"/>
            <w:vAlign w:val="center"/>
            <w:hideMark/>
          </w:tcPr>
          <w:p w14:paraId="6C94CA5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9BC2E6"/>
            <w:vAlign w:val="center"/>
            <w:hideMark/>
          </w:tcPr>
          <w:p w14:paraId="23238D9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9BC2E6"/>
            <w:vAlign w:val="center"/>
            <w:hideMark/>
          </w:tcPr>
          <w:p w14:paraId="25FC32A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9BC2E6"/>
            <w:vAlign w:val="center"/>
            <w:hideMark/>
          </w:tcPr>
          <w:p w14:paraId="572EEA4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9BC2E6"/>
            <w:vAlign w:val="center"/>
            <w:hideMark/>
          </w:tcPr>
          <w:p w14:paraId="3DDDC06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000000" w:fill="9BC2E6"/>
            <w:vAlign w:val="center"/>
            <w:hideMark/>
          </w:tcPr>
          <w:p w14:paraId="7F2B858F"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000000" w:fill="9BC2E6"/>
            <w:vAlign w:val="center"/>
            <w:hideMark/>
          </w:tcPr>
          <w:p w14:paraId="43AFC41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9BC2E6"/>
            <w:vAlign w:val="center"/>
            <w:hideMark/>
          </w:tcPr>
          <w:p w14:paraId="4902C46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9BC2E6"/>
            <w:vAlign w:val="center"/>
            <w:hideMark/>
          </w:tcPr>
          <w:p w14:paraId="0A349A2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4F3E5F32" w14:textId="77777777" w:rsidTr="00B512E6">
        <w:trPr>
          <w:trHeight w:val="288"/>
        </w:trPr>
        <w:tc>
          <w:tcPr>
            <w:tcW w:w="960" w:type="dxa"/>
            <w:tcBorders>
              <w:top w:val="nil"/>
              <w:left w:val="single" w:sz="4" w:space="0" w:color="auto"/>
              <w:bottom w:val="nil"/>
              <w:right w:val="single" w:sz="4" w:space="0" w:color="auto"/>
            </w:tcBorders>
            <w:shd w:val="clear" w:color="000000" w:fill="FFFFFF"/>
            <w:vAlign w:val="center"/>
            <w:hideMark/>
          </w:tcPr>
          <w:p w14:paraId="71DBE51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nil"/>
              <w:right w:val="single" w:sz="4" w:space="0" w:color="auto"/>
            </w:tcBorders>
            <w:shd w:val="clear" w:color="000000" w:fill="FFFFFF"/>
            <w:vAlign w:val="center"/>
            <w:hideMark/>
          </w:tcPr>
          <w:p w14:paraId="1BF0A74F"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single" w:sz="4" w:space="0" w:color="auto"/>
            </w:tcBorders>
            <w:shd w:val="clear" w:color="000000" w:fill="FFFFFF"/>
            <w:vAlign w:val="center"/>
            <w:hideMark/>
          </w:tcPr>
          <w:p w14:paraId="7A4F303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single" w:sz="4" w:space="0" w:color="auto"/>
            </w:tcBorders>
            <w:shd w:val="clear" w:color="000000" w:fill="FFFFFF"/>
            <w:vAlign w:val="center"/>
            <w:hideMark/>
          </w:tcPr>
          <w:p w14:paraId="4AFA198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single" w:sz="4" w:space="0" w:color="auto"/>
            </w:tcBorders>
            <w:shd w:val="clear" w:color="000000" w:fill="FFFFFF"/>
            <w:vAlign w:val="center"/>
            <w:hideMark/>
          </w:tcPr>
          <w:p w14:paraId="77B3396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single" w:sz="4" w:space="0" w:color="auto"/>
            </w:tcBorders>
            <w:shd w:val="clear" w:color="000000" w:fill="FFFFFF"/>
            <w:vAlign w:val="center"/>
            <w:hideMark/>
          </w:tcPr>
          <w:p w14:paraId="31AEC01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single" w:sz="4" w:space="0" w:color="auto"/>
            </w:tcBorders>
            <w:shd w:val="clear" w:color="000000" w:fill="FFFFFF"/>
            <w:vAlign w:val="center"/>
            <w:hideMark/>
          </w:tcPr>
          <w:p w14:paraId="180C4D3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single" w:sz="4" w:space="0" w:color="auto"/>
            </w:tcBorders>
            <w:shd w:val="clear" w:color="000000" w:fill="FFFFFF"/>
            <w:vAlign w:val="center"/>
            <w:hideMark/>
          </w:tcPr>
          <w:p w14:paraId="2AFBBB9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single" w:sz="4" w:space="0" w:color="auto"/>
            </w:tcBorders>
            <w:shd w:val="clear" w:color="auto" w:fill="auto"/>
            <w:vAlign w:val="center"/>
            <w:hideMark/>
          </w:tcPr>
          <w:p w14:paraId="1658133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nil"/>
              <w:right w:val="single" w:sz="4" w:space="0" w:color="auto"/>
            </w:tcBorders>
            <w:shd w:val="clear" w:color="auto" w:fill="auto"/>
            <w:vAlign w:val="center"/>
            <w:hideMark/>
          </w:tcPr>
          <w:p w14:paraId="4BE6789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63AC9DC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702ED21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6158C6AF" w14:textId="77777777" w:rsidTr="00B512E6">
        <w:trPr>
          <w:trHeight w:val="288"/>
        </w:trPr>
        <w:tc>
          <w:tcPr>
            <w:tcW w:w="960" w:type="dxa"/>
            <w:tcBorders>
              <w:top w:val="nil"/>
              <w:left w:val="single" w:sz="4" w:space="0" w:color="auto"/>
              <w:bottom w:val="single" w:sz="4" w:space="0" w:color="auto"/>
              <w:right w:val="nil"/>
            </w:tcBorders>
            <w:shd w:val="clear" w:color="000000" w:fill="FFFFFF"/>
            <w:vAlign w:val="center"/>
            <w:hideMark/>
          </w:tcPr>
          <w:p w14:paraId="26D6ECD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53.1.</w:t>
            </w:r>
          </w:p>
        </w:tc>
        <w:tc>
          <w:tcPr>
            <w:tcW w:w="3462" w:type="dxa"/>
            <w:tcBorders>
              <w:top w:val="nil"/>
              <w:left w:val="single" w:sz="4" w:space="0" w:color="auto"/>
              <w:bottom w:val="single" w:sz="4" w:space="0" w:color="auto"/>
              <w:right w:val="single" w:sz="4" w:space="0" w:color="auto"/>
            </w:tcBorders>
            <w:shd w:val="clear" w:color="000000" w:fill="FFFFFF"/>
            <w:vAlign w:val="center"/>
            <w:hideMark/>
          </w:tcPr>
          <w:p w14:paraId="1E48A84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tcBorders>
              <w:top w:val="nil"/>
              <w:left w:val="nil"/>
              <w:bottom w:val="single" w:sz="4" w:space="0" w:color="auto"/>
              <w:right w:val="nil"/>
            </w:tcBorders>
            <w:shd w:val="clear" w:color="000000" w:fill="FFFFFF"/>
            <w:vAlign w:val="center"/>
            <w:hideMark/>
          </w:tcPr>
          <w:p w14:paraId="646BAFA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231-01</w:t>
            </w:r>
          </w:p>
        </w:tc>
        <w:tc>
          <w:tcPr>
            <w:tcW w:w="649" w:type="dxa"/>
            <w:tcBorders>
              <w:top w:val="nil"/>
              <w:left w:val="single" w:sz="4" w:space="0" w:color="auto"/>
              <w:bottom w:val="single" w:sz="4" w:space="0" w:color="auto"/>
              <w:right w:val="single" w:sz="4" w:space="0" w:color="auto"/>
            </w:tcBorders>
            <w:shd w:val="clear" w:color="000000" w:fill="FFFFFF"/>
            <w:vAlign w:val="center"/>
            <w:hideMark/>
          </w:tcPr>
          <w:p w14:paraId="123DDAE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nil"/>
            </w:tcBorders>
            <w:shd w:val="clear" w:color="000000" w:fill="FFFFFF"/>
            <w:vAlign w:val="center"/>
            <w:hideMark/>
          </w:tcPr>
          <w:p w14:paraId="6A02BB5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single" w:sz="4" w:space="0" w:color="auto"/>
              <w:bottom w:val="single" w:sz="4" w:space="0" w:color="auto"/>
              <w:right w:val="single" w:sz="4" w:space="0" w:color="auto"/>
            </w:tcBorders>
            <w:shd w:val="clear" w:color="000000" w:fill="FFFFFF"/>
            <w:vAlign w:val="center"/>
            <w:hideMark/>
          </w:tcPr>
          <w:p w14:paraId="05D9A4A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098EE01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single" w:sz="4" w:space="0" w:color="auto"/>
              <w:bottom w:val="single" w:sz="4" w:space="0" w:color="auto"/>
              <w:right w:val="single" w:sz="4" w:space="0" w:color="auto"/>
            </w:tcBorders>
            <w:shd w:val="clear" w:color="000000" w:fill="FFFFFF"/>
            <w:vAlign w:val="center"/>
            <w:hideMark/>
          </w:tcPr>
          <w:p w14:paraId="4938373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auto" w:fill="auto"/>
            <w:vAlign w:val="center"/>
            <w:hideMark/>
          </w:tcPr>
          <w:p w14:paraId="0CA9FBF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w:t>
            </w:r>
          </w:p>
        </w:tc>
        <w:tc>
          <w:tcPr>
            <w:tcW w:w="927" w:type="dxa"/>
            <w:tcBorders>
              <w:top w:val="nil"/>
              <w:left w:val="single" w:sz="4" w:space="0" w:color="auto"/>
              <w:bottom w:val="single" w:sz="4" w:space="0" w:color="auto"/>
              <w:right w:val="single" w:sz="4" w:space="0" w:color="auto"/>
            </w:tcBorders>
            <w:shd w:val="clear" w:color="auto" w:fill="auto"/>
            <w:vAlign w:val="center"/>
            <w:hideMark/>
          </w:tcPr>
          <w:p w14:paraId="7032F54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6DF9D0B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23C8971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7CCD79F4" w14:textId="77777777" w:rsidTr="00B512E6">
        <w:trPr>
          <w:trHeight w:val="435"/>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25CB216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7A022B32"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71CC8A6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54.</w:t>
            </w:r>
          </w:p>
        </w:tc>
        <w:tc>
          <w:tcPr>
            <w:tcW w:w="3462" w:type="dxa"/>
            <w:tcBorders>
              <w:top w:val="nil"/>
              <w:left w:val="single" w:sz="4" w:space="0" w:color="auto"/>
              <w:bottom w:val="single" w:sz="4" w:space="0" w:color="auto"/>
              <w:right w:val="nil"/>
            </w:tcBorders>
            <w:shd w:val="clear" w:color="000000" w:fill="9BC2E6"/>
            <w:vAlign w:val="center"/>
            <w:hideMark/>
          </w:tcPr>
          <w:p w14:paraId="4EE6D94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Civilna zaštita</w:t>
            </w:r>
          </w:p>
        </w:tc>
        <w:tc>
          <w:tcPr>
            <w:tcW w:w="732" w:type="dxa"/>
            <w:tcBorders>
              <w:top w:val="nil"/>
              <w:left w:val="nil"/>
              <w:bottom w:val="single" w:sz="4" w:space="0" w:color="auto"/>
              <w:right w:val="nil"/>
            </w:tcBorders>
            <w:shd w:val="clear" w:color="000000" w:fill="9BC2E6"/>
            <w:vAlign w:val="center"/>
            <w:hideMark/>
          </w:tcPr>
          <w:p w14:paraId="092956E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nil"/>
            </w:tcBorders>
            <w:shd w:val="clear" w:color="000000" w:fill="9BC2E6"/>
            <w:vAlign w:val="center"/>
            <w:hideMark/>
          </w:tcPr>
          <w:p w14:paraId="11F6951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9BC2E6"/>
            <w:vAlign w:val="center"/>
            <w:hideMark/>
          </w:tcPr>
          <w:p w14:paraId="3BC1377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9BC2E6"/>
            <w:vAlign w:val="center"/>
            <w:hideMark/>
          </w:tcPr>
          <w:p w14:paraId="7E78BF7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9BC2E6"/>
            <w:vAlign w:val="center"/>
            <w:hideMark/>
          </w:tcPr>
          <w:p w14:paraId="79563B2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9BC2E6"/>
            <w:vAlign w:val="center"/>
            <w:hideMark/>
          </w:tcPr>
          <w:p w14:paraId="7C27476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000000" w:fill="9BC2E6"/>
            <w:vAlign w:val="center"/>
            <w:hideMark/>
          </w:tcPr>
          <w:p w14:paraId="09EB930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000000" w:fill="9BC2E6"/>
            <w:vAlign w:val="center"/>
            <w:hideMark/>
          </w:tcPr>
          <w:p w14:paraId="2D749EE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9BC2E6"/>
            <w:vAlign w:val="center"/>
            <w:hideMark/>
          </w:tcPr>
          <w:p w14:paraId="6E00ED9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9BC2E6"/>
            <w:vAlign w:val="center"/>
            <w:hideMark/>
          </w:tcPr>
          <w:p w14:paraId="34A6B1D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0F021C02" w14:textId="77777777" w:rsidTr="00B512E6">
        <w:trPr>
          <w:trHeight w:val="288"/>
        </w:trPr>
        <w:tc>
          <w:tcPr>
            <w:tcW w:w="960" w:type="dxa"/>
            <w:tcBorders>
              <w:top w:val="nil"/>
              <w:left w:val="single" w:sz="4" w:space="0" w:color="auto"/>
              <w:bottom w:val="nil"/>
              <w:right w:val="single" w:sz="4" w:space="0" w:color="auto"/>
            </w:tcBorders>
            <w:shd w:val="clear" w:color="000000" w:fill="FFFFFF"/>
            <w:vAlign w:val="center"/>
            <w:hideMark/>
          </w:tcPr>
          <w:p w14:paraId="40401B0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nil"/>
              <w:right w:val="single" w:sz="4" w:space="0" w:color="auto"/>
            </w:tcBorders>
            <w:shd w:val="clear" w:color="000000" w:fill="FFFFFF"/>
            <w:vAlign w:val="center"/>
            <w:hideMark/>
          </w:tcPr>
          <w:p w14:paraId="765A54D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single" w:sz="4" w:space="0" w:color="auto"/>
            </w:tcBorders>
            <w:shd w:val="clear" w:color="000000" w:fill="FFFFFF"/>
            <w:vAlign w:val="center"/>
            <w:hideMark/>
          </w:tcPr>
          <w:p w14:paraId="02752F1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single" w:sz="4" w:space="0" w:color="auto"/>
            </w:tcBorders>
            <w:shd w:val="clear" w:color="000000" w:fill="FFFFFF"/>
            <w:vAlign w:val="center"/>
            <w:hideMark/>
          </w:tcPr>
          <w:p w14:paraId="649B884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single" w:sz="4" w:space="0" w:color="auto"/>
            </w:tcBorders>
            <w:shd w:val="clear" w:color="000000" w:fill="FFFFFF"/>
            <w:vAlign w:val="center"/>
            <w:hideMark/>
          </w:tcPr>
          <w:p w14:paraId="3DC8C5B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single" w:sz="4" w:space="0" w:color="auto"/>
            </w:tcBorders>
            <w:shd w:val="clear" w:color="000000" w:fill="FFFFFF"/>
            <w:vAlign w:val="center"/>
            <w:hideMark/>
          </w:tcPr>
          <w:p w14:paraId="5A56FDB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single" w:sz="4" w:space="0" w:color="auto"/>
            </w:tcBorders>
            <w:shd w:val="clear" w:color="000000" w:fill="FFFFFF"/>
            <w:vAlign w:val="center"/>
            <w:hideMark/>
          </w:tcPr>
          <w:p w14:paraId="56501A5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single" w:sz="4" w:space="0" w:color="auto"/>
            </w:tcBorders>
            <w:shd w:val="clear" w:color="000000" w:fill="FFFFFF"/>
            <w:vAlign w:val="center"/>
            <w:hideMark/>
          </w:tcPr>
          <w:p w14:paraId="5A0F52A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single" w:sz="4" w:space="0" w:color="auto"/>
            </w:tcBorders>
            <w:shd w:val="clear" w:color="auto" w:fill="auto"/>
            <w:vAlign w:val="center"/>
            <w:hideMark/>
          </w:tcPr>
          <w:p w14:paraId="18E36CE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nil"/>
              <w:right w:val="single" w:sz="4" w:space="0" w:color="auto"/>
            </w:tcBorders>
            <w:shd w:val="clear" w:color="auto" w:fill="auto"/>
            <w:vAlign w:val="center"/>
            <w:hideMark/>
          </w:tcPr>
          <w:p w14:paraId="67D47F6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5E295F5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743ACE1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779C8B65" w14:textId="77777777" w:rsidTr="00B512E6">
        <w:trPr>
          <w:trHeight w:val="288"/>
        </w:trPr>
        <w:tc>
          <w:tcPr>
            <w:tcW w:w="960" w:type="dxa"/>
            <w:tcBorders>
              <w:top w:val="nil"/>
              <w:left w:val="single" w:sz="4" w:space="0" w:color="auto"/>
              <w:bottom w:val="nil"/>
              <w:right w:val="single" w:sz="4" w:space="0" w:color="auto"/>
            </w:tcBorders>
            <w:shd w:val="clear" w:color="000000" w:fill="FFFFFF"/>
            <w:vAlign w:val="center"/>
            <w:hideMark/>
          </w:tcPr>
          <w:p w14:paraId="5EF93AB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54.1.</w:t>
            </w:r>
          </w:p>
        </w:tc>
        <w:tc>
          <w:tcPr>
            <w:tcW w:w="3462" w:type="dxa"/>
            <w:tcBorders>
              <w:top w:val="nil"/>
              <w:left w:val="nil"/>
              <w:bottom w:val="single" w:sz="4" w:space="0" w:color="auto"/>
              <w:right w:val="single" w:sz="4" w:space="0" w:color="auto"/>
            </w:tcBorders>
            <w:shd w:val="clear" w:color="000000" w:fill="FFFFFF"/>
            <w:vAlign w:val="center"/>
            <w:hideMark/>
          </w:tcPr>
          <w:p w14:paraId="1A4F3F7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tcBorders>
              <w:top w:val="nil"/>
              <w:left w:val="nil"/>
              <w:bottom w:val="nil"/>
              <w:right w:val="nil"/>
            </w:tcBorders>
            <w:shd w:val="clear" w:color="000000" w:fill="FFFFFF"/>
            <w:vAlign w:val="center"/>
            <w:hideMark/>
          </w:tcPr>
          <w:p w14:paraId="6D42E47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240-01</w:t>
            </w:r>
          </w:p>
        </w:tc>
        <w:tc>
          <w:tcPr>
            <w:tcW w:w="649" w:type="dxa"/>
            <w:tcBorders>
              <w:top w:val="nil"/>
              <w:left w:val="single" w:sz="4" w:space="0" w:color="auto"/>
              <w:bottom w:val="single" w:sz="4" w:space="0" w:color="auto"/>
              <w:right w:val="single" w:sz="4" w:space="0" w:color="auto"/>
            </w:tcBorders>
            <w:shd w:val="clear" w:color="000000" w:fill="FFFFFF"/>
            <w:vAlign w:val="center"/>
            <w:hideMark/>
          </w:tcPr>
          <w:p w14:paraId="3A447FF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nil"/>
              <w:right w:val="nil"/>
            </w:tcBorders>
            <w:shd w:val="clear" w:color="000000" w:fill="FFFFFF"/>
            <w:vAlign w:val="center"/>
            <w:hideMark/>
          </w:tcPr>
          <w:p w14:paraId="70ED86E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single" w:sz="4" w:space="0" w:color="auto"/>
              <w:bottom w:val="single" w:sz="4" w:space="0" w:color="auto"/>
              <w:right w:val="single" w:sz="4" w:space="0" w:color="auto"/>
            </w:tcBorders>
            <w:shd w:val="clear" w:color="000000" w:fill="FFFFFF"/>
            <w:vAlign w:val="center"/>
            <w:hideMark/>
          </w:tcPr>
          <w:p w14:paraId="635C84B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nil"/>
            </w:tcBorders>
            <w:shd w:val="clear" w:color="000000" w:fill="FFFFFF"/>
            <w:vAlign w:val="center"/>
            <w:hideMark/>
          </w:tcPr>
          <w:p w14:paraId="6F5D0B3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single" w:sz="4" w:space="0" w:color="auto"/>
              <w:bottom w:val="single" w:sz="4" w:space="0" w:color="auto"/>
              <w:right w:val="single" w:sz="4" w:space="0" w:color="auto"/>
            </w:tcBorders>
            <w:shd w:val="clear" w:color="000000" w:fill="FFFFFF"/>
            <w:vAlign w:val="center"/>
            <w:hideMark/>
          </w:tcPr>
          <w:p w14:paraId="5F8444E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nil"/>
            </w:tcBorders>
            <w:shd w:val="clear" w:color="auto" w:fill="auto"/>
            <w:vAlign w:val="center"/>
            <w:hideMark/>
          </w:tcPr>
          <w:p w14:paraId="7054189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tcBorders>
              <w:top w:val="nil"/>
              <w:left w:val="single" w:sz="4" w:space="0" w:color="auto"/>
              <w:bottom w:val="single" w:sz="4" w:space="0" w:color="auto"/>
              <w:right w:val="single" w:sz="4" w:space="0" w:color="auto"/>
            </w:tcBorders>
            <w:shd w:val="clear" w:color="auto" w:fill="auto"/>
            <w:vAlign w:val="center"/>
            <w:hideMark/>
          </w:tcPr>
          <w:p w14:paraId="653FA44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558D3E5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269D323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71D21DEF" w14:textId="77777777" w:rsidTr="00B512E6">
        <w:trPr>
          <w:trHeight w:val="42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9CA7F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54.2.</w:t>
            </w:r>
          </w:p>
        </w:tc>
        <w:tc>
          <w:tcPr>
            <w:tcW w:w="3462" w:type="dxa"/>
            <w:tcBorders>
              <w:top w:val="nil"/>
              <w:left w:val="nil"/>
              <w:bottom w:val="single" w:sz="4" w:space="0" w:color="auto"/>
              <w:right w:val="single" w:sz="4" w:space="0" w:color="auto"/>
            </w:tcBorders>
            <w:shd w:val="clear" w:color="000000" w:fill="FFFFFF"/>
            <w:vAlign w:val="center"/>
            <w:hideMark/>
          </w:tcPr>
          <w:p w14:paraId="53E4756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Stožer civilne zaštite</w:t>
            </w:r>
          </w:p>
        </w:tc>
        <w:tc>
          <w:tcPr>
            <w:tcW w:w="732" w:type="dxa"/>
            <w:tcBorders>
              <w:top w:val="single" w:sz="4" w:space="0" w:color="auto"/>
              <w:left w:val="nil"/>
              <w:bottom w:val="single" w:sz="4" w:space="0" w:color="auto"/>
              <w:right w:val="single" w:sz="4" w:space="0" w:color="auto"/>
            </w:tcBorders>
            <w:shd w:val="clear" w:color="000000" w:fill="FFFFFF"/>
            <w:vAlign w:val="center"/>
            <w:hideMark/>
          </w:tcPr>
          <w:p w14:paraId="7E783BD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240-03</w:t>
            </w:r>
          </w:p>
        </w:tc>
        <w:tc>
          <w:tcPr>
            <w:tcW w:w="649" w:type="dxa"/>
            <w:tcBorders>
              <w:top w:val="nil"/>
              <w:left w:val="nil"/>
              <w:bottom w:val="single" w:sz="4" w:space="0" w:color="auto"/>
              <w:right w:val="single" w:sz="4" w:space="0" w:color="auto"/>
            </w:tcBorders>
            <w:shd w:val="clear" w:color="000000" w:fill="FFFFFF"/>
            <w:vAlign w:val="center"/>
            <w:hideMark/>
          </w:tcPr>
          <w:p w14:paraId="659BAD7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14:paraId="205BC29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7B460D4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49791E0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4681273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63CB3A4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0688B8C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6264A9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4609677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5FB880DF"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4D3496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58B36D0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7669738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4681529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6A4B2BC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60DB237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51ED8D7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2157D46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417C880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617A494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2B5939F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1911ECD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1040880D" w14:textId="77777777" w:rsidTr="00B512E6">
        <w:trPr>
          <w:trHeight w:val="288"/>
        </w:trPr>
        <w:tc>
          <w:tcPr>
            <w:tcW w:w="960" w:type="dxa"/>
            <w:tcBorders>
              <w:top w:val="nil"/>
              <w:left w:val="single" w:sz="4" w:space="0" w:color="auto"/>
              <w:bottom w:val="single" w:sz="4" w:space="0" w:color="auto"/>
              <w:right w:val="nil"/>
            </w:tcBorders>
            <w:shd w:val="clear" w:color="000000" w:fill="FFFFFF"/>
            <w:vAlign w:val="center"/>
            <w:hideMark/>
          </w:tcPr>
          <w:p w14:paraId="4434D9C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nil"/>
            </w:tcBorders>
            <w:shd w:val="clear" w:color="000000" w:fill="FFFFFF"/>
            <w:vAlign w:val="center"/>
            <w:hideMark/>
          </w:tcPr>
          <w:p w14:paraId="3A92ACC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nil"/>
            </w:tcBorders>
            <w:shd w:val="clear" w:color="000000" w:fill="FFFFFF"/>
            <w:vAlign w:val="center"/>
            <w:hideMark/>
          </w:tcPr>
          <w:p w14:paraId="27FB758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nil"/>
            </w:tcBorders>
            <w:shd w:val="clear" w:color="000000" w:fill="FFFFFF"/>
            <w:vAlign w:val="center"/>
            <w:hideMark/>
          </w:tcPr>
          <w:p w14:paraId="74D8CC6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FFFFFF"/>
            <w:vAlign w:val="center"/>
            <w:hideMark/>
          </w:tcPr>
          <w:p w14:paraId="3C2772A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FFFFFF"/>
            <w:vAlign w:val="center"/>
            <w:hideMark/>
          </w:tcPr>
          <w:p w14:paraId="506535D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55D08C5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FFFFFF"/>
            <w:vAlign w:val="center"/>
            <w:hideMark/>
          </w:tcPr>
          <w:p w14:paraId="3CA5E29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auto" w:fill="auto"/>
            <w:vAlign w:val="center"/>
            <w:hideMark/>
          </w:tcPr>
          <w:p w14:paraId="42F3938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auto" w:fill="auto"/>
            <w:vAlign w:val="center"/>
            <w:hideMark/>
          </w:tcPr>
          <w:p w14:paraId="156F6A8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FFFFFF"/>
            <w:vAlign w:val="center"/>
            <w:hideMark/>
          </w:tcPr>
          <w:p w14:paraId="6E557CC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60A0B4A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4545EDAF"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16B0127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lastRenderedPageBreak/>
              <w:t>55.</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7BC164D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Inspekcijski nadzor u području Civilne zaštite</w:t>
            </w:r>
          </w:p>
        </w:tc>
      </w:tr>
      <w:tr w:rsidR="00DE46B0" w:rsidRPr="00C474AB" w14:paraId="32C1C9AB"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BC364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55.1.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7C1F1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C247A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242-01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44446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0243F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F56AC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0E92F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29B1F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669CA06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21C2634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3966E4F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3B6BD47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12CA80B8"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4F627E0F"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108AF698"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3E22E356"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5B7823F8"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2B08D71B"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0D3103DF"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2C6E4C6B"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1E766683"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3F476790"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315CCD17"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nil"/>
              <w:right w:val="single" w:sz="4" w:space="0" w:color="auto"/>
            </w:tcBorders>
            <w:shd w:val="clear" w:color="000000" w:fill="FFFFFF"/>
            <w:vAlign w:val="center"/>
            <w:hideMark/>
          </w:tcPr>
          <w:p w14:paraId="5034B3A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nil"/>
              <w:right w:val="single" w:sz="4" w:space="0" w:color="auto"/>
            </w:tcBorders>
            <w:shd w:val="clear" w:color="000000" w:fill="FFFFFF"/>
            <w:vAlign w:val="center"/>
            <w:hideMark/>
          </w:tcPr>
          <w:p w14:paraId="10DD3F1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63418066" w14:textId="77777777" w:rsidTr="00B512E6">
        <w:trPr>
          <w:trHeight w:val="225"/>
        </w:trPr>
        <w:tc>
          <w:tcPr>
            <w:tcW w:w="960" w:type="dxa"/>
            <w:tcBorders>
              <w:top w:val="single" w:sz="4" w:space="0" w:color="auto"/>
              <w:left w:val="single" w:sz="4" w:space="0" w:color="auto"/>
              <w:bottom w:val="single" w:sz="4" w:space="0" w:color="auto"/>
              <w:right w:val="nil"/>
            </w:tcBorders>
            <w:shd w:val="clear" w:color="000000" w:fill="FFFFFF"/>
            <w:vAlign w:val="center"/>
            <w:hideMark/>
          </w:tcPr>
          <w:p w14:paraId="7DB8D62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single" w:sz="4" w:space="0" w:color="auto"/>
              <w:left w:val="nil"/>
              <w:bottom w:val="single" w:sz="4" w:space="0" w:color="auto"/>
              <w:right w:val="nil"/>
            </w:tcBorders>
            <w:shd w:val="clear" w:color="000000" w:fill="FFFFFF"/>
            <w:vAlign w:val="center"/>
            <w:hideMark/>
          </w:tcPr>
          <w:p w14:paraId="36FB8E2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single" w:sz="4" w:space="0" w:color="auto"/>
              <w:left w:val="nil"/>
              <w:bottom w:val="single" w:sz="4" w:space="0" w:color="auto"/>
              <w:right w:val="nil"/>
            </w:tcBorders>
            <w:shd w:val="clear" w:color="000000" w:fill="FFFFFF"/>
            <w:vAlign w:val="center"/>
            <w:hideMark/>
          </w:tcPr>
          <w:p w14:paraId="6B8A144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single" w:sz="4" w:space="0" w:color="auto"/>
              <w:left w:val="nil"/>
              <w:bottom w:val="single" w:sz="4" w:space="0" w:color="auto"/>
              <w:right w:val="nil"/>
            </w:tcBorders>
            <w:shd w:val="clear" w:color="000000" w:fill="FFFFFF"/>
            <w:vAlign w:val="center"/>
            <w:hideMark/>
          </w:tcPr>
          <w:p w14:paraId="2B3825D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single" w:sz="4" w:space="0" w:color="auto"/>
              <w:left w:val="nil"/>
              <w:bottom w:val="single" w:sz="4" w:space="0" w:color="auto"/>
              <w:right w:val="nil"/>
            </w:tcBorders>
            <w:shd w:val="clear" w:color="000000" w:fill="FFFFFF"/>
            <w:vAlign w:val="center"/>
            <w:hideMark/>
          </w:tcPr>
          <w:p w14:paraId="2411226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single" w:sz="4" w:space="0" w:color="auto"/>
              <w:left w:val="nil"/>
              <w:bottom w:val="single" w:sz="4" w:space="0" w:color="auto"/>
              <w:right w:val="nil"/>
            </w:tcBorders>
            <w:shd w:val="clear" w:color="000000" w:fill="FFFFFF"/>
            <w:vAlign w:val="center"/>
            <w:hideMark/>
          </w:tcPr>
          <w:p w14:paraId="40613C6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single" w:sz="4" w:space="0" w:color="auto"/>
              <w:left w:val="nil"/>
              <w:bottom w:val="single" w:sz="4" w:space="0" w:color="auto"/>
              <w:right w:val="nil"/>
            </w:tcBorders>
            <w:shd w:val="clear" w:color="000000" w:fill="FFFFFF"/>
            <w:vAlign w:val="center"/>
            <w:hideMark/>
          </w:tcPr>
          <w:p w14:paraId="6D563E3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single" w:sz="4" w:space="0" w:color="auto"/>
              <w:left w:val="nil"/>
              <w:bottom w:val="single" w:sz="4" w:space="0" w:color="auto"/>
              <w:right w:val="nil"/>
            </w:tcBorders>
            <w:shd w:val="clear" w:color="000000" w:fill="FFFFFF"/>
            <w:vAlign w:val="center"/>
            <w:hideMark/>
          </w:tcPr>
          <w:p w14:paraId="209D89D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single" w:sz="4" w:space="0" w:color="auto"/>
              <w:left w:val="nil"/>
              <w:bottom w:val="single" w:sz="4" w:space="0" w:color="auto"/>
              <w:right w:val="nil"/>
            </w:tcBorders>
            <w:shd w:val="clear" w:color="auto" w:fill="auto"/>
            <w:vAlign w:val="center"/>
            <w:hideMark/>
          </w:tcPr>
          <w:p w14:paraId="56BCD57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single" w:sz="4" w:space="0" w:color="auto"/>
              <w:left w:val="nil"/>
              <w:bottom w:val="single" w:sz="4" w:space="0" w:color="auto"/>
              <w:right w:val="nil"/>
            </w:tcBorders>
            <w:shd w:val="clear" w:color="auto" w:fill="auto"/>
            <w:vAlign w:val="center"/>
            <w:hideMark/>
          </w:tcPr>
          <w:p w14:paraId="25570FF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single" w:sz="4" w:space="0" w:color="auto"/>
              <w:left w:val="nil"/>
              <w:bottom w:val="single" w:sz="4" w:space="0" w:color="auto"/>
              <w:right w:val="nil"/>
            </w:tcBorders>
            <w:shd w:val="clear" w:color="000000" w:fill="FFFFFF"/>
            <w:vAlign w:val="center"/>
            <w:hideMark/>
          </w:tcPr>
          <w:p w14:paraId="180BBA9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single" w:sz="4" w:space="0" w:color="auto"/>
              <w:left w:val="nil"/>
              <w:bottom w:val="single" w:sz="4" w:space="0" w:color="auto"/>
              <w:right w:val="single" w:sz="4" w:space="0" w:color="auto"/>
            </w:tcBorders>
            <w:shd w:val="clear" w:color="000000" w:fill="FFFFFF"/>
            <w:vAlign w:val="center"/>
            <w:hideMark/>
          </w:tcPr>
          <w:p w14:paraId="150105A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51728979"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62E7A88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56.</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6C38932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xml:space="preserve">Vatrogastvo </w:t>
            </w:r>
          </w:p>
        </w:tc>
      </w:tr>
      <w:tr w:rsidR="00DE46B0" w:rsidRPr="00C474AB" w14:paraId="06278B48"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10D14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56.1.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39875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Način ustrojavanja, obveze i osnivanja VP i organizacija</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0988F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250-01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D94C3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4CDE6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FDC14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ECBE2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478D3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3801A03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316D50E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9C47FD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1269F6A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5E6DACEE" w14:textId="77777777" w:rsidTr="00B512E6">
        <w:trPr>
          <w:trHeight w:val="444"/>
        </w:trPr>
        <w:tc>
          <w:tcPr>
            <w:tcW w:w="960" w:type="dxa"/>
            <w:vMerge/>
            <w:tcBorders>
              <w:top w:val="nil"/>
              <w:left w:val="single" w:sz="4" w:space="0" w:color="auto"/>
              <w:bottom w:val="single" w:sz="4" w:space="0" w:color="auto"/>
              <w:right w:val="single" w:sz="4" w:space="0" w:color="auto"/>
            </w:tcBorders>
            <w:vAlign w:val="center"/>
            <w:hideMark/>
          </w:tcPr>
          <w:p w14:paraId="3617083F"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2CA4307B"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31E49F20"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2AB94A32"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21602327"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0031517C"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7F0FAC01"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174697C8"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0A39876F"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5C0D7481"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0B3B682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0116B01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6EFE324E" w14:textId="77777777" w:rsidTr="00B512E6">
        <w:trPr>
          <w:trHeight w:val="72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090131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56.2.</w:t>
            </w:r>
          </w:p>
        </w:tc>
        <w:tc>
          <w:tcPr>
            <w:tcW w:w="3462" w:type="dxa"/>
            <w:tcBorders>
              <w:top w:val="nil"/>
              <w:left w:val="nil"/>
              <w:bottom w:val="single" w:sz="4" w:space="0" w:color="auto"/>
              <w:right w:val="single" w:sz="4" w:space="0" w:color="auto"/>
            </w:tcBorders>
            <w:shd w:val="clear" w:color="000000" w:fill="FFFFFF"/>
            <w:vAlign w:val="center"/>
            <w:hideMark/>
          </w:tcPr>
          <w:p w14:paraId="2239E6A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Suglasnost za imenovanje zapovjednika</w:t>
            </w:r>
          </w:p>
        </w:tc>
        <w:tc>
          <w:tcPr>
            <w:tcW w:w="732" w:type="dxa"/>
            <w:tcBorders>
              <w:top w:val="nil"/>
              <w:left w:val="nil"/>
              <w:bottom w:val="single" w:sz="4" w:space="0" w:color="auto"/>
              <w:right w:val="single" w:sz="4" w:space="0" w:color="auto"/>
            </w:tcBorders>
            <w:shd w:val="clear" w:color="000000" w:fill="FFFFFF"/>
            <w:vAlign w:val="center"/>
            <w:hideMark/>
          </w:tcPr>
          <w:p w14:paraId="2252411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250-03</w:t>
            </w:r>
          </w:p>
        </w:tc>
        <w:tc>
          <w:tcPr>
            <w:tcW w:w="649" w:type="dxa"/>
            <w:tcBorders>
              <w:top w:val="nil"/>
              <w:left w:val="nil"/>
              <w:bottom w:val="single" w:sz="4" w:space="0" w:color="auto"/>
              <w:right w:val="single" w:sz="4" w:space="0" w:color="auto"/>
            </w:tcBorders>
            <w:shd w:val="clear" w:color="000000" w:fill="FFFFFF"/>
            <w:vAlign w:val="center"/>
            <w:hideMark/>
          </w:tcPr>
          <w:p w14:paraId="4898514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1672A13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469F194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6099033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691D5A0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2614955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7EB204A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0E69FAB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12C3722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0653BA72" w14:textId="77777777" w:rsidTr="00B512E6">
        <w:trPr>
          <w:trHeight w:val="288"/>
        </w:trPr>
        <w:tc>
          <w:tcPr>
            <w:tcW w:w="960" w:type="dxa"/>
            <w:tcBorders>
              <w:top w:val="nil"/>
              <w:left w:val="single" w:sz="4" w:space="0" w:color="auto"/>
              <w:bottom w:val="nil"/>
              <w:right w:val="single" w:sz="4" w:space="0" w:color="auto"/>
            </w:tcBorders>
            <w:shd w:val="clear" w:color="000000" w:fill="FFFFFF"/>
            <w:vAlign w:val="center"/>
            <w:hideMark/>
          </w:tcPr>
          <w:p w14:paraId="28DCBDC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nil"/>
              <w:right w:val="single" w:sz="4" w:space="0" w:color="auto"/>
            </w:tcBorders>
            <w:shd w:val="clear" w:color="000000" w:fill="FFFFFF"/>
            <w:vAlign w:val="center"/>
            <w:hideMark/>
          </w:tcPr>
          <w:p w14:paraId="3768E38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single" w:sz="4" w:space="0" w:color="auto"/>
            </w:tcBorders>
            <w:shd w:val="clear" w:color="000000" w:fill="FFFFFF"/>
            <w:vAlign w:val="center"/>
            <w:hideMark/>
          </w:tcPr>
          <w:p w14:paraId="4DEE0F1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single" w:sz="4" w:space="0" w:color="auto"/>
            </w:tcBorders>
            <w:shd w:val="clear" w:color="000000" w:fill="FFFFFF"/>
            <w:vAlign w:val="center"/>
            <w:hideMark/>
          </w:tcPr>
          <w:p w14:paraId="40C56C5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single" w:sz="4" w:space="0" w:color="auto"/>
            </w:tcBorders>
            <w:shd w:val="clear" w:color="000000" w:fill="FFFFFF"/>
            <w:vAlign w:val="center"/>
            <w:hideMark/>
          </w:tcPr>
          <w:p w14:paraId="70D981D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single" w:sz="4" w:space="0" w:color="auto"/>
            </w:tcBorders>
            <w:shd w:val="clear" w:color="000000" w:fill="FFFFFF"/>
            <w:vAlign w:val="center"/>
            <w:hideMark/>
          </w:tcPr>
          <w:p w14:paraId="63581A0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single" w:sz="4" w:space="0" w:color="auto"/>
            </w:tcBorders>
            <w:shd w:val="clear" w:color="000000" w:fill="FFFFFF"/>
            <w:vAlign w:val="center"/>
            <w:hideMark/>
          </w:tcPr>
          <w:p w14:paraId="45EC876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single" w:sz="4" w:space="0" w:color="auto"/>
            </w:tcBorders>
            <w:shd w:val="clear" w:color="000000" w:fill="FFFFFF"/>
            <w:vAlign w:val="center"/>
            <w:hideMark/>
          </w:tcPr>
          <w:p w14:paraId="1E12EE4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single" w:sz="4" w:space="0" w:color="auto"/>
            </w:tcBorders>
            <w:shd w:val="clear" w:color="auto" w:fill="auto"/>
            <w:vAlign w:val="center"/>
            <w:hideMark/>
          </w:tcPr>
          <w:p w14:paraId="574C09A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nil"/>
              <w:right w:val="single" w:sz="4" w:space="0" w:color="auto"/>
            </w:tcBorders>
            <w:shd w:val="clear" w:color="auto" w:fill="auto"/>
            <w:vAlign w:val="center"/>
            <w:hideMark/>
          </w:tcPr>
          <w:p w14:paraId="1B1B798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nil"/>
              <w:right w:val="single" w:sz="4" w:space="0" w:color="auto"/>
            </w:tcBorders>
            <w:shd w:val="clear" w:color="000000" w:fill="FFFFFF"/>
            <w:vAlign w:val="center"/>
            <w:hideMark/>
          </w:tcPr>
          <w:p w14:paraId="08110CE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nil"/>
              <w:right w:val="single" w:sz="4" w:space="0" w:color="auto"/>
            </w:tcBorders>
            <w:shd w:val="clear" w:color="000000" w:fill="FFFFFF"/>
            <w:vAlign w:val="center"/>
            <w:hideMark/>
          </w:tcPr>
          <w:p w14:paraId="1129A96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6D302079"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524507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58C50E4A"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6A5ABF1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57.</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3661960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Gospodarstvo - planiranje</w:t>
            </w:r>
          </w:p>
        </w:tc>
      </w:tr>
      <w:tr w:rsidR="00DE46B0" w:rsidRPr="00C474AB" w14:paraId="081C9400"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C209D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57.1.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01737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B6C88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300-01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380DB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73903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71045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C086C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00305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344BCA4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5A9C00F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2DDE41F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4295CE6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5B35DA9B" w14:textId="77777777" w:rsidTr="00B512E6">
        <w:trPr>
          <w:trHeight w:val="408"/>
        </w:trPr>
        <w:tc>
          <w:tcPr>
            <w:tcW w:w="960" w:type="dxa"/>
            <w:vMerge/>
            <w:tcBorders>
              <w:top w:val="nil"/>
              <w:left w:val="single" w:sz="4" w:space="0" w:color="auto"/>
              <w:bottom w:val="single" w:sz="4" w:space="0" w:color="auto"/>
              <w:right w:val="single" w:sz="4" w:space="0" w:color="auto"/>
            </w:tcBorders>
            <w:vAlign w:val="center"/>
            <w:hideMark/>
          </w:tcPr>
          <w:p w14:paraId="4B666F29"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33C34359"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64FB83CC"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1FFC1A7A"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25908D58"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358B2656"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364A8204"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636AA5F3"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0D6D3498"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3187727A"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343F823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037283C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59AA5718"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C10556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65C27CFF"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76DC106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58.</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736E33B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Gospodarski  razvoj</w:t>
            </w:r>
          </w:p>
        </w:tc>
      </w:tr>
      <w:tr w:rsidR="00DE46B0" w:rsidRPr="00C474AB" w14:paraId="36882437"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421F2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58.1.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B2C15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AFDEE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302-01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06210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2DC15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5FF2F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F9A47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27007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00496E3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1C14C74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642DF69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5258DFA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72133595"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1FE22E12"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430E2515"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10B1677B"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00DB8CCA"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01B4D038"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10A4959E"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150C7FE4"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1B92FC79"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70EC7759"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3AAB7B2B"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5FA0FD2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3E1CCDE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4C85364C"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5FB973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7FE48C5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7DE7E4E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4444637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0EA9342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0C41DD0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55C87BB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073E8A6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0550350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710E724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524304D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701E112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45BA0211"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2D80EAB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56DE5BDC"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0BEE22D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59.</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49BC463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Industrija i rudarstvo</w:t>
            </w:r>
          </w:p>
        </w:tc>
      </w:tr>
      <w:tr w:rsidR="00DE46B0" w:rsidRPr="00C474AB" w14:paraId="46BD5FBB"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76E36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59.1.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FE05F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38772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310-01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3FEE8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ADB4D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FE634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32B0B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B16EB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26F1121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094EB07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2AD508C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49BF30B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2B5C40FB"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6A0E750E"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47AD780C"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64E335A8"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7B8E4AF0"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1CDDE262"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0742938F"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20239324"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0FD09CC7"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511B49D2"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1EEBDABA"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5932D87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0EA6AD8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59470BA3" w14:textId="77777777" w:rsidTr="00B512E6">
        <w:trPr>
          <w:trHeight w:val="40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D35995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59.2.</w:t>
            </w:r>
          </w:p>
        </w:tc>
        <w:tc>
          <w:tcPr>
            <w:tcW w:w="3462" w:type="dxa"/>
            <w:tcBorders>
              <w:top w:val="nil"/>
              <w:left w:val="nil"/>
              <w:bottom w:val="single" w:sz="4" w:space="0" w:color="auto"/>
              <w:right w:val="single" w:sz="4" w:space="0" w:color="auto"/>
            </w:tcBorders>
            <w:shd w:val="clear" w:color="000000" w:fill="FFFFFF"/>
            <w:vAlign w:val="center"/>
            <w:hideMark/>
          </w:tcPr>
          <w:p w14:paraId="5C48E61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Elektroprivreda-ugovori</w:t>
            </w:r>
          </w:p>
        </w:tc>
        <w:tc>
          <w:tcPr>
            <w:tcW w:w="732" w:type="dxa"/>
            <w:tcBorders>
              <w:top w:val="nil"/>
              <w:left w:val="nil"/>
              <w:bottom w:val="single" w:sz="4" w:space="0" w:color="auto"/>
              <w:right w:val="single" w:sz="4" w:space="0" w:color="auto"/>
            </w:tcBorders>
            <w:shd w:val="clear" w:color="000000" w:fill="FFFFFF"/>
            <w:vAlign w:val="center"/>
            <w:hideMark/>
          </w:tcPr>
          <w:p w14:paraId="73AEE1E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310-02</w:t>
            </w:r>
          </w:p>
        </w:tc>
        <w:tc>
          <w:tcPr>
            <w:tcW w:w="649" w:type="dxa"/>
            <w:tcBorders>
              <w:top w:val="nil"/>
              <w:left w:val="nil"/>
              <w:bottom w:val="single" w:sz="4" w:space="0" w:color="auto"/>
              <w:right w:val="single" w:sz="4" w:space="0" w:color="auto"/>
            </w:tcBorders>
            <w:shd w:val="clear" w:color="000000" w:fill="FFFFFF"/>
            <w:vAlign w:val="center"/>
            <w:hideMark/>
          </w:tcPr>
          <w:p w14:paraId="171C6E6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38C4FE7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78634E9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14CB8AA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5F938D6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3AA5572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740C603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19D4B01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0F73671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1D49EFC4"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596591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59.3.</w:t>
            </w:r>
          </w:p>
        </w:tc>
        <w:tc>
          <w:tcPr>
            <w:tcW w:w="3462" w:type="dxa"/>
            <w:tcBorders>
              <w:top w:val="nil"/>
              <w:left w:val="nil"/>
              <w:bottom w:val="single" w:sz="4" w:space="0" w:color="auto"/>
              <w:right w:val="single" w:sz="4" w:space="0" w:color="auto"/>
            </w:tcBorders>
            <w:shd w:val="clear" w:color="000000" w:fill="FFFFFF"/>
            <w:vAlign w:val="center"/>
            <w:hideMark/>
          </w:tcPr>
          <w:p w14:paraId="43E477E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Elektroprivreda-ostalo</w:t>
            </w:r>
          </w:p>
        </w:tc>
        <w:tc>
          <w:tcPr>
            <w:tcW w:w="732" w:type="dxa"/>
            <w:tcBorders>
              <w:top w:val="nil"/>
              <w:left w:val="nil"/>
              <w:bottom w:val="single" w:sz="4" w:space="0" w:color="auto"/>
              <w:right w:val="single" w:sz="4" w:space="0" w:color="auto"/>
            </w:tcBorders>
            <w:shd w:val="clear" w:color="000000" w:fill="FFFFFF"/>
            <w:vAlign w:val="center"/>
            <w:hideMark/>
          </w:tcPr>
          <w:p w14:paraId="2ED8F41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310-02</w:t>
            </w:r>
          </w:p>
        </w:tc>
        <w:tc>
          <w:tcPr>
            <w:tcW w:w="649" w:type="dxa"/>
            <w:tcBorders>
              <w:top w:val="nil"/>
              <w:left w:val="nil"/>
              <w:bottom w:val="single" w:sz="4" w:space="0" w:color="auto"/>
              <w:right w:val="single" w:sz="4" w:space="0" w:color="auto"/>
            </w:tcBorders>
            <w:shd w:val="clear" w:color="000000" w:fill="FFFFFF"/>
            <w:vAlign w:val="center"/>
            <w:hideMark/>
          </w:tcPr>
          <w:p w14:paraId="54191D6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6288D1D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35E77A3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0C47E6D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3D6FD10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05B2A3E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w:t>
            </w:r>
          </w:p>
        </w:tc>
        <w:tc>
          <w:tcPr>
            <w:tcW w:w="927" w:type="dxa"/>
            <w:tcBorders>
              <w:top w:val="nil"/>
              <w:left w:val="nil"/>
              <w:bottom w:val="single" w:sz="4" w:space="0" w:color="auto"/>
              <w:right w:val="single" w:sz="4" w:space="0" w:color="auto"/>
            </w:tcBorders>
            <w:shd w:val="clear" w:color="auto" w:fill="auto"/>
            <w:vAlign w:val="center"/>
            <w:hideMark/>
          </w:tcPr>
          <w:p w14:paraId="3145BA4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5B07A02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4E974BF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17E97324"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87FEC0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lastRenderedPageBreak/>
              <w:t> </w:t>
            </w:r>
          </w:p>
        </w:tc>
        <w:tc>
          <w:tcPr>
            <w:tcW w:w="3462" w:type="dxa"/>
            <w:tcBorders>
              <w:top w:val="nil"/>
              <w:left w:val="nil"/>
              <w:bottom w:val="single" w:sz="4" w:space="0" w:color="auto"/>
              <w:right w:val="single" w:sz="4" w:space="0" w:color="auto"/>
            </w:tcBorders>
            <w:shd w:val="clear" w:color="000000" w:fill="FFFFFF"/>
            <w:vAlign w:val="center"/>
            <w:hideMark/>
          </w:tcPr>
          <w:p w14:paraId="1E8F6AE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7F04813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6ADD493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464F563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6CAA761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6280ED2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0715DB3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6C887B3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4AECC95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8F439D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4C5C9C6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0D23C003"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1F2DD6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165CF7D2"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2F89EA9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60.</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58FA535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Poduzetništvo,obrt i zadrugarstvo</w:t>
            </w:r>
          </w:p>
        </w:tc>
      </w:tr>
      <w:tr w:rsidR="00DE46B0" w:rsidRPr="00C474AB" w14:paraId="7B6A0DAE"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9BEF6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60.1.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3B500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79023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311-01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55E4C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35503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53769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F88D0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4795D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304C57C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7BD17FF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2F26B91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7B976E2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49C771EC"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2E9BD6E8"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2B903E27"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57AD16AA"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264B4FF3"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3246EF1A"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664F7968"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11F17721"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7773F97D"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37371BB5"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582ECCCA"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167339A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5D776E1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21A9EC7C"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36A577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55E170B2"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0EE227B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61.</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151B5D9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Poljoprivreda</w:t>
            </w:r>
          </w:p>
        </w:tc>
      </w:tr>
      <w:tr w:rsidR="00DE46B0" w:rsidRPr="00C474AB" w14:paraId="7AD1D169"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AD418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61.1.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B7518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BF631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320-01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4921E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A7604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52491A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F5818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77C0A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5427D7D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178FF3B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0884F46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6FA07C6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4F1118FF"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5E5BA05B"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7C239C98"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7D3B75BE"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6D20E40B"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21D97B1A"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2F5446B9"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4F29FC7A"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18C7A2EC"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3DC1FFF7"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56858477"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5B37ABF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01CDCBD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272CEAD3" w14:textId="77777777" w:rsidTr="00B512E6">
        <w:trPr>
          <w:trHeight w:val="9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DF8C31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61.2.</w:t>
            </w:r>
          </w:p>
        </w:tc>
        <w:tc>
          <w:tcPr>
            <w:tcW w:w="3462" w:type="dxa"/>
            <w:tcBorders>
              <w:top w:val="nil"/>
              <w:left w:val="nil"/>
              <w:bottom w:val="single" w:sz="4" w:space="0" w:color="auto"/>
              <w:right w:val="single" w:sz="4" w:space="0" w:color="auto"/>
            </w:tcBorders>
            <w:shd w:val="clear" w:color="000000" w:fill="FFFFFF"/>
            <w:vAlign w:val="center"/>
            <w:hideMark/>
          </w:tcPr>
          <w:p w14:paraId="2B60E24F"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Poljoprivredno zemljište, natječaji , prodaja zakup</w:t>
            </w:r>
          </w:p>
        </w:tc>
        <w:tc>
          <w:tcPr>
            <w:tcW w:w="732" w:type="dxa"/>
            <w:tcBorders>
              <w:top w:val="nil"/>
              <w:left w:val="nil"/>
              <w:bottom w:val="single" w:sz="4" w:space="0" w:color="auto"/>
              <w:right w:val="single" w:sz="4" w:space="0" w:color="auto"/>
            </w:tcBorders>
            <w:shd w:val="clear" w:color="000000" w:fill="FFFFFF"/>
            <w:vAlign w:val="center"/>
            <w:hideMark/>
          </w:tcPr>
          <w:p w14:paraId="3ED6B6D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320-02</w:t>
            </w:r>
          </w:p>
        </w:tc>
        <w:tc>
          <w:tcPr>
            <w:tcW w:w="649" w:type="dxa"/>
            <w:tcBorders>
              <w:top w:val="nil"/>
              <w:left w:val="nil"/>
              <w:bottom w:val="single" w:sz="4" w:space="0" w:color="auto"/>
              <w:right w:val="single" w:sz="4" w:space="0" w:color="auto"/>
            </w:tcBorders>
            <w:shd w:val="clear" w:color="000000" w:fill="FFFFFF"/>
            <w:vAlign w:val="center"/>
            <w:hideMark/>
          </w:tcPr>
          <w:p w14:paraId="4E30E3D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44A0ABF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62F29AF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102FED5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19B0125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12BD871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0BF4B9F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68E806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63E0190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3C84D1A2"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1396CD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61.3.</w:t>
            </w:r>
          </w:p>
        </w:tc>
        <w:tc>
          <w:tcPr>
            <w:tcW w:w="3462" w:type="dxa"/>
            <w:tcBorders>
              <w:top w:val="nil"/>
              <w:left w:val="nil"/>
              <w:bottom w:val="single" w:sz="4" w:space="0" w:color="auto"/>
              <w:right w:val="single" w:sz="4" w:space="0" w:color="auto"/>
            </w:tcBorders>
            <w:shd w:val="clear" w:color="000000" w:fill="FFFFFF"/>
            <w:vAlign w:val="center"/>
            <w:hideMark/>
          </w:tcPr>
          <w:p w14:paraId="1311DCF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Ostalo</w:t>
            </w:r>
          </w:p>
        </w:tc>
        <w:tc>
          <w:tcPr>
            <w:tcW w:w="732" w:type="dxa"/>
            <w:tcBorders>
              <w:top w:val="nil"/>
              <w:left w:val="nil"/>
              <w:bottom w:val="single" w:sz="4" w:space="0" w:color="auto"/>
              <w:right w:val="single" w:sz="4" w:space="0" w:color="auto"/>
            </w:tcBorders>
            <w:shd w:val="clear" w:color="000000" w:fill="FFFFFF"/>
            <w:vAlign w:val="center"/>
            <w:hideMark/>
          </w:tcPr>
          <w:p w14:paraId="2F5777B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320-03</w:t>
            </w:r>
          </w:p>
        </w:tc>
        <w:tc>
          <w:tcPr>
            <w:tcW w:w="649" w:type="dxa"/>
            <w:tcBorders>
              <w:top w:val="nil"/>
              <w:left w:val="nil"/>
              <w:bottom w:val="single" w:sz="4" w:space="0" w:color="auto"/>
              <w:right w:val="single" w:sz="4" w:space="0" w:color="auto"/>
            </w:tcBorders>
            <w:shd w:val="clear" w:color="000000" w:fill="FFFFFF"/>
            <w:vAlign w:val="center"/>
            <w:hideMark/>
          </w:tcPr>
          <w:p w14:paraId="499816A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6AAA208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1BAFD0F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42EF498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70E383D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634504B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single" w:sz="4" w:space="0" w:color="auto"/>
              <w:right w:val="single" w:sz="4" w:space="0" w:color="auto"/>
            </w:tcBorders>
            <w:shd w:val="clear" w:color="auto" w:fill="auto"/>
            <w:vAlign w:val="center"/>
            <w:hideMark/>
          </w:tcPr>
          <w:p w14:paraId="69D2392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0E70C6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7AD445C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7B581836"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4E6B097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6BB0767B"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9BC2E6"/>
            <w:vAlign w:val="center"/>
            <w:hideMark/>
          </w:tcPr>
          <w:p w14:paraId="7DA5CFF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62.</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5D283CC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Šumarstvo</w:t>
            </w:r>
          </w:p>
        </w:tc>
      </w:tr>
      <w:tr w:rsidR="00DE46B0" w:rsidRPr="00C474AB" w14:paraId="0D480903"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BE44D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62.1.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64DFF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F13FE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321-01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2C6E4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8FAE4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1E9A4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10D17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405C8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0E2A9DE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13F79DB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1D6AAC0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20558E7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2479EC49"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1F8E6307"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3479BA18"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3CE4E730"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3485E651"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0FE18F04"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5B383AE8"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1738C7CD"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7855BE10"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0C696DAB"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43A0E45B"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0E65497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5EC0C60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667D5BDB" w14:textId="77777777" w:rsidTr="00B512E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46A7C0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62.2.</w:t>
            </w:r>
          </w:p>
        </w:tc>
        <w:tc>
          <w:tcPr>
            <w:tcW w:w="3462" w:type="dxa"/>
            <w:tcBorders>
              <w:top w:val="nil"/>
              <w:left w:val="nil"/>
              <w:bottom w:val="single" w:sz="4" w:space="0" w:color="auto"/>
              <w:right w:val="single" w:sz="4" w:space="0" w:color="auto"/>
            </w:tcBorders>
            <w:shd w:val="clear" w:color="000000" w:fill="FFFFFF"/>
            <w:vAlign w:val="center"/>
            <w:hideMark/>
          </w:tcPr>
          <w:p w14:paraId="34249AF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Šume i šumsko zemljište-ugovori</w:t>
            </w:r>
          </w:p>
        </w:tc>
        <w:tc>
          <w:tcPr>
            <w:tcW w:w="732" w:type="dxa"/>
            <w:tcBorders>
              <w:top w:val="nil"/>
              <w:left w:val="nil"/>
              <w:bottom w:val="single" w:sz="4" w:space="0" w:color="auto"/>
              <w:right w:val="single" w:sz="4" w:space="0" w:color="auto"/>
            </w:tcBorders>
            <w:shd w:val="clear" w:color="000000" w:fill="FFFFFF"/>
            <w:vAlign w:val="center"/>
            <w:hideMark/>
          </w:tcPr>
          <w:p w14:paraId="7B58E23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321-02</w:t>
            </w:r>
          </w:p>
        </w:tc>
        <w:tc>
          <w:tcPr>
            <w:tcW w:w="649" w:type="dxa"/>
            <w:tcBorders>
              <w:top w:val="nil"/>
              <w:left w:val="nil"/>
              <w:bottom w:val="single" w:sz="4" w:space="0" w:color="auto"/>
              <w:right w:val="single" w:sz="4" w:space="0" w:color="auto"/>
            </w:tcBorders>
            <w:shd w:val="clear" w:color="000000" w:fill="FFFFFF"/>
            <w:vAlign w:val="center"/>
            <w:hideMark/>
          </w:tcPr>
          <w:p w14:paraId="1BEA7F6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0E26EB0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061396D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388E25B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4048FFF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4B90B2E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092CDBC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18F9400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2D1A56B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7A734957"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239D54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2FB89E4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589DB3C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3506E84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6508F55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23B8910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7AA16B0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1D93B41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4670102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5428541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2A2E47A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4C808B7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08D3935D"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3D18B2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2A0E9605"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37C8FB8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63.</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3465377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Veterinarstvo</w:t>
            </w:r>
          </w:p>
        </w:tc>
      </w:tr>
      <w:tr w:rsidR="00DE46B0" w:rsidRPr="00C474AB" w14:paraId="62FD1B5F"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9E0EF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63.1.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B0E8B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Veterinarstvo i zaštita životinja</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DC2C7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322-01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A29A5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08A00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F0EA7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5FA59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6104F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4C0994B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269BD1E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2D164F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761A1DF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65DF6CD8"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230FE8A6"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345CF9AE"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6DE345B9"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42F6CF48"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117AC76A"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2E40E136"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0A0C94D6"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1FB67C68"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36CF7122"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4F33E68A"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1520170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0B20015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0855A2D4"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75F944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63.2.</w:t>
            </w:r>
          </w:p>
        </w:tc>
        <w:tc>
          <w:tcPr>
            <w:tcW w:w="3462" w:type="dxa"/>
            <w:tcBorders>
              <w:top w:val="nil"/>
              <w:left w:val="nil"/>
              <w:bottom w:val="single" w:sz="4" w:space="0" w:color="auto"/>
              <w:right w:val="single" w:sz="4" w:space="0" w:color="auto"/>
            </w:tcBorders>
            <w:shd w:val="clear" w:color="000000" w:fill="FFFFFF"/>
            <w:vAlign w:val="center"/>
            <w:hideMark/>
          </w:tcPr>
          <w:p w14:paraId="38C9352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Veterinarske inspekcije</w:t>
            </w:r>
          </w:p>
        </w:tc>
        <w:tc>
          <w:tcPr>
            <w:tcW w:w="732" w:type="dxa"/>
            <w:tcBorders>
              <w:top w:val="nil"/>
              <w:left w:val="nil"/>
              <w:bottom w:val="single" w:sz="4" w:space="0" w:color="auto"/>
              <w:right w:val="single" w:sz="4" w:space="0" w:color="auto"/>
            </w:tcBorders>
            <w:shd w:val="clear" w:color="000000" w:fill="FFFFFF"/>
            <w:vAlign w:val="center"/>
            <w:hideMark/>
          </w:tcPr>
          <w:p w14:paraId="1A08D13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322-02</w:t>
            </w:r>
          </w:p>
        </w:tc>
        <w:tc>
          <w:tcPr>
            <w:tcW w:w="649" w:type="dxa"/>
            <w:tcBorders>
              <w:top w:val="nil"/>
              <w:left w:val="nil"/>
              <w:bottom w:val="single" w:sz="4" w:space="0" w:color="auto"/>
              <w:right w:val="single" w:sz="4" w:space="0" w:color="auto"/>
            </w:tcBorders>
            <w:shd w:val="clear" w:color="000000" w:fill="FFFFFF"/>
            <w:vAlign w:val="center"/>
            <w:hideMark/>
          </w:tcPr>
          <w:p w14:paraId="5F4EFFB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74B546C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69683F3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5F4D15F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2B5166E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6CE647A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single" w:sz="4" w:space="0" w:color="auto"/>
              <w:right w:val="single" w:sz="4" w:space="0" w:color="auto"/>
            </w:tcBorders>
            <w:shd w:val="clear" w:color="auto" w:fill="auto"/>
            <w:vAlign w:val="center"/>
            <w:hideMark/>
          </w:tcPr>
          <w:p w14:paraId="5958667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2F5F496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758EF4E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04D2F9A3" w14:textId="77777777" w:rsidTr="00B512E6">
        <w:trPr>
          <w:trHeight w:val="288"/>
        </w:trPr>
        <w:tc>
          <w:tcPr>
            <w:tcW w:w="960" w:type="dxa"/>
            <w:tcBorders>
              <w:top w:val="nil"/>
              <w:left w:val="single" w:sz="4" w:space="0" w:color="auto"/>
              <w:bottom w:val="single" w:sz="4" w:space="0" w:color="auto"/>
              <w:right w:val="nil"/>
            </w:tcBorders>
            <w:shd w:val="clear" w:color="000000" w:fill="FFFFFF"/>
            <w:vAlign w:val="center"/>
            <w:hideMark/>
          </w:tcPr>
          <w:p w14:paraId="585443F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single" w:sz="4" w:space="0" w:color="auto"/>
              <w:bottom w:val="single" w:sz="4" w:space="0" w:color="auto"/>
              <w:right w:val="nil"/>
            </w:tcBorders>
            <w:shd w:val="clear" w:color="000000" w:fill="FFFFFF"/>
            <w:vAlign w:val="center"/>
            <w:hideMark/>
          </w:tcPr>
          <w:p w14:paraId="33BFD68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nil"/>
            </w:tcBorders>
            <w:shd w:val="clear" w:color="000000" w:fill="FFFFFF"/>
            <w:vAlign w:val="center"/>
            <w:hideMark/>
          </w:tcPr>
          <w:p w14:paraId="6196190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nil"/>
            </w:tcBorders>
            <w:shd w:val="clear" w:color="000000" w:fill="FFFFFF"/>
            <w:vAlign w:val="center"/>
            <w:hideMark/>
          </w:tcPr>
          <w:p w14:paraId="564A80B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FFFFFF"/>
            <w:vAlign w:val="center"/>
            <w:hideMark/>
          </w:tcPr>
          <w:p w14:paraId="033923F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FFFFFF"/>
            <w:vAlign w:val="center"/>
            <w:hideMark/>
          </w:tcPr>
          <w:p w14:paraId="422627C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4CD1D89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FFFFFF"/>
            <w:vAlign w:val="center"/>
            <w:hideMark/>
          </w:tcPr>
          <w:p w14:paraId="296EDFA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auto" w:fill="auto"/>
            <w:vAlign w:val="center"/>
            <w:hideMark/>
          </w:tcPr>
          <w:p w14:paraId="1D87493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auto" w:fill="auto"/>
            <w:vAlign w:val="center"/>
            <w:hideMark/>
          </w:tcPr>
          <w:p w14:paraId="6A0F746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FFFFFF"/>
            <w:vAlign w:val="center"/>
            <w:hideMark/>
          </w:tcPr>
          <w:p w14:paraId="6DF1759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6338604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5E99E5EC"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2CBF944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lastRenderedPageBreak/>
              <w:t>64.</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4CA7DB6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Vodno gospodarstvo i zaštita mora</w:t>
            </w:r>
          </w:p>
        </w:tc>
      </w:tr>
      <w:tr w:rsidR="00DE46B0" w:rsidRPr="00C474AB" w14:paraId="33DCFD7C" w14:textId="77777777" w:rsidTr="00B512E6">
        <w:trPr>
          <w:trHeight w:val="288"/>
        </w:trPr>
        <w:tc>
          <w:tcPr>
            <w:tcW w:w="960" w:type="dxa"/>
            <w:vMerge w:val="restart"/>
            <w:tcBorders>
              <w:top w:val="nil"/>
              <w:left w:val="single" w:sz="4" w:space="0" w:color="auto"/>
              <w:bottom w:val="nil"/>
              <w:right w:val="single" w:sz="4" w:space="0" w:color="auto"/>
            </w:tcBorders>
            <w:shd w:val="clear" w:color="000000" w:fill="FFFFFF"/>
            <w:vAlign w:val="center"/>
            <w:hideMark/>
          </w:tcPr>
          <w:p w14:paraId="51167C3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64.1.</w:t>
            </w:r>
          </w:p>
        </w:tc>
        <w:tc>
          <w:tcPr>
            <w:tcW w:w="34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6A7BF3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C5E8EA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325-01</w:t>
            </w:r>
          </w:p>
        </w:tc>
        <w:tc>
          <w:tcPr>
            <w:tcW w:w="64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293339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42F3E6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379329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B96571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197185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000000"/>
              <w:right w:val="single" w:sz="4" w:space="0" w:color="auto"/>
            </w:tcBorders>
            <w:shd w:val="clear" w:color="auto" w:fill="auto"/>
            <w:vAlign w:val="center"/>
            <w:hideMark/>
          </w:tcPr>
          <w:p w14:paraId="6C8CBFE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single" w:sz="4" w:space="0" w:color="auto"/>
              <w:bottom w:val="single" w:sz="4" w:space="0" w:color="000000"/>
              <w:right w:val="single" w:sz="4" w:space="0" w:color="auto"/>
            </w:tcBorders>
            <w:shd w:val="clear" w:color="auto" w:fill="auto"/>
            <w:vAlign w:val="center"/>
            <w:hideMark/>
          </w:tcPr>
          <w:p w14:paraId="6EAAF10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nil"/>
              <w:right w:val="single" w:sz="4" w:space="0" w:color="auto"/>
            </w:tcBorders>
            <w:shd w:val="clear" w:color="000000" w:fill="FFFFFF"/>
            <w:vAlign w:val="center"/>
            <w:hideMark/>
          </w:tcPr>
          <w:p w14:paraId="2EECCFB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nil"/>
              <w:right w:val="single" w:sz="4" w:space="0" w:color="auto"/>
            </w:tcBorders>
            <w:shd w:val="clear" w:color="000000" w:fill="FFFFFF"/>
            <w:vAlign w:val="center"/>
            <w:hideMark/>
          </w:tcPr>
          <w:p w14:paraId="4DEA62C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0ED891B1" w14:textId="77777777" w:rsidTr="00B512E6">
        <w:trPr>
          <w:trHeight w:val="288"/>
        </w:trPr>
        <w:tc>
          <w:tcPr>
            <w:tcW w:w="960" w:type="dxa"/>
            <w:vMerge/>
            <w:tcBorders>
              <w:top w:val="nil"/>
              <w:left w:val="single" w:sz="4" w:space="0" w:color="auto"/>
              <w:bottom w:val="nil"/>
              <w:right w:val="single" w:sz="4" w:space="0" w:color="auto"/>
            </w:tcBorders>
            <w:vAlign w:val="center"/>
            <w:hideMark/>
          </w:tcPr>
          <w:p w14:paraId="3FF53B90"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000000"/>
              <w:right w:val="single" w:sz="4" w:space="0" w:color="auto"/>
            </w:tcBorders>
            <w:vAlign w:val="center"/>
            <w:hideMark/>
          </w:tcPr>
          <w:p w14:paraId="3DFAE206"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000000"/>
              <w:right w:val="single" w:sz="4" w:space="0" w:color="auto"/>
            </w:tcBorders>
            <w:vAlign w:val="center"/>
            <w:hideMark/>
          </w:tcPr>
          <w:p w14:paraId="5CBDCA6F"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000000"/>
              <w:right w:val="single" w:sz="4" w:space="0" w:color="auto"/>
            </w:tcBorders>
            <w:vAlign w:val="center"/>
            <w:hideMark/>
          </w:tcPr>
          <w:p w14:paraId="780BDE63"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000000"/>
              <w:right w:val="single" w:sz="4" w:space="0" w:color="auto"/>
            </w:tcBorders>
            <w:vAlign w:val="center"/>
            <w:hideMark/>
          </w:tcPr>
          <w:p w14:paraId="7A5F628A"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000000"/>
              <w:right w:val="single" w:sz="4" w:space="0" w:color="auto"/>
            </w:tcBorders>
            <w:vAlign w:val="center"/>
            <w:hideMark/>
          </w:tcPr>
          <w:p w14:paraId="38543B99"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000000"/>
              <w:right w:val="single" w:sz="4" w:space="0" w:color="auto"/>
            </w:tcBorders>
            <w:vAlign w:val="center"/>
            <w:hideMark/>
          </w:tcPr>
          <w:p w14:paraId="127F32FA"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000000"/>
              <w:right w:val="single" w:sz="4" w:space="0" w:color="auto"/>
            </w:tcBorders>
            <w:vAlign w:val="center"/>
            <w:hideMark/>
          </w:tcPr>
          <w:p w14:paraId="34D364DB"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000000"/>
              <w:right w:val="single" w:sz="4" w:space="0" w:color="auto"/>
            </w:tcBorders>
            <w:vAlign w:val="center"/>
            <w:hideMark/>
          </w:tcPr>
          <w:p w14:paraId="2CD0FCB4"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000000"/>
              <w:right w:val="single" w:sz="4" w:space="0" w:color="auto"/>
            </w:tcBorders>
            <w:vAlign w:val="center"/>
            <w:hideMark/>
          </w:tcPr>
          <w:p w14:paraId="687B4261"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5BAE7DE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5020A14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68D44CD9" w14:textId="77777777" w:rsidTr="00B512E6">
        <w:trPr>
          <w:trHeight w:val="480"/>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59E5C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64.2.</w:t>
            </w:r>
          </w:p>
        </w:tc>
        <w:tc>
          <w:tcPr>
            <w:tcW w:w="3462" w:type="dxa"/>
            <w:tcBorders>
              <w:top w:val="nil"/>
              <w:left w:val="nil"/>
              <w:bottom w:val="single" w:sz="4" w:space="0" w:color="auto"/>
              <w:right w:val="single" w:sz="4" w:space="0" w:color="auto"/>
            </w:tcBorders>
            <w:shd w:val="clear" w:color="000000" w:fill="FFFFFF"/>
            <w:vAlign w:val="center"/>
            <w:hideMark/>
          </w:tcPr>
          <w:p w14:paraId="04D1D3A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Ugovori,javna odvodnja,vodoopskrba</w:t>
            </w:r>
          </w:p>
        </w:tc>
        <w:tc>
          <w:tcPr>
            <w:tcW w:w="732" w:type="dxa"/>
            <w:tcBorders>
              <w:top w:val="nil"/>
              <w:left w:val="nil"/>
              <w:bottom w:val="single" w:sz="4" w:space="0" w:color="auto"/>
              <w:right w:val="single" w:sz="4" w:space="0" w:color="auto"/>
            </w:tcBorders>
            <w:shd w:val="clear" w:color="000000" w:fill="FFFFFF"/>
            <w:vAlign w:val="center"/>
            <w:hideMark/>
          </w:tcPr>
          <w:p w14:paraId="00B1498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325-02</w:t>
            </w:r>
          </w:p>
        </w:tc>
        <w:tc>
          <w:tcPr>
            <w:tcW w:w="649" w:type="dxa"/>
            <w:tcBorders>
              <w:top w:val="nil"/>
              <w:left w:val="nil"/>
              <w:bottom w:val="single" w:sz="4" w:space="0" w:color="auto"/>
              <w:right w:val="single" w:sz="4" w:space="0" w:color="auto"/>
            </w:tcBorders>
            <w:shd w:val="clear" w:color="000000" w:fill="FFFFFF"/>
            <w:vAlign w:val="center"/>
            <w:hideMark/>
          </w:tcPr>
          <w:p w14:paraId="2C5F22D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58C8D85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2C2164F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182ABBD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3A75AAE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4F29704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03C514E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3ABFDC3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6D6F7B2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61998827"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3951E5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7AB9AC9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401F3DE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0995A18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4C637CA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1FB1279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6A48DCC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084A304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212B154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0CDBCD1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67588B3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4AE22B0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2D22EEC6"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A092D7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77D41444"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302EFE0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65.</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15D3C25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Unutarnja trgovina</w:t>
            </w:r>
          </w:p>
        </w:tc>
      </w:tr>
      <w:tr w:rsidR="00DE46B0" w:rsidRPr="00C474AB" w14:paraId="0DA6DE60"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1A748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65.1.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F55ABF"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A74D5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330-01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4E070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71436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33C3C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EA585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4C2AD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19156D0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6603777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2E0BABC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10C917E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6904A1F0"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55ADBA1A"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04C95E40"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3C3178D2"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50F4D346"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5B5A0D1A"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28B59522"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59270866"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497A2318"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6DA13B17"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5D64C65B"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7E1A8B9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5B6912D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3B23BF23" w14:textId="77777777" w:rsidTr="00B512E6">
        <w:trPr>
          <w:trHeight w:val="285"/>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1C55A3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77DD5E72"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6568679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66.</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715C2AA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Turizam</w:t>
            </w:r>
          </w:p>
        </w:tc>
      </w:tr>
      <w:tr w:rsidR="00DE46B0" w:rsidRPr="00C474AB" w14:paraId="1C7051AD"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7D3F8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66.1.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FA676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5E641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334-01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33A11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B9146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04F993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B5B40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C7B98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7225FD4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3671BF3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4C2878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75D58C3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38A724FC"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1BFA28E6"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66FFCB3B"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7E2481CD"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5994A0D7"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35EB2C40"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1A0D6C6B"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1004FE32"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2A9875EB"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35F0833A"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66E70D27"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48F07D2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4CFD9E1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70008438" w14:textId="77777777" w:rsidTr="00B512E6">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F42B3B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66.2.</w:t>
            </w:r>
          </w:p>
        </w:tc>
        <w:tc>
          <w:tcPr>
            <w:tcW w:w="3462" w:type="dxa"/>
            <w:tcBorders>
              <w:top w:val="nil"/>
              <w:left w:val="nil"/>
              <w:bottom w:val="single" w:sz="4" w:space="0" w:color="auto"/>
              <w:right w:val="single" w:sz="4" w:space="0" w:color="auto"/>
            </w:tcBorders>
            <w:shd w:val="clear" w:color="000000" w:fill="FFFFFF"/>
            <w:vAlign w:val="center"/>
            <w:hideMark/>
          </w:tcPr>
          <w:p w14:paraId="3CF510A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Turistička inspekcija</w:t>
            </w:r>
          </w:p>
        </w:tc>
        <w:tc>
          <w:tcPr>
            <w:tcW w:w="732" w:type="dxa"/>
            <w:tcBorders>
              <w:top w:val="nil"/>
              <w:left w:val="nil"/>
              <w:bottom w:val="single" w:sz="4" w:space="0" w:color="auto"/>
              <w:right w:val="single" w:sz="4" w:space="0" w:color="auto"/>
            </w:tcBorders>
            <w:shd w:val="clear" w:color="000000" w:fill="FFFFFF"/>
            <w:vAlign w:val="center"/>
            <w:hideMark/>
          </w:tcPr>
          <w:p w14:paraId="208BBD4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334-02</w:t>
            </w:r>
          </w:p>
        </w:tc>
        <w:tc>
          <w:tcPr>
            <w:tcW w:w="649" w:type="dxa"/>
            <w:tcBorders>
              <w:top w:val="nil"/>
              <w:left w:val="nil"/>
              <w:bottom w:val="single" w:sz="4" w:space="0" w:color="auto"/>
              <w:right w:val="single" w:sz="4" w:space="0" w:color="auto"/>
            </w:tcBorders>
            <w:shd w:val="clear" w:color="000000" w:fill="FFFFFF"/>
            <w:vAlign w:val="center"/>
            <w:hideMark/>
          </w:tcPr>
          <w:p w14:paraId="2BE9A0B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3CC673D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24574BF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4409E71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4AF27B0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53676F9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single" w:sz="4" w:space="0" w:color="auto"/>
              <w:right w:val="single" w:sz="4" w:space="0" w:color="auto"/>
            </w:tcBorders>
            <w:shd w:val="clear" w:color="auto" w:fill="auto"/>
            <w:vAlign w:val="center"/>
            <w:hideMark/>
          </w:tcPr>
          <w:p w14:paraId="423029A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CBBB26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57B904F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6A2B00BE"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EDD484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016BFE55"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0EC86C4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67.</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39EE2E1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Ugostiteljstvo</w:t>
            </w:r>
          </w:p>
        </w:tc>
      </w:tr>
      <w:tr w:rsidR="00DE46B0" w:rsidRPr="00C474AB" w14:paraId="0CE54072"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08B6A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67.1.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54123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4B9C6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335-01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BB605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6BA7B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0E2DF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051FD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5A331C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70BA766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3C5CA9E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9EED92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6B0DD65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27FF3C91"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51E611BB"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0243153E"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6292AAFC"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2FB67FFC"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0758A963"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6F66EF56"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5AF8B52B"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124B2770"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6834ADFB"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48035C29"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43F372E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6D8BD1D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0A766BFE" w14:textId="77777777" w:rsidTr="00B512E6">
        <w:trPr>
          <w:trHeight w:val="288"/>
        </w:trPr>
        <w:tc>
          <w:tcPr>
            <w:tcW w:w="960" w:type="dxa"/>
            <w:tcBorders>
              <w:top w:val="nil"/>
              <w:left w:val="single" w:sz="4" w:space="0" w:color="auto"/>
              <w:bottom w:val="single" w:sz="4" w:space="0" w:color="auto"/>
              <w:right w:val="nil"/>
            </w:tcBorders>
            <w:shd w:val="clear" w:color="000000" w:fill="FFFFFF"/>
            <w:vAlign w:val="center"/>
            <w:hideMark/>
          </w:tcPr>
          <w:p w14:paraId="05C3578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nil"/>
            </w:tcBorders>
            <w:shd w:val="clear" w:color="000000" w:fill="FFFFFF"/>
            <w:vAlign w:val="center"/>
            <w:hideMark/>
          </w:tcPr>
          <w:p w14:paraId="3201892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nil"/>
            </w:tcBorders>
            <w:shd w:val="clear" w:color="000000" w:fill="FFFFFF"/>
            <w:vAlign w:val="center"/>
            <w:hideMark/>
          </w:tcPr>
          <w:p w14:paraId="7FF725A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nil"/>
            </w:tcBorders>
            <w:shd w:val="clear" w:color="000000" w:fill="FFFFFF"/>
            <w:vAlign w:val="center"/>
            <w:hideMark/>
          </w:tcPr>
          <w:p w14:paraId="476BA5D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FFFFFF"/>
            <w:vAlign w:val="center"/>
            <w:hideMark/>
          </w:tcPr>
          <w:p w14:paraId="07C6423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FFFFFF"/>
            <w:vAlign w:val="center"/>
            <w:hideMark/>
          </w:tcPr>
          <w:p w14:paraId="5BE5E26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1D2CA29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FFFFFF"/>
            <w:vAlign w:val="center"/>
            <w:hideMark/>
          </w:tcPr>
          <w:p w14:paraId="5466C57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auto" w:fill="auto"/>
            <w:vAlign w:val="center"/>
            <w:hideMark/>
          </w:tcPr>
          <w:p w14:paraId="05B21FB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auto" w:fill="auto"/>
            <w:vAlign w:val="center"/>
            <w:hideMark/>
          </w:tcPr>
          <w:p w14:paraId="1D76FC1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FFFFFF"/>
            <w:vAlign w:val="center"/>
            <w:hideMark/>
          </w:tcPr>
          <w:p w14:paraId="78B1743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4AC5345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13E12E2E"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9BC2E6"/>
            <w:vAlign w:val="center"/>
            <w:hideMark/>
          </w:tcPr>
          <w:p w14:paraId="7C19961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68.</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7C9FA74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Zaštita potrošača</w:t>
            </w:r>
          </w:p>
        </w:tc>
      </w:tr>
      <w:tr w:rsidR="00DE46B0" w:rsidRPr="00C474AB" w14:paraId="7CE31EB1" w14:textId="77777777" w:rsidTr="00B512E6">
        <w:trPr>
          <w:trHeight w:val="288"/>
        </w:trPr>
        <w:tc>
          <w:tcPr>
            <w:tcW w:w="960" w:type="dxa"/>
            <w:tcBorders>
              <w:top w:val="nil"/>
              <w:left w:val="single" w:sz="4" w:space="0" w:color="auto"/>
              <w:bottom w:val="nil"/>
              <w:right w:val="nil"/>
            </w:tcBorders>
            <w:shd w:val="clear" w:color="000000" w:fill="FFFFFF"/>
            <w:vAlign w:val="center"/>
            <w:hideMark/>
          </w:tcPr>
          <w:p w14:paraId="40B5570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single" w:sz="4" w:space="0" w:color="auto"/>
              <w:bottom w:val="nil"/>
              <w:right w:val="single" w:sz="4" w:space="0" w:color="auto"/>
            </w:tcBorders>
            <w:shd w:val="clear" w:color="000000" w:fill="FFFFFF"/>
            <w:vAlign w:val="center"/>
            <w:hideMark/>
          </w:tcPr>
          <w:p w14:paraId="07D889D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nil"/>
            </w:tcBorders>
            <w:shd w:val="clear" w:color="000000" w:fill="FFFFFF"/>
            <w:vAlign w:val="center"/>
            <w:hideMark/>
          </w:tcPr>
          <w:p w14:paraId="192D2FA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single" w:sz="4" w:space="0" w:color="auto"/>
              <w:bottom w:val="nil"/>
              <w:right w:val="single" w:sz="4" w:space="0" w:color="auto"/>
            </w:tcBorders>
            <w:shd w:val="clear" w:color="000000" w:fill="FFFFFF"/>
            <w:vAlign w:val="center"/>
            <w:hideMark/>
          </w:tcPr>
          <w:p w14:paraId="758A3A7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nil"/>
            </w:tcBorders>
            <w:shd w:val="clear" w:color="000000" w:fill="FFFFFF"/>
            <w:vAlign w:val="center"/>
            <w:hideMark/>
          </w:tcPr>
          <w:p w14:paraId="52F1B96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single" w:sz="4" w:space="0" w:color="auto"/>
              <w:bottom w:val="nil"/>
              <w:right w:val="single" w:sz="4" w:space="0" w:color="auto"/>
            </w:tcBorders>
            <w:shd w:val="clear" w:color="000000" w:fill="FFFFFF"/>
            <w:vAlign w:val="center"/>
            <w:hideMark/>
          </w:tcPr>
          <w:p w14:paraId="1E636E7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nil"/>
            </w:tcBorders>
            <w:shd w:val="clear" w:color="000000" w:fill="FFFFFF"/>
            <w:vAlign w:val="center"/>
            <w:hideMark/>
          </w:tcPr>
          <w:p w14:paraId="67921D0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single" w:sz="4" w:space="0" w:color="auto"/>
              <w:bottom w:val="nil"/>
              <w:right w:val="single" w:sz="4" w:space="0" w:color="auto"/>
            </w:tcBorders>
            <w:shd w:val="clear" w:color="000000" w:fill="FFFFFF"/>
            <w:vAlign w:val="center"/>
            <w:hideMark/>
          </w:tcPr>
          <w:p w14:paraId="6B70862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nil"/>
            </w:tcBorders>
            <w:shd w:val="clear" w:color="auto" w:fill="auto"/>
            <w:vAlign w:val="center"/>
            <w:hideMark/>
          </w:tcPr>
          <w:p w14:paraId="56D7ACF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single" w:sz="4" w:space="0" w:color="auto"/>
              <w:bottom w:val="nil"/>
              <w:right w:val="single" w:sz="4" w:space="0" w:color="auto"/>
            </w:tcBorders>
            <w:shd w:val="clear" w:color="auto" w:fill="auto"/>
            <w:vAlign w:val="center"/>
            <w:hideMark/>
          </w:tcPr>
          <w:p w14:paraId="2B1319B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nil"/>
              <w:right w:val="nil"/>
            </w:tcBorders>
            <w:shd w:val="clear" w:color="000000" w:fill="FFFFFF"/>
            <w:vAlign w:val="center"/>
            <w:hideMark/>
          </w:tcPr>
          <w:p w14:paraId="16CEF5E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single" w:sz="4" w:space="0" w:color="auto"/>
              <w:bottom w:val="nil"/>
              <w:right w:val="single" w:sz="4" w:space="0" w:color="auto"/>
            </w:tcBorders>
            <w:shd w:val="clear" w:color="000000" w:fill="FFFFFF"/>
            <w:vAlign w:val="center"/>
            <w:hideMark/>
          </w:tcPr>
          <w:p w14:paraId="1CBC3FA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4574DEA3" w14:textId="77777777" w:rsidTr="00B512E6">
        <w:trPr>
          <w:trHeight w:val="288"/>
        </w:trPr>
        <w:tc>
          <w:tcPr>
            <w:tcW w:w="960" w:type="dxa"/>
            <w:tcBorders>
              <w:top w:val="nil"/>
              <w:left w:val="single" w:sz="4" w:space="0" w:color="auto"/>
              <w:bottom w:val="single" w:sz="4" w:space="0" w:color="auto"/>
              <w:right w:val="nil"/>
            </w:tcBorders>
            <w:shd w:val="clear" w:color="000000" w:fill="FFFFFF"/>
            <w:vAlign w:val="center"/>
            <w:hideMark/>
          </w:tcPr>
          <w:p w14:paraId="301D668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68.1.</w:t>
            </w:r>
          </w:p>
        </w:tc>
        <w:tc>
          <w:tcPr>
            <w:tcW w:w="3462" w:type="dxa"/>
            <w:tcBorders>
              <w:top w:val="nil"/>
              <w:left w:val="single" w:sz="4" w:space="0" w:color="auto"/>
              <w:bottom w:val="single" w:sz="4" w:space="0" w:color="auto"/>
              <w:right w:val="single" w:sz="4" w:space="0" w:color="auto"/>
            </w:tcBorders>
            <w:shd w:val="clear" w:color="000000" w:fill="FFFFFF"/>
            <w:vAlign w:val="center"/>
            <w:hideMark/>
          </w:tcPr>
          <w:p w14:paraId="72F26CF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tcBorders>
              <w:top w:val="nil"/>
              <w:left w:val="nil"/>
              <w:bottom w:val="single" w:sz="4" w:space="0" w:color="auto"/>
              <w:right w:val="nil"/>
            </w:tcBorders>
            <w:shd w:val="clear" w:color="000000" w:fill="FFFFFF"/>
            <w:vAlign w:val="center"/>
            <w:hideMark/>
          </w:tcPr>
          <w:p w14:paraId="594AC3C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337-01</w:t>
            </w:r>
          </w:p>
        </w:tc>
        <w:tc>
          <w:tcPr>
            <w:tcW w:w="649" w:type="dxa"/>
            <w:tcBorders>
              <w:top w:val="nil"/>
              <w:left w:val="single" w:sz="4" w:space="0" w:color="auto"/>
              <w:bottom w:val="single" w:sz="4" w:space="0" w:color="auto"/>
              <w:right w:val="single" w:sz="4" w:space="0" w:color="auto"/>
            </w:tcBorders>
            <w:shd w:val="clear" w:color="000000" w:fill="FFFFFF"/>
            <w:vAlign w:val="center"/>
            <w:hideMark/>
          </w:tcPr>
          <w:p w14:paraId="24457BF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nil"/>
            </w:tcBorders>
            <w:shd w:val="clear" w:color="000000" w:fill="FFFFFF"/>
            <w:vAlign w:val="center"/>
            <w:hideMark/>
          </w:tcPr>
          <w:p w14:paraId="18B08D7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single" w:sz="4" w:space="0" w:color="auto"/>
              <w:bottom w:val="single" w:sz="4" w:space="0" w:color="auto"/>
              <w:right w:val="single" w:sz="4" w:space="0" w:color="auto"/>
            </w:tcBorders>
            <w:shd w:val="clear" w:color="000000" w:fill="FFFFFF"/>
            <w:vAlign w:val="center"/>
            <w:hideMark/>
          </w:tcPr>
          <w:p w14:paraId="482EE71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4A6347C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single" w:sz="4" w:space="0" w:color="auto"/>
              <w:bottom w:val="single" w:sz="4" w:space="0" w:color="auto"/>
              <w:right w:val="single" w:sz="4" w:space="0" w:color="auto"/>
            </w:tcBorders>
            <w:shd w:val="clear" w:color="000000" w:fill="FFFFFF"/>
            <w:vAlign w:val="center"/>
            <w:hideMark/>
          </w:tcPr>
          <w:p w14:paraId="5DC6480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auto" w:fill="auto"/>
            <w:vAlign w:val="center"/>
            <w:hideMark/>
          </w:tcPr>
          <w:p w14:paraId="1AC63C7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tcBorders>
              <w:top w:val="nil"/>
              <w:left w:val="single" w:sz="4" w:space="0" w:color="auto"/>
              <w:bottom w:val="single" w:sz="4" w:space="0" w:color="auto"/>
              <w:right w:val="single" w:sz="4" w:space="0" w:color="auto"/>
            </w:tcBorders>
            <w:shd w:val="clear" w:color="auto" w:fill="auto"/>
            <w:vAlign w:val="center"/>
            <w:hideMark/>
          </w:tcPr>
          <w:p w14:paraId="420A67B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FFFFFF"/>
            <w:vAlign w:val="center"/>
            <w:hideMark/>
          </w:tcPr>
          <w:p w14:paraId="243A949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single" w:sz="4" w:space="0" w:color="auto"/>
              <w:bottom w:val="single" w:sz="4" w:space="0" w:color="auto"/>
              <w:right w:val="single" w:sz="4" w:space="0" w:color="auto"/>
            </w:tcBorders>
            <w:shd w:val="clear" w:color="000000" w:fill="FFFFFF"/>
            <w:vAlign w:val="center"/>
            <w:hideMark/>
          </w:tcPr>
          <w:p w14:paraId="7662C03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74A36E8C"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2F8DF95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45605183" w14:textId="77777777" w:rsidTr="00B512E6">
        <w:trPr>
          <w:trHeight w:val="288"/>
        </w:trPr>
        <w:tc>
          <w:tcPr>
            <w:tcW w:w="960" w:type="dxa"/>
            <w:tcBorders>
              <w:top w:val="nil"/>
              <w:left w:val="single" w:sz="4" w:space="0" w:color="auto"/>
              <w:bottom w:val="nil"/>
              <w:right w:val="nil"/>
            </w:tcBorders>
            <w:shd w:val="clear" w:color="000000" w:fill="9BC2E6"/>
            <w:vAlign w:val="center"/>
            <w:hideMark/>
          </w:tcPr>
          <w:p w14:paraId="3CD4D8E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69.</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4C932E3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Cestovni promet</w:t>
            </w:r>
          </w:p>
        </w:tc>
      </w:tr>
      <w:tr w:rsidR="00DE46B0" w:rsidRPr="00C474AB" w14:paraId="20B634CD" w14:textId="77777777" w:rsidTr="00B512E6">
        <w:trPr>
          <w:trHeight w:val="288"/>
        </w:trPr>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B23F98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69.1.</w:t>
            </w:r>
          </w:p>
        </w:tc>
        <w:tc>
          <w:tcPr>
            <w:tcW w:w="3462" w:type="dxa"/>
            <w:vMerge w:val="restart"/>
            <w:tcBorders>
              <w:top w:val="nil"/>
              <w:left w:val="nil"/>
              <w:bottom w:val="nil"/>
              <w:right w:val="nil"/>
            </w:tcBorders>
            <w:shd w:val="clear" w:color="000000" w:fill="FFFFFF"/>
            <w:vAlign w:val="center"/>
            <w:hideMark/>
          </w:tcPr>
          <w:p w14:paraId="4E27F82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E67904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340-01</w:t>
            </w:r>
          </w:p>
        </w:tc>
        <w:tc>
          <w:tcPr>
            <w:tcW w:w="64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61823F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72922A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022818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6CF3E3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79232E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000000"/>
              <w:right w:val="single" w:sz="4" w:space="0" w:color="auto"/>
            </w:tcBorders>
            <w:shd w:val="clear" w:color="auto" w:fill="auto"/>
            <w:vAlign w:val="center"/>
            <w:hideMark/>
          </w:tcPr>
          <w:p w14:paraId="1EB76B8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single" w:sz="4" w:space="0" w:color="auto"/>
              <w:bottom w:val="single" w:sz="4" w:space="0" w:color="000000"/>
              <w:right w:val="single" w:sz="4" w:space="0" w:color="auto"/>
            </w:tcBorders>
            <w:shd w:val="clear" w:color="auto" w:fill="auto"/>
            <w:vAlign w:val="center"/>
            <w:hideMark/>
          </w:tcPr>
          <w:p w14:paraId="7DA43EC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nil"/>
              <w:right w:val="single" w:sz="4" w:space="0" w:color="auto"/>
            </w:tcBorders>
            <w:shd w:val="clear" w:color="000000" w:fill="FFFFFF"/>
            <w:vAlign w:val="center"/>
            <w:hideMark/>
          </w:tcPr>
          <w:p w14:paraId="21094F5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nil"/>
              <w:right w:val="single" w:sz="4" w:space="0" w:color="auto"/>
            </w:tcBorders>
            <w:shd w:val="clear" w:color="000000" w:fill="FFFFFF"/>
            <w:vAlign w:val="center"/>
            <w:hideMark/>
          </w:tcPr>
          <w:p w14:paraId="7D3621A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525CA7AF" w14:textId="77777777" w:rsidTr="00B512E6">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09145F3D"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nil"/>
              <w:bottom w:val="nil"/>
              <w:right w:val="nil"/>
            </w:tcBorders>
            <w:vAlign w:val="center"/>
            <w:hideMark/>
          </w:tcPr>
          <w:p w14:paraId="6D965490"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000000"/>
              <w:right w:val="single" w:sz="4" w:space="0" w:color="auto"/>
            </w:tcBorders>
            <w:vAlign w:val="center"/>
            <w:hideMark/>
          </w:tcPr>
          <w:p w14:paraId="3B371B5D"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000000"/>
              <w:right w:val="single" w:sz="4" w:space="0" w:color="auto"/>
            </w:tcBorders>
            <w:vAlign w:val="center"/>
            <w:hideMark/>
          </w:tcPr>
          <w:p w14:paraId="4C218CC9"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000000"/>
              <w:right w:val="single" w:sz="4" w:space="0" w:color="auto"/>
            </w:tcBorders>
            <w:vAlign w:val="center"/>
            <w:hideMark/>
          </w:tcPr>
          <w:p w14:paraId="3E22D83B"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000000"/>
              <w:right w:val="single" w:sz="4" w:space="0" w:color="auto"/>
            </w:tcBorders>
            <w:vAlign w:val="center"/>
            <w:hideMark/>
          </w:tcPr>
          <w:p w14:paraId="59CE27C6"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000000"/>
              <w:right w:val="single" w:sz="4" w:space="0" w:color="auto"/>
            </w:tcBorders>
            <w:vAlign w:val="center"/>
            <w:hideMark/>
          </w:tcPr>
          <w:p w14:paraId="54D8B6B0"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000000"/>
              <w:right w:val="single" w:sz="4" w:space="0" w:color="auto"/>
            </w:tcBorders>
            <w:vAlign w:val="center"/>
            <w:hideMark/>
          </w:tcPr>
          <w:p w14:paraId="18E55D06"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000000"/>
              <w:right w:val="single" w:sz="4" w:space="0" w:color="auto"/>
            </w:tcBorders>
            <w:vAlign w:val="center"/>
            <w:hideMark/>
          </w:tcPr>
          <w:p w14:paraId="322E75EA"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000000"/>
              <w:right w:val="single" w:sz="4" w:space="0" w:color="auto"/>
            </w:tcBorders>
            <w:vAlign w:val="center"/>
            <w:hideMark/>
          </w:tcPr>
          <w:p w14:paraId="3B6E5778"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131E58A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0E3CECF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0B34667B" w14:textId="77777777" w:rsidTr="00B512E6">
        <w:trPr>
          <w:trHeight w:val="72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799D57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69.2.</w:t>
            </w:r>
          </w:p>
        </w:tc>
        <w:tc>
          <w:tcPr>
            <w:tcW w:w="3462" w:type="dxa"/>
            <w:tcBorders>
              <w:top w:val="single" w:sz="4" w:space="0" w:color="auto"/>
              <w:left w:val="nil"/>
              <w:bottom w:val="single" w:sz="4" w:space="0" w:color="auto"/>
              <w:right w:val="single" w:sz="4" w:space="0" w:color="auto"/>
            </w:tcBorders>
            <w:shd w:val="clear" w:color="000000" w:fill="FFFFFF"/>
            <w:vAlign w:val="center"/>
            <w:hideMark/>
          </w:tcPr>
          <w:p w14:paraId="73A0125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Izgradnja i održavanje cestovne infrastrukture-ugovori</w:t>
            </w:r>
          </w:p>
        </w:tc>
        <w:tc>
          <w:tcPr>
            <w:tcW w:w="732" w:type="dxa"/>
            <w:tcBorders>
              <w:top w:val="nil"/>
              <w:left w:val="nil"/>
              <w:bottom w:val="single" w:sz="4" w:space="0" w:color="auto"/>
              <w:right w:val="single" w:sz="4" w:space="0" w:color="auto"/>
            </w:tcBorders>
            <w:shd w:val="clear" w:color="000000" w:fill="FFFFFF"/>
            <w:vAlign w:val="center"/>
            <w:hideMark/>
          </w:tcPr>
          <w:p w14:paraId="5EECB66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340-03</w:t>
            </w:r>
          </w:p>
        </w:tc>
        <w:tc>
          <w:tcPr>
            <w:tcW w:w="649" w:type="dxa"/>
            <w:tcBorders>
              <w:top w:val="nil"/>
              <w:left w:val="nil"/>
              <w:bottom w:val="single" w:sz="4" w:space="0" w:color="auto"/>
              <w:right w:val="single" w:sz="4" w:space="0" w:color="auto"/>
            </w:tcBorders>
            <w:shd w:val="clear" w:color="000000" w:fill="FFFFFF"/>
            <w:vAlign w:val="center"/>
            <w:hideMark/>
          </w:tcPr>
          <w:p w14:paraId="3A1F423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5C3B66C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6DE1FE3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11E2406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2FCC65F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4F6F717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0160D4C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AD0658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27D400E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2B15A7D2" w14:textId="77777777" w:rsidTr="00B512E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44C431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69.3.</w:t>
            </w:r>
          </w:p>
        </w:tc>
        <w:tc>
          <w:tcPr>
            <w:tcW w:w="3462" w:type="dxa"/>
            <w:tcBorders>
              <w:top w:val="nil"/>
              <w:left w:val="nil"/>
              <w:bottom w:val="single" w:sz="4" w:space="0" w:color="auto"/>
              <w:right w:val="single" w:sz="4" w:space="0" w:color="auto"/>
            </w:tcBorders>
            <w:shd w:val="clear" w:color="000000" w:fill="FFFFFF"/>
            <w:vAlign w:val="center"/>
            <w:hideMark/>
          </w:tcPr>
          <w:p w14:paraId="2CB7A5D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Sigurnost u cestovnom prometu</w:t>
            </w:r>
          </w:p>
        </w:tc>
        <w:tc>
          <w:tcPr>
            <w:tcW w:w="732" w:type="dxa"/>
            <w:tcBorders>
              <w:top w:val="nil"/>
              <w:left w:val="nil"/>
              <w:bottom w:val="single" w:sz="4" w:space="0" w:color="auto"/>
              <w:right w:val="single" w:sz="4" w:space="0" w:color="auto"/>
            </w:tcBorders>
            <w:shd w:val="clear" w:color="000000" w:fill="FFFFFF"/>
            <w:vAlign w:val="center"/>
            <w:hideMark/>
          </w:tcPr>
          <w:p w14:paraId="1C62487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340-05</w:t>
            </w:r>
          </w:p>
        </w:tc>
        <w:tc>
          <w:tcPr>
            <w:tcW w:w="649" w:type="dxa"/>
            <w:tcBorders>
              <w:top w:val="nil"/>
              <w:left w:val="nil"/>
              <w:bottom w:val="single" w:sz="4" w:space="0" w:color="auto"/>
              <w:right w:val="single" w:sz="4" w:space="0" w:color="auto"/>
            </w:tcBorders>
            <w:shd w:val="clear" w:color="000000" w:fill="FFFFFF"/>
            <w:vAlign w:val="center"/>
            <w:hideMark/>
          </w:tcPr>
          <w:p w14:paraId="0183579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26C3616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307D167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49D4D63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052A2C6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3DF4FF6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single" w:sz="4" w:space="0" w:color="auto"/>
              <w:right w:val="single" w:sz="4" w:space="0" w:color="auto"/>
            </w:tcBorders>
            <w:shd w:val="clear" w:color="auto" w:fill="auto"/>
            <w:vAlign w:val="center"/>
            <w:hideMark/>
          </w:tcPr>
          <w:p w14:paraId="7AF6991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615BC13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180FA41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486F1C86" w14:textId="77777777" w:rsidTr="00B512E6">
        <w:trPr>
          <w:trHeight w:val="36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8D3EAF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74EB0BF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78368F3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6022244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18D5864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528D92F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1C4BA52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1D0CD04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0F9FAD6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7BCB3DC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3F0EB9F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3301002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26B59693"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69A62A6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3DEDD282"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1F5E411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70.</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7DF5132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Pomorski promet</w:t>
            </w:r>
          </w:p>
        </w:tc>
      </w:tr>
      <w:tr w:rsidR="00DE46B0" w:rsidRPr="00C474AB" w14:paraId="1E94E8B4"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B1965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70.1.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E2AFD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8102E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342-01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59476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1156BC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D4629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D74EF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9FE1DC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54C9E57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6073DAB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nil"/>
              <w:right w:val="single" w:sz="4" w:space="0" w:color="auto"/>
            </w:tcBorders>
            <w:shd w:val="clear" w:color="000000" w:fill="FFFFFF"/>
            <w:vAlign w:val="center"/>
            <w:hideMark/>
          </w:tcPr>
          <w:p w14:paraId="579AA74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nil"/>
              <w:right w:val="single" w:sz="4" w:space="0" w:color="auto"/>
            </w:tcBorders>
            <w:shd w:val="clear" w:color="000000" w:fill="FFFFFF"/>
            <w:vAlign w:val="center"/>
            <w:hideMark/>
          </w:tcPr>
          <w:p w14:paraId="6311025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2BAC255A"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51B01456"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6B090400"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53EB6F42"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0A18092D"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5724C0CA"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3804DD20"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2DA3E300"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034850B1"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084C5A0A"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7426ECE7"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145B3E6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0B753CD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584FABAF"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621C35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53A137E1"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037A329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71.</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01F29DE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Elektoničke komunikacije i poštanske usluge</w:t>
            </w:r>
          </w:p>
        </w:tc>
      </w:tr>
      <w:tr w:rsidR="00DE46B0" w:rsidRPr="00C474AB" w14:paraId="3E2CDE2F" w14:textId="77777777" w:rsidTr="00B512E6">
        <w:trPr>
          <w:trHeight w:val="288"/>
        </w:trPr>
        <w:tc>
          <w:tcPr>
            <w:tcW w:w="9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AE9A81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71.1.</w:t>
            </w:r>
          </w:p>
        </w:tc>
        <w:tc>
          <w:tcPr>
            <w:tcW w:w="34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0E1E2F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Elektroničke komunikacije-općenito</w:t>
            </w:r>
          </w:p>
        </w:tc>
        <w:tc>
          <w:tcPr>
            <w:tcW w:w="73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4CD774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344-01</w:t>
            </w:r>
          </w:p>
        </w:tc>
        <w:tc>
          <w:tcPr>
            <w:tcW w:w="64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64915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2288E3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8E3FAF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D1FB7A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4D5B7B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000000"/>
              <w:right w:val="single" w:sz="4" w:space="0" w:color="auto"/>
            </w:tcBorders>
            <w:shd w:val="clear" w:color="auto" w:fill="auto"/>
            <w:vAlign w:val="center"/>
            <w:hideMark/>
          </w:tcPr>
          <w:p w14:paraId="75F6DCB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single" w:sz="4" w:space="0" w:color="auto"/>
              <w:bottom w:val="single" w:sz="4" w:space="0" w:color="000000"/>
              <w:right w:val="single" w:sz="4" w:space="0" w:color="auto"/>
            </w:tcBorders>
            <w:shd w:val="clear" w:color="auto" w:fill="auto"/>
            <w:vAlign w:val="center"/>
            <w:hideMark/>
          </w:tcPr>
          <w:p w14:paraId="1A7D8F5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nil"/>
              <w:right w:val="single" w:sz="4" w:space="0" w:color="auto"/>
            </w:tcBorders>
            <w:shd w:val="clear" w:color="000000" w:fill="FFFFFF"/>
            <w:vAlign w:val="center"/>
            <w:hideMark/>
          </w:tcPr>
          <w:p w14:paraId="5DF13EB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nil"/>
              <w:right w:val="single" w:sz="4" w:space="0" w:color="auto"/>
            </w:tcBorders>
            <w:shd w:val="clear" w:color="000000" w:fill="FFFFFF"/>
            <w:vAlign w:val="center"/>
            <w:hideMark/>
          </w:tcPr>
          <w:p w14:paraId="0B00F11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78F6E06D" w14:textId="77777777" w:rsidTr="00B512E6">
        <w:trPr>
          <w:trHeight w:val="288"/>
        </w:trPr>
        <w:tc>
          <w:tcPr>
            <w:tcW w:w="960" w:type="dxa"/>
            <w:vMerge/>
            <w:tcBorders>
              <w:top w:val="nil"/>
              <w:left w:val="single" w:sz="4" w:space="0" w:color="auto"/>
              <w:bottom w:val="single" w:sz="4" w:space="0" w:color="000000"/>
              <w:right w:val="single" w:sz="4" w:space="0" w:color="auto"/>
            </w:tcBorders>
            <w:vAlign w:val="center"/>
            <w:hideMark/>
          </w:tcPr>
          <w:p w14:paraId="5A549614"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000000"/>
              <w:right w:val="single" w:sz="4" w:space="0" w:color="auto"/>
            </w:tcBorders>
            <w:vAlign w:val="center"/>
            <w:hideMark/>
          </w:tcPr>
          <w:p w14:paraId="7A0E5168"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000000"/>
              <w:right w:val="single" w:sz="4" w:space="0" w:color="auto"/>
            </w:tcBorders>
            <w:vAlign w:val="center"/>
            <w:hideMark/>
          </w:tcPr>
          <w:p w14:paraId="12560250"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000000"/>
              <w:right w:val="single" w:sz="4" w:space="0" w:color="auto"/>
            </w:tcBorders>
            <w:vAlign w:val="center"/>
            <w:hideMark/>
          </w:tcPr>
          <w:p w14:paraId="08A37089"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000000"/>
              <w:right w:val="single" w:sz="4" w:space="0" w:color="auto"/>
            </w:tcBorders>
            <w:vAlign w:val="center"/>
            <w:hideMark/>
          </w:tcPr>
          <w:p w14:paraId="0120F776"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000000"/>
              <w:right w:val="single" w:sz="4" w:space="0" w:color="auto"/>
            </w:tcBorders>
            <w:vAlign w:val="center"/>
            <w:hideMark/>
          </w:tcPr>
          <w:p w14:paraId="68C22C7A"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000000"/>
              <w:right w:val="single" w:sz="4" w:space="0" w:color="auto"/>
            </w:tcBorders>
            <w:vAlign w:val="center"/>
            <w:hideMark/>
          </w:tcPr>
          <w:p w14:paraId="7C313084"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000000"/>
              <w:right w:val="single" w:sz="4" w:space="0" w:color="auto"/>
            </w:tcBorders>
            <w:vAlign w:val="center"/>
            <w:hideMark/>
          </w:tcPr>
          <w:p w14:paraId="061F2859"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000000"/>
              <w:right w:val="single" w:sz="4" w:space="0" w:color="auto"/>
            </w:tcBorders>
            <w:vAlign w:val="center"/>
            <w:hideMark/>
          </w:tcPr>
          <w:p w14:paraId="745BA37D"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000000"/>
              <w:right w:val="single" w:sz="4" w:space="0" w:color="auto"/>
            </w:tcBorders>
            <w:vAlign w:val="center"/>
            <w:hideMark/>
          </w:tcPr>
          <w:p w14:paraId="7A9BE559"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49BA79B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11DD7C5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5B97A249"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20CADD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71.2.</w:t>
            </w:r>
          </w:p>
        </w:tc>
        <w:tc>
          <w:tcPr>
            <w:tcW w:w="3462" w:type="dxa"/>
            <w:tcBorders>
              <w:top w:val="nil"/>
              <w:left w:val="nil"/>
              <w:bottom w:val="single" w:sz="4" w:space="0" w:color="auto"/>
              <w:right w:val="single" w:sz="4" w:space="0" w:color="auto"/>
            </w:tcBorders>
            <w:shd w:val="clear" w:color="000000" w:fill="FFFFFF"/>
            <w:vAlign w:val="center"/>
            <w:hideMark/>
          </w:tcPr>
          <w:p w14:paraId="2B7698E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Poštanski promet</w:t>
            </w:r>
          </w:p>
        </w:tc>
        <w:tc>
          <w:tcPr>
            <w:tcW w:w="732" w:type="dxa"/>
            <w:tcBorders>
              <w:top w:val="nil"/>
              <w:left w:val="nil"/>
              <w:bottom w:val="single" w:sz="4" w:space="0" w:color="auto"/>
              <w:right w:val="single" w:sz="4" w:space="0" w:color="auto"/>
            </w:tcBorders>
            <w:shd w:val="clear" w:color="000000" w:fill="FFFFFF"/>
            <w:vAlign w:val="center"/>
            <w:hideMark/>
          </w:tcPr>
          <w:p w14:paraId="7FD5AB4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344-02</w:t>
            </w:r>
          </w:p>
        </w:tc>
        <w:tc>
          <w:tcPr>
            <w:tcW w:w="649" w:type="dxa"/>
            <w:tcBorders>
              <w:top w:val="nil"/>
              <w:left w:val="nil"/>
              <w:bottom w:val="single" w:sz="4" w:space="0" w:color="auto"/>
              <w:right w:val="single" w:sz="4" w:space="0" w:color="auto"/>
            </w:tcBorders>
            <w:shd w:val="clear" w:color="000000" w:fill="FFFFFF"/>
            <w:vAlign w:val="center"/>
            <w:hideMark/>
          </w:tcPr>
          <w:p w14:paraId="4319250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36AD593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3344D2F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725D75B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0678D0B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63EC701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single" w:sz="4" w:space="0" w:color="auto"/>
              <w:right w:val="single" w:sz="4" w:space="0" w:color="auto"/>
            </w:tcBorders>
            <w:shd w:val="clear" w:color="auto" w:fill="auto"/>
            <w:vAlign w:val="center"/>
            <w:hideMark/>
          </w:tcPr>
          <w:p w14:paraId="0094501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54D124E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76815B4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36F6D0F6" w14:textId="77777777" w:rsidTr="00B512E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339AF2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71.3.</w:t>
            </w:r>
          </w:p>
        </w:tc>
        <w:tc>
          <w:tcPr>
            <w:tcW w:w="3462" w:type="dxa"/>
            <w:tcBorders>
              <w:top w:val="nil"/>
              <w:left w:val="nil"/>
              <w:bottom w:val="single" w:sz="4" w:space="0" w:color="auto"/>
              <w:right w:val="single" w:sz="4" w:space="0" w:color="auto"/>
            </w:tcBorders>
            <w:shd w:val="clear" w:color="000000" w:fill="FFFFFF"/>
            <w:vAlign w:val="center"/>
            <w:hideMark/>
          </w:tcPr>
          <w:p w14:paraId="37011C7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Telefonski promet-općenito</w:t>
            </w:r>
          </w:p>
        </w:tc>
        <w:tc>
          <w:tcPr>
            <w:tcW w:w="732" w:type="dxa"/>
            <w:tcBorders>
              <w:top w:val="nil"/>
              <w:left w:val="nil"/>
              <w:bottom w:val="single" w:sz="4" w:space="0" w:color="auto"/>
              <w:right w:val="single" w:sz="4" w:space="0" w:color="auto"/>
            </w:tcBorders>
            <w:shd w:val="clear" w:color="000000" w:fill="FFFFFF"/>
            <w:vAlign w:val="center"/>
            <w:hideMark/>
          </w:tcPr>
          <w:p w14:paraId="40AE155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344-03</w:t>
            </w:r>
          </w:p>
        </w:tc>
        <w:tc>
          <w:tcPr>
            <w:tcW w:w="649" w:type="dxa"/>
            <w:tcBorders>
              <w:top w:val="nil"/>
              <w:left w:val="nil"/>
              <w:bottom w:val="single" w:sz="4" w:space="0" w:color="auto"/>
              <w:right w:val="single" w:sz="4" w:space="0" w:color="auto"/>
            </w:tcBorders>
            <w:shd w:val="clear" w:color="000000" w:fill="FFFFFF"/>
            <w:vAlign w:val="center"/>
            <w:hideMark/>
          </w:tcPr>
          <w:p w14:paraId="71766E9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677DA6F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5A7A50C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2179CB5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587ABBC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7782555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single" w:sz="4" w:space="0" w:color="auto"/>
              <w:right w:val="single" w:sz="4" w:space="0" w:color="auto"/>
            </w:tcBorders>
            <w:shd w:val="clear" w:color="auto" w:fill="auto"/>
            <w:vAlign w:val="center"/>
            <w:hideMark/>
          </w:tcPr>
          <w:p w14:paraId="5E12116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6335C6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2B6E065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6D00A9EA"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5BB498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1E79D869"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4D83691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72.</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4563BDE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Prostorno uređenje</w:t>
            </w:r>
          </w:p>
        </w:tc>
      </w:tr>
      <w:tr w:rsidR="00DE46B0" w:rsidRPr="00C474AB" w14:paraId="545474C4" w14:textId="77777777" w:rsidTr="00B512E6">
        <w:trPr>
          <w:trHeight w:val="288"/>
        </w:trPr>
        <w:tc>
          <w:tcPr>
            <w:tcW w:w="9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36FE72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72.1.</w:t>
            </w:r>
          </w:p>
        </w:tc>
        <w:tc>
          <w:tcPr>
            <w:tcW w:w="34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704513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Prostorno planiranje-općenito</w:t>
            </w:r>
          </w:p>
        </w:tc>
        <w:tc>
          <w:tcPr>
            <w:tcW w:w="73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BAC505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350-01</w:t>
            </w:r>
          </w:p>
        </w:tc>
        <w:tc>
          <w:tcPr>
            <w:tcW w:w="64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C94187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87C544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4BA95C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51055D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EBA30E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000000"/>
              <w:right w:val="single" w:sz="4" w:space="0" w:color="auto"/>
            </w:tcBorders>
            <w:shd w:val="clear" w:color="auto" w:fill="auto"/>
            <w:vAlign w:val="center"/>
            <w:hideMark/>
          </w:tcPr>
          <w:p w14:paraId="77F334A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single" w:sz="4" w:space="0" w:color="auto"/>
              <w:bottom w:val="single" w:sz="4" w:space="0" w:color="000000"/>
              <w:right w:val="single" w:sz="4" w:space="0" w:color="auto"/>
            </w:tcBorders>
            <w:shd w:val="clear" w:color="auto" w:fill="auto"/>
            <w:vAlign w:val="center"/>
            <w:hideMark/>
          </w:tcPr>
          <w:p w14:paraId="48370A8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nil"/>
              <w:right w:val="single" w:sz="4" w:space="0" w:color="auto"/>
            </w:tcBorders>
            <w:shd w:val="clear" w:color="000000" w:fill="FFFFFF"/>
            <w:vAlign w:val="center"/>
            <w:hideMark/>
          </w:tcPr>
          <w:p w14:paraId="029C01F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nil"/>
              <w:right w:val="single" w:sz="4" w:space="0" w:color="auto"/>
            </w:tcBorders>
            <w:shd w:val="clear" w:color="000000" w:fill="FFFFFF"/>
            <w:vAlign w:val="center"/>
            <w:hideMark/>
          </w:tcPr>
          <w:p w14:paraId="36040C3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2D17DE19" w14:textId="77777777" w:rsidTr="00B512E6">
        <w:trPr>
          <w:trHeight w:val="288"/>
        </w:trPr>
        <w:tc>
          <w:tcPr>
            <w:tcW w:w="960" w:type="dxa"/>
            <w:vMerge/>
            <w:tcBorders>
              <w:top w:val="nil"/>
              <w:left w:val="single" w:sz="4" w:space="0" w:color="auto"/>
              <w:bottom w:val="single" w:sz="4" w:space="0" w:color="000000"/>
              <w:right w:val="single" w:sz="4" w:space="0" w:color="auto"/>
            </w:tcBorders>
            <w:vAlign w:val="center"/>
            <w:hideMark/>
          </w:tcPr>
          <w:p w14:paraId="47106030"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000000"/>
              <w:right w:val="single" w:sz="4" w:space="0" w:color="auto"/>
            </w:tcBorders>
            <w:vAlign w:val="center"/>
            <w:hideMark/>
          </w:tcPr>
          <w:p w14:paraId="5A46FB3C"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000000"/>
              <w:right w:val="single" w:sz="4" w:space="0" w:color="auto"/>
            </w:tcBorders>
            <w:vAlign w:val="center"/>
            <w:hideMark/>
          </w:tcPr>
          <w:p w14:paraId="702118EA"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000000"/>
              <w:right w:val="single" w:sz="4" w:space="0" w:color="auto"/>
            </w:tcBorders>
            <w:vAlign w:val="center"/>
            <w:hideMark/>
          </w:tcPr>
          <w:p w14:paraId="40C5CD55"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000000"/>
              <w:right w:val="single" w:sz="4" w:space="0" w:color="auto"/>
            </w:tcBorders>
            <w:vAlign w:val="center"/>
            <w:hideMark/>
          </w:tcPr>
          <w:p w14:paraId="7F630753"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000000"/>
              <w:right w:val="single" w:sz="4" w:space="0" w:color="auto"/>
            </w:tcBorders>
            <w:vAlign w:val="center"/>
            <w:hideMark/>
          </w:tcPr>
          <w:p w14:paraId="151CE601"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000000"/>
              <w:right w:val="single" w:sz="4" w:space="0" w:color="auto"/>
            </w:tcBorders>
            <w:vAlign w:val="center"/>
            <w:hideMark/>
          </w:tcPr>
          <w:p w14:paraId="10B068BE"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000000"/>
              <w:right w:val="single" w:sz="4" w:space="0" w:color="auto"/>
            </w:tcBorders>
            <w:vAlign w:val="center"/>
            <w:hideMark/>
          </w:tcPr>
          <w:p w14:paraId="5AAEF339"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000000"/>
              <w:right w:val="single" w:sz="4" w:space="0" w:color="auto"/>
            </w:tcBorders>
            <w:vAlign w:val="center"/>
            <w:hideMark/>
          </w:tcPr>
          <w:p w14:paraId="04B5C660"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000000"/>
              <w:right w:val="single" w:sz="4" w:space="0" w:color="auto"/>
            </w:tcBorders>
            <w:vAlign w:val="center"/>
            <w:hideMark/>
          </w:tcPr>
          <w:p w14:paraId="4C87FD3B"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180AAEA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6CDB1DE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7D927C6D" w14:textId="77777777" w:rsidTr="00B512E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7B0263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72.2.</w:t>
            </w:r>
          </w:p>
        </w:tc>
        <w:tc>
          <w:tcPr>
            <w:tcW w:w="3462" w:type="dxa"/>
            <w:tcBorders>
              <w:top w:val="nil"/>
              <w:left w:val="nil"/>
              <w:bottom w:val="single" w:sz="4" w:space="0" w:color="auto"/>
              <w:right w:val="single" w:sz="4" w:space="0" w:color="auto"/>
            </w:tcBorders>
            <w:shd w:val="clear" w:color="000000" w:fill="FFFFFF"/>
            <w:vAlign w:val="center"/>
            <w:hideMark/>
          </w:tcPr>
          <w:p w14:paraId="0BB6201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Prostorni planovi-zahtjevi</w:t>
            </w:r>
          </w:p>
        </w:tc>
        <w:tc>
          <w:tcPr>
            <w:tcW w:w="732" w:type="dxa"/>
            <w:tcBorders>
              <w:top w:val="nil"/>
              <w:left w:val="nil"/>
              <w:bottom w:val="single" w:sz="4" w:space="0" w:color="auto"/>
              <w:right w:val="single" w:sz="4" w:space="0" w:color="auto"/>
            </w:tcBorders>
            <w:shd w:val="clear" w:color="000000" w:fill="FFFFFF"/>
            <w:vAlign w:val="center"/>
            <w:hideMark/>
          </w:tcPr>
          <w:p w14:paraId="64F9B04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350-02</w:t>
            </w:r>
          </w:p>
        </w:tc>
        <w:tc>
          <w:tcPr>
            <w:tcW w:w="649" w:type="dxa"/>
            <w:tcBorders>
              <w:top w:val="nil"/>
              <w:left w:val="nil"/>
              <w:bottom w:val="single" w:sz="4" w:space="0" w:color="auto"/>
              <w:right w:val="single" w:sz="4" w:space="0" w:color="auto"/>
            </w:tcBorders>
            <w:shd w:val="clear" w:color="000000" w:fill="FFFFFF"/>
            <w:vAlign w:val="center"/>
            <w:hideMark/>
          </w:tcPr>
          <w:p w14:paraId="59EB734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38B3019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4651465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37053A5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5E9B422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05453D9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w:t>
            </w:r>
          </w:p>
        </w:tc>
        <w:tc>
          <w:tcPr>
            <w:tcW w:w="927" w:type="dxa"/>
            <w:tcBorders>
              <w:top w:val="nil"/>
              <w:left w:val="nil"/>
              <w:bottom w:val="single" w:sz="4" w:space="0" w:color="auto"/>
              <w:right w:val="single" w:sz="4" w:space="0" w:color="auto"/>
            </w:tcBorders>
            <w:shd w:val="clear" w:color="auto" w:fill="auto"/>
            <w:vAlign w:val="center"/>
            <w:hideMark/>
          </w:tcPr>
          <w:p w14:paraId="4C57990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5796619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3F2B5CC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6B1C11D3" w14:textId="77777777" w:rsidTr="00B512E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7BC6EC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72.3.</w:t>
            </w:r>
          </w:p>
        </w:tc>
        <w:tc>
          <w:tcPr>
            <w:tcW w:w="3462" w:type="dxa"/>
            <w:tcBorders>
              <w:top w:val="nil"/>
              <w:left w:val="nil"/>
              <w:bottom w:val="single" w:sz="4" w:space="0" w:color="auto"/>
              <w:right w:val="single" w:sz="4" w:space="0" w:color="auto"/>
            </w:tcBorders>
            <w:shd w:val="clear" w:color="000000" w:fill="FFFFFF"/>
            <w:vAlign w:val="center"/>
            <w:hideMark/>
          </w:tcPr>
          <w:p w14:paraId="12F210C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Provedbeni planovi (UPU i DPU)</w:t>
            </w:r>
          </w:p>
        </w:tc>
        <w:tc>
          <w:tcPr>
            <w:tcW w:w="732" w:type="dxa"/>
            <w:tcBorders>
              <w:top w:val="nil"/>
              <w:left w:val="nil"/>
              <w:bottom w:val="single" w:sz="4" w:space="0" w:color="auto"/>
              <w:right w:val="single" w:sz="4" w:space="0" w:color="auto"/>
            </w:tcBorders>
            <w:shd w:val="clear" w:color="000000" w:fill="FFFFFF"/>
            <w:vAlign w:val="center"/>
            <w:hideMark/>
          </w:tcPr>
          <w:p w14:paraId="6B7A3EF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350-03</w:t>
            </w:r>
          </w:p>
        </w:tc>
        <w:tc>
          <w:tcPr>
            <w:tcW w:w="649" w:type="dxa"/>
            <w:tcBorders>
              <w:top w:val="nil"/>
              <w:left w:val="nil"/>
              <w:bottom w:val="single" w:sz="4" w:space="0" w:color="auto"/>
              <w:right w:val="single" w:sz="4" w:space="0" w:color="auto"/>
            </w:tcBorders>
            <w:shd w:val="clear" w:color="000000" w:fill="FFFFFF"/>
            <w:vAlign w:val="center"/>
            <w:hideMark/>
          </w:tcPr>
          <w:p w14:paraId="4BCF5F8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6D9196E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0558528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2863AB4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12AEF4F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5CF8CC0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4FB8CF2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FF039D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3DE73D0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2BCFDCC4" w14:textId="77777777" w:rsidTr="00B512E6">
        <w:trPr>
          <w:trHeight w:val="72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EE4A9E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72.4.</w:t>
            </w:r>
          </w:p>
        </w:tc>
        <w:tc>
          <w:tcPr>
            <w:tcW w:w="3462" w:type="dxa"/>
            <w:tcBorders>
              <w:top w:val="nil"/>
              <w:left w:val="nil"/>
              <w:bottom w:val="single" w:sz="4" w:space="0" w:color="auto"/>
              <w:right w:val="single" w:sz="4" w:space="0" w:color="auto"/>
            </w:tcBorders>
            <w:shd w:val="clear" w:color="000000" w:fill="FFFFFF"/>
            <w:vAlign w:val="center"/>
            <w:hideMark/>
          </w:tcPr>
          <w:p w14:paraId="15573CF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Praćenje stanja u prostoru (Izvješća o stanju u prostoru)</w:t>
            </w:r>
          </w:p>
        </w:tc>
        <w:tc>
          <w:tcPr>
            <w:tcW w:w="732" w:type="dxa"/>
            <w:tcBorders>
              <w:top w:val="nil"/>
              <w:left w:val="nil"/>
              <w:bottom w:val="single" w:sz="4" w:space="0" w:color="auto"/>
              <w:right w:val="single" w:sz="4" w:space="0" w:color="auto"/>
            </w:tcBorders>
            <w:shd w:val="clear" w:color="000000" w:fill="FFFFFF"/>
            <w:vAlign w:val="center"/>
            <w:hideMark/>
          </w:tcPr>
          <w:p w14:paraId="4ECAAA1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350-04</w:t>
            </w:r>
          </w:p>
        </w:tc>
        <w:tc>
          <w:tcPr>
            <w:tcW w:w="649" w:type="dxa"/>
            <w:tcBorders>
              <w:top w:val="nil"/>
              <w:left w:val="nil"/>
              <w:bottom w:val="single" w:sz="4" w:space="0" w:color="auto"/>
              <w:right w:val="single" w:sz="4" w:space="0" w:color="auto"/>
            </w:tcBorders>
            <w:shd w:val="clear" w:color="000000" w:fill="FFFFFF"/>
            <w:vAlign w:val="center"/>
            <w:hideMark/>
          </w:tcPr>
          <w:p w14:paraId="4FEC36C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33FF5FB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6708CCD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57A8607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7189FD8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55CF789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1351DED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6DEE1D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6F8A684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435616D8" w14:textId="77777777" w:rsidTr="00B512E6">
        <w:trPr>
          <w:trHeight w:val="72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05504A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lastRenderedPageBreak/>
              <w:t>72.5.</w:t>
            </w:r>
          </w:p>
        </w:tc>
        <w:tc>
          <w:tcPr>
            <w:tcW w:w="3462" w:type="dxa"/>
            <w:tcBorders>
              <w:top w:val="nil"/>
              <w:left w:val="nil"/>
              <w:bottom w:val="single" w:sz="4" w:space="0" w:color="auto"/>
              <w:right w:val="single" w:sz="4" w:space="0" w:color="auto"/>
            </w:tcBorders>
            <w:shd w:val="clear" w:color="000000" w:fill="FFFFFF"/>
            <w:vAlign w:val="center"/>
            <w:hideMark/>
          </w:tcPr>
          <w:p w14:paraId="38A1208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Uvjeti uređenja prostora -lokacijske dozvole</w:t>
            </w:r>
          </w:p>
        </w:tc>
        <w:tc>
          <w:tcPr>
            <w:tcW w:w="732" w:type="dxa"/>
            <w:tcBorders>
              <w:top w:val="nil"/>
              <w:left w:val="nil"/>
              <w:bottom w:val="single" w:sz="4" w:space="0" w:color="auto"/>
              <w:right w:val="single" w:sz="4" w:space="0" w:color="auto"/>
            </w:tcBorders>
            <w:shd w:val="clear" w:color="000000" w:fill="FFFFFF"/>
            <w:vAlign w:val="center"/>
            <w:hideMark/>
          </w:tcPr>
          <w:p w14:paraId="186A10B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350-05</w:t>
            </w:r>
          </w:p>
        </w:tc>
        <w:tc>
          <w:tcPr>
            <w:tcW w:w="649" w:type="dxa"/>
            <w:tcBorders>
              <w:top w:val="nil"/>
              <w:left w:val="nil"/>
              <w:bottom w:val="single" w:sz="4" w:space="0" w:color="auto"/>
              <w:right w:val="single" w:sz="4" w:space="0" w:color="auto"/>
            </w:tcBorders>
            <w:shd w:val="clear" w:color="000000" w:fill="FFFFFF"/>
            <w:vAlign w:val="center"/>
            <w:hideMark/>
          </w:tcPr>
          <w:p w14:paraId="3811353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07338A4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5F4C6C9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11EF539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2566CD8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73E78FA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157FE5A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669ABAD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58FED59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31AE8361" w14:textId="77777777" w:rsidTr="00B512E6">
        <w:trPr>
          <w:trHeight w:val="72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8B72D6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72.6.</w:t>
            </w:r>
          </w:p>
        </w:tc>
        <w:tc>
          <w:tcPr>
            <w:tcW w:w="3462" w:type="dxa"/>
            <w:tcBorders>
              <w:top w:val="nil"/>
              <w:left w:val="nil"/>
              <w:bottom w:val="single" w:sz="4" w:space="0" w:color="auto"/>
              <w:right w:val="single" w:sz="4" w:space="0" w:color="auto"/>
            </w:tcBorders>
            <w:shd w:val="clear" w:color="000000" w:fill="FFFFFF"/>
            <w:vAlign w:val="center"/>
            <w:hideMark/>
          </w:tcPr>
          <w:p w14:paraId="065535C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Uređenje građevinskog zemljišta (posebni uvjeti)</w:t>
            </w:r>
          </w:p>
        </w:tc>
        <w:tc>
          <w:tcPr>
            <w:tcW w:w="732" w:type="dxa"/>
            <w:tcBorders>
              <w:top w:val="nil"/>
              <w:left w:val="nil"/>
              <w:bottom w:val="single" w:sz="4" w:space="0" w:color="auto"/>
              <w:right w:val="single" w:sz="4" w:space="0" w:color="auto"/>
            </w:tcBorders>
            <w:shd w:val="clear" w:color="000000" w:fill="FFFFFF"/>
            <w:vAlign w:val="center"/>
            <w:hideMark/>
          </w:tcPr>
          <w:p w14:paraId="0DFC4AE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350-06</w:t>
            </w:r>
          </w:p>
        </w:tc>
        <w:tc>
          <w:tcPr>
            <w:tcW w:w="649" w:type="dxa"/>
            <w:tcBorders>
              <w:top w:val="nil"/>
              <w:left w:val="nil"/>
              <w:bottom w:val="single" w:sz="4" w:space="0" w:color="auto"/>
              <w:right w:val="single" w:sz="4" w:space="0" w:color="auto"/>
            </w:tcBorders>
            <w:shd w:val="clear" w:color="000000" w:fill="FFFFFF"/>
            <w:vAlign w:val="center"/>
            <w:hideMark/>
          </w:tcPr>
          <w:p w14:paraId="22D2BB0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095D514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5C04264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263D339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14F0A10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6E5EC22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single" w:sz="4" w:space="0" w:color="auto"/>
              <w:right w:val="single" w:sz="4" w:space="0" w:color="auto"/>
            </w:tcBorders>
            <w:shd w:val="clear" w:color="auto" w:fill="auto"/>
            <w:vAlign w:val="center"/>
            <w:hideMark/>
          </w:tcPr>
          <w:p w14:paraId="444BB4A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275F2E9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098AECE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494B761D"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EF2DB9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15DEB79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1C35511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44743B7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3A1A1DD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16F7CA9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3B24355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771EF15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791D934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7EA83AF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16EA579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37300C0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48E7D2C6" w14:textId="77777777" w:rsidTr="00B512E6">
        <w:trPr>
          <w:trHeight w:val="195"/>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6EFF082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410AC27C"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008DC84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73.</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5A49172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Zaštita čovjekove okoline</w:t>
            </w:r>
          </w:p>
        </w:tc>
      </w:tr>
      <w:tr w:rsidR="00DE46B0" w:rsidRPr="00C474AB" w14:paraId="224B9A10"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D3E9A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73.1.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B6DCD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43210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351-01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56421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312EB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D9E03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7BB7F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4D164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7B5BBD2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0974D05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6169A2F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2C9D1C1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77425D36"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49622D61"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5673CCB6"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3381403A"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0089D04F"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42091501"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7177AAF1"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16E5D438"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0A0B14C8"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6628E51E"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49EA8D09"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463163A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6FC86E7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49B26D2E" w14:textId="77777777" w:rsidTr="00B512E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7FED13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73.2.</w:t>
            </w:r>
          </w:p>
        </w:tc>
        <w:tc>
          <w:tcPr>
            <w:tcW w:w="3462" w:type="dxa"/>
            <w:tcBorders>
              <w:top w:val="nil"/>
              <w:left w:val="nil"/>
              <w:bottom w:val="single" w:sz="4" w:space="0" w:color="auto"/>
              <w:right w:val="single" w:sz="4" w:space="0" w:color="auto"/>
            </w:tcBorders>
            <w:shd w:val="clear" w:color="000000" w:fill="FFFFFF"/>
            <w:vAlign w:val="center"/>
            <w:hideMark/>
          </w:tcPr>
          <w:p w14:paraId="15ADC4F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Mjere zaštite čovjekove okoline</w:t>
            </w:r>
          </w:p>
        </w:tc>
        <w:tc>
          <w:tcPr>
            <w:tcW w:w="732" w:type="dxa"/>
            <w:tcBorders>
              <w:top w:val="nil"/>
              <w:left w:val="nil"/>
              <w:bottom w:val="single" w:sz="4" w:space="0" w:color="auto"/>
              <w:right w:val="single" w:sz="4" w:space="0" w:color="auto"/>
            </w:tcBorders>
            <w:shd w:val="clear" w:color="000000" w:fill="FFFFFF"/>
            <w:vAlign w:val="center"/>
            <w:hideMark/>
          </w:tcPr>
          <w:p w14:paraId="4668F25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351-02</w:t>
            </w:r>
          </w:p>
        </w:tc>
        <w:tc>
          <w:tcPr>
            <w:tcW w:w="649" w:type="dxa"/>
            <w:tcBorders>
              <w:top w:val="nil"/>
              <w:left w:val="nil"/>
              <w:bottom w:val="single" w:sz="4" w:space="0" w:color="auto"/>
              <w:right w:val="single" w:sz="4" w:space="0" w:color="auto"/>
            </w:tcBorders>
            <w:shd w:val="clear" w:color="000000" w:fill="FFFFFF"/>
            <w:vAlign w:val="center"/>
            <w:hideMark/>
          </w:tcPr>
          <w:p w14:paraId="4326EF6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47BBAB9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05B2CA4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3705BF8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7291ACC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599E4F7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tcBorders>
              <w:top w:val="nil"/>
              <w:left w:val="nil"/>
              <w:bottom w:val="single" w:sz="4" w:space="0" w:color="auto"/>
              <w:right w:val="single" w:sz="4" w:space="0" w:color="auto"/>
            </w:tcBorders>
            <w:shd w:val="clear" w:color="auto" w:fill="auto"/>
            <w:vAlign w:val="center"/>
            <w:hideMark/>
          </w:tcPr>
          <w:p w14:paraId="295B8E2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3868522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izlučivanje</w:t>
            </w:r>
          </w:p>
        </w:tc>
        <w:tc>
          <w:tcPr>
            <w:tcW w:w="1500" w:type="dxa"/>
            <w:tcBorders>
              <w:top w:val="nil"/>
              <w:left w:val="nil"/>
              <w:bottom w:val="single" w:sz="4" w:space="0" w:color="auto"/>
              <w:right w:val="single" w:sz="4" w:space="0" w:color="auto"/>
            </w:tcBorders>
            <w:shd w:val="clear" w:color="000000" w:fill="FFFFFF"/>
            <w:vAlign w:val="center"/>
            <w:hideMark/>
          </w:tcPr>
          <w:p w14:paraId="15250EB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0DD0B6F9" w14:textId="77777777" w:rsidTr="00B512E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D134A5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73.3.</w:t>
            </w:r>
          </w:p>
        </w:tc>
        <w:tc>
          <w:tcPr>
            <w:tcW w:w="3462" w:type="dxa"/>
            <w:tcBorders>
              <w:top w:val="nil"/>
              <w:left w:val="nil"/>
              <w:bottom w:val="single" w:sz="4" w:space="0" w:color="auto"/>
              <w:right w:val="single" w:sz="4" w:space="0" w:color="auto"/>
            </w:tcBorders>
            <w:shd w:val="clear" w:color="000000" w:fill="FFFFFF"/>
            <w:vAlign w:val="center"/>
            <w:hideMark/>
          </w:tcPr>
          <w:p w14:paraId="4818A4A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Studije utjecaja na okoliš</w:t>
            </w:r>
          </w:p>
        </w:tc>
        <w:tc>
          <w:tcPr>
            <w:tcW w:w="732" w:type="dxa"/>
            <w:tcBorders>
              <w:top w:val="nil"/>
              <w:left w:val="nil"/>
              <w:bottom w:val="single" w:sz="4" w:space="0" w:color="auto"/>
              <w:right w:val="single" w:sz="4" w:space="0" w:color="auto"/>
            </w:tcBorders>
            <w:shd w:val="clear" w:color="000000" w:fill="FFFFFF"/>
            <w:vAlign w:val="center"/>
            <w:hideMark/>
          </w:tcPr>
          <w:p w14:paraId="747196D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351-03</w:t>
            </w:r>
          </w:p>
        </w:tc>
        <w:tc>
          <w:tcPr>
            <w:tcW w:w="649" w:type="dxa"/>
            <w:tcBorders>
              <w:top w:val="nil"/>
              <w:left w:val="nil"/>
              <w:bottom w:val="single" w:sz="4" w:space="0" w:color="auto"/>
              <w:right w:val="single" w:sz="4" w:space="0" w:color="auto"/>
            </w:tcBorders>
            <w:shd w:val="clear" w:color="000000" w:fill="FFFFFF"/>
            <w:vAlign w:val="center"/>
            <w:hideMark/>
          </w:tcPr>
          <w:p w14:paraId="44B3F5A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46E472D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45178F0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33D609D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3543FC8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0C3ACFB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473E38D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3917D99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630339E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38B5C6B6" w14:textId="77777777" w:rsidTr="00B512E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B082B7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73.4.</w:t>
            </w:r>
          </w:p>
        </w:tc>
        <w:tc>
          <w:tcPr>
            <w:tcW w:w="3462" w:type="dxa"/>
            <w:tcBorders>
              <w:top w:val="nil"/>
              <w:left w:val="nil"/>
              <w:bottom w:val="single" w:sz="4" w:space="0" w:color="auto"/>
              <w:right w:val="single" w:sz="4" w:space="0" w:color="auto"/>
            </w:tcBorders>
            <w:shd w:val="clear" w:color="000000" w:fill="FFFFFF"/>
            <w:vAlign w:val="center"/>
            <w:hideMark/>
          </w:tcPr>
          <w:p w14:paraId="2377AF1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Inspekcijski poslovi zaštite okoliša</w:t>
            </w:r>
          </w:p>
        </w:tc>
        <w:tc>
          <w:tcPr>
            <w:tcW w:w="732" w:type="dxa"/>
            <w:tcBorders>
              <w:top w:val="nil"/>
              <w:left w:val="nil"/>
              <w:bottom w:val="single" w:sz="4" w:space="0" w:color="auto"/>
              <w:right w:val="single" w:sz="4" w:space="0" w:color="auto"/>
            </w:tcBorders>
            <w:shd w:val="clear" w:color="000000" w:fill="FFFFFF"/>
            <w:vAlign w:val="center"/>
            <w:hideMark/>
          </w:tcPr>
          <w:p w14:paraId="41842CA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351-04</w:t>
            </w:r>
          </w:p>
        </w:tc>
        <w:tc>
          <w:tcPr>
            <w:tcW w:w="649" w:type="dxa"/>
            <w:tcBorders>
              <w:top w:val="nil"/>
              <w:left w:val="nil"/>
              <w:bottom w:val="single" w:sz="4" w:space="0" w:color="auto"/>
              <w:right w:val="single" w:sz="4" w:space="0" w:color="auto"/>
            </w:tcBorders>
            <w:shd w:val="clear" w:color="000000" w:fill="FFFFFF"/>
            <w:vAlign w:val="center"/>
            <w:hideMark/>
          </w:tcPr>
          <w:p w14:paraId="06B1670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5ECA03A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06FC146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0FA6DC3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0F5A804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1DF6C40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tcBorders>
              <w:top w:val="nil"/>
              <w:left w:val="nil"/>
              <w:bottom w:val="single" w:sz="4" w:space="0" w:color="auto"/>
              <w:right w:val="single" w:sz="4" w:space="0" w:color="auto"/>
            </w:tcBorders>
            <w:shd w:val="clear" w:color="auto" w:fill="auto"/>
            <w:vAlign w:val="center"/>
            <w:hideMark/>
          </w:tcPr>
          <w:p w14:paraId="1ECC3EC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1C903AA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izlučivanje</w:t>
            </w:r>
          </w:p>
        </w:tc>
        <w:tc>
          <w:tcPr>
            <w:tcW w:w="1500" w:type="dxa"/>
            <w:tcBorders>
              <w:top w:val="nil"/>
              <w:left w:val="nil"/>
              <w:bottom w:val="single" w:sz="4" w:space="0" w:color="auto"/>
              <w:right w:val="single" w:sz="4" w:space="0" w:color="auto"/>
            </w:tcBorders>
            <w:shd w:val="clear" w:color="000000" w:fill="FFFFFF"/>
            <w:vAlign w:val="center"/>
            <w:hideMark/>
          </w:tcPr>
          <w:p w14:paraId="64269F2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24C73F9D"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094F88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73.5.</w:t>
            </w:r>
          </w:p>
        </w:tc>
        <w:tc>
          <w:tcPr>
            <w:tcW w:w="3462" w:type="dxa"/>
            <w:tcBorders>
              <w:top w:val="nil"/>
              <w:left w:val="nil"/>
              <w:bottom w:val="single" w:sz="4" w:space="0" w:color="auto"/>
              <w:right w:val="single" w:sz="4" w:space="0" w:color="auto"/>
            </w:tcBorders>
            <w:shd w:val="clear" w:color="000000" w:fill="FFFFFF"/>
            <w:vAlign w:val="center"/>
            <w:hideMark/>
          </w:tcPr>
          <w:p w14:paraId="5E0F26A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Gospodarenje otpadom</w:t>
            </w:r>
          </w:p>
        </w:tc>
        <w:tc>
          <w:tcPr>
            <w:tcW w:w="732" w:type="dxa"/>
            <w:tcBorders>
              <w:top w:val="nil"/>
              <w:left w:val="nil"/>
              <w:bottom w:val="single" w:sz="4" w:space="0" w:color="auto"/>
              <w:right w:val="single" w:sz="4" w:space="0" w:color="auto"/>
            </w:tcBorders>
            <w:shd w:val="clear" w:color="000000" w:fill="FFFFFF"/>
            <w:vAlign w:val="center"/>
            <w:hideMark/>
          </w:tcPr>
          <w:p w14:paraId="064B168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351-05</w:t>
            </w:r>
          </w:p>
        </w:tc>
        <w:tc>
          <w:tcPr>
            <w:tcW w:w="649" w:type="dxa"/>
            <w:tcBorders>
              <w:top w:val="nil"/>
              <w:left w:val="nil"/>
              <w:bottom w:val="single" w:sz="4" w:space="0" w:color="auto"/>
              <w:right w:val="single" w:sz="4" w:space="0" w:color="auto"/>
            </w:tcBorders>
            <w:shd w:val="clear" w:color="000000" w:fill="FFFFFF"/>
            <w:vAlign w:val="center"/>
            <w:hideMark/>
          </w:tcPr>
          <w:p w14:paraId="09AB4F6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0C11AB3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1CE10D9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00D2C90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3175BD7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0CF3895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tcBorders>
              <w:top w:val="nil"/>
              <w:left w:val="nil"/>
              <w:bottom w:val="single" w:sz="4" w:space="0" w:color="auto"/>
              <w:right w:val="single" w:sz="4" w:space="0" w:color="auto"/>
            </w:tcBorders>
            <w:shd w:val="clear" w:color="auto" w:fill="auto"/>
            <w:vAlign w:val="center"/>
            <w:hideMark/>
          </w:tcPr>
          <w:p w14:paraId="75E838D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68D95FB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izlučivanje</w:t>
            </w:r>
          </w:p>
        </w:tc>
        <w:tc>
          <w:tcPr>
            <w:tcW w:w="1500" w:type="dxa"/>
            <w:tcBorders>
              <w:top w:val="nil"/>
              <w:left w:val="nil"/>
              <w:bottom w:val="single" w:sz="4" w:space="0" w:color="auto"/>
              <w:right w:val="single" w:sz="4" w:space="0" w:color="auto"/>
            </w:tcBorders>
            <w:shd w:val="clear" w:color="000000" w:fill="FFFFFF"/>
            <w:vAlign w:val="center"/>
            <w:hideMark/>
          </w:tcPr>
          <w:p w14:paraId="7639DC5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56E3CDB4" w14:textId="77777777" w:rsidTr="00B512E6">
        <w:trPr>
          <w:trHeight w:val="180"/>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AE0387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393AF87C" w14:textId="77777777" w:rsidTr="00B512E6">
        <w:trPr>
          <w:trHeight w:val="270"/>
        </w:trPr>
        <w:tc>
          <w:tcPr>
            <w:tcW w:w="960" w:type="dxa"/>
            <w:tcBorders>
              <w:top w:val="nil"/>
              <w:left w:val="single" w:sz="4" w:space="0" w:color="auto"/>
              <w:bottom w:val="single" w:sz="4" w:space="0" w:color="auto"/>
              <w:right w:val="single" w:sz="4" w:space="0" w:color="auto"/>
            </w:tcBorders>
            <w:shd w:val="clear" w:color="000000" w:fill="9BC2E6"/>
            <w:vAlign w:val="center"/>
            <w:hideMark/>
          </w:tcPr>
          <w:p w14:paraId="7C57585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74.</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3DE5F02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Građevinski poslovi</w:t>
            </w:r>
          </w:p>
        </w:tc>
      </w:tr>
      <w:tr w:rsidR="00DE46B0" w:rsidRPr="00C474AB" w14:paraId="1FB58BEC" w14:textId="77777777" w:rsidTr="00B512E6">
        <w:trPr>
          <w:trHeight w:val="255"/>
        </w:trPr>
        <w:tc>
          <w:tcPr>
            <w:tcW w:w="960" w:type="dxa"/>
            <w:tcBorders>
              <w:top w:val="nil"/>
              <w:left w:val="single" w:sz="4" w:space="0" w:color="auto"/>
              <w:bottom w:val="nil"/>
              <w:right w:val="nil"/>
            </w:tcBorders>
            <w:shd w:val="clear" w:color="000000" w:fill="FFFFFF"/>
            <w:vAlign w:val="center"/>
            <w:hideMark/>
          </w:tcPr>
          <w:p w14:paraId="265B919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single" w:sz="4" w:space="0" w:color="auto"/>
              <w:bottom w:val="nil"/>
              <w:right w:val="single" w:sz="4" w:space="0" w:color="auto"/>
            </w:tcBorders>
            <w:shd w:val="clear" w:color="000000" w:fill="FFFFFF"/>
            <w:vAlign w:val="center"/>
            <w:hideMark/>
          </w:tcPr>
          <w:p w14:paraId="21ED91A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nil"/>
            </w:tcBorders>
            <w:shd w:val="clear" w:color="000000" w:fill="FFFFFF"/>
            <w:vAlign w:val="center"/>
            <w:hideMark/>
          </w:tcPr>
          <w:p w14:paraId="31F9327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single" w:sz="4" w:space="0" w:color="auto"/>
              <w:bottom w:val="nil"/>
              <w:right w:val="single" w:sz="4" w:space="0" w:color="auto"/>
            </w:tcBorders>
            <w:shd w:val="clear" w:color="000000" w:fill="FFFFFF"/>
            <w:vAlign w:val="center"/>
            <w:hideMark/>
          </w:tcPr>
          <w:p w14:paraId="4012030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nil"/>
            </w:tcBorders>
            <w:shd w:val="clear" w:color="000000" w:fill="FFFFFF"/>
            <w:vAlign w:val="center"/>
            <w:hideMark/>
          </w:tcPr>
          <w:p w14:paraId="0E0B10C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single" w:sz="4" w:space="0" w:color="auto"/>
              <w:bottom w:val="nil"/>
              <w:right w:val="single" w:sz="4" w:space="0" w:color="auto"/>
            </w:tcBorders>
            <w:shd w:val="clear" w:color="000000" w:fill="FFFFFF"/>
            <w:vAlign w:val="center"/>
            <w:hideMark/>
          </w:tcPr>
          <w:p w14:paraId="598FE8C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nil"/>
            </w:tcBorders>
            <w:shd w:val="clear" w:color="000000" w:fill="FFFFFF"/>
            <w:vAlign w:val="center"/>
            <w:hideMark/>
          </w:tcPr>
          <w:p w14:paraId="00E1FA8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single" w:sz="4" w:space="0" w:color="auto"/>
              <w:bottom w:val="nil"/>
              <w:right w:val="single" w:sz="4" w:space="0" w:color="auto"/>
            </w:tcBorders>
            <w:shd w:val="clear" w:color="000000" w:fill="FFFFFF"/>
            <w:vAlign w:val="center"/>
            <w:hideMark/>
          </w:tcPr>
          <w:p w14:paraId="7853E30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nil"/>
            </w:tcBorders>
            <w:shd w:val="clear" w:color="auto" w:fill="auto"/>
            <w:vAlign w:val="center"/>
            <w:hideMark/>
          </w:tcPr>
          <w:p w14:paraId="45397E4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single" w:sz="4" w:space="0" w:color="auto"/>
              <w:bottom w:val="nil"/>
              <w:right w:val="single" w:sz="4" w:space="0" w:color="auto"/>
            </w:tcBorders>
            <w:shd w:val="clear" w:color="auto" w:fill="auto"/>
            <w:vAlign w:val="center"/>
            <w:hideMark/>
          </w:tcPr>
          <w:p w14:paraId="49AE3D0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nil"/>
              <w:right w:val="nil"/>
            </w:tcBorders>
            <w:shd w:val="clear" w:color="000000" w:fill="FFFFFF"/>
            <w:vAlign w:val="center"/>
            <w:hideMark/>
          </w:tcPr>
          <w:p w14:paraId="3C687AE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single" w:sz="4" w:space="0" w:color="auto"/>
              <w:bottom w:val="nil"/>
              <w:right w:val="single" w:sz="4" w:space="0" w:color="auto"/>
            </w:tcBorders>
            <w:shd w:val="clear" w:color="000000" w:fill="FFFFFF"/>
            <w:vAlign w:val="center"/>
            <w:hideMark/>
          </w:tcPr>
          <w:p w14:paraId="0F3FDAB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1CD7B476" w14:textId="77777777" w:rsidTr="00B512E6">
        <w:trPr>
          <w:trHeight w:val="270"/>
        </w:trPr>
        <w:tc>
          <w:tcPr>
            <w:tcW w:w="960" w:type="dxa"/>
            <w:tcBorders>
              <w:top w:val="nil"/>
              <w:left w:val="single" w:sz="4" w:space="0" w:color="auto"/>
              <w:bottom w:val="single" w:sz="4" w:space="0" w:color="auto"/>
              <w:right w:val="nil"/>
            </w:tcBorders>
            <w:shd w:val="clear" w:color="000000" w:fill="FFFFFF"/>
            <w:vAlign w:val="center"/>
            <w:hideMark/>
          </w:tcPr>
          <w:p w14:paraId="12C5AB7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74.1.</w:t>
            </w:r>
          </w:p>
        </w:tc>
        <w:tc>
          <w:tcPr>
            <w:tcW w:w="3462" w:type="dxa"/>
            <w:tcBorders>
              <w:top w:val="nil"/>
              <w:left w:val="single" w:sz="4" w:space="0" w:color="auto"/>
              <w:bottom w:val="single" w:sz="4" w:space="0" w:color="auto"/>
              <w:right w:val="single" w:sz="4" w:space="0" w:color="auto"/>
            </w:tcBorders>
            <w:shd w:val="clear" w:color="000000" w:fill="FFFFFF"/>
            <w:vAlign w:val="center"/>
            <w:hideMark/>
          </w:tcPr>
          <w:p w14:paraId="44508A3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tcBorders>
              <w:top w:val="nil"/>
              <w:left w:val="nil"/>
              <w:bottom w:val="single" w:sz="4" w:space="0" w:color="auto"/>
              <w:right w:val="nil"/>
            </w:tcBorders>
            <w:shd w:val="clear" w:color="000000" w:fill="FFFFFF"/>
            <w:vAlign w:val="center"/>
            <w:hideMark/>
          </w:tcPr>
          <w:p w14:paraId="60D3357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360-01</w:t>
            </w:r>
          </w:p>
        </w:tc>
        <w:tc>
          <w:tcPr>
            <w:tcW w:w="649" w:type="dxa"/>
            <w:tcBorders>
              <w:top w:val="nil"/>
              <w:left w:val="single" w:sz="4" w:space="0" w:color="auto"/>
              <w:bottom w:val="single" w:sz="4" w:space="0" w:color="auto"/>
              <w:right w:val="single" w:sz="4" w:space="0" w:color="auto"/>
            </w:tcBorders>
            <w:shd w:val="clear" w:color="000000" w:fill="FFFFFF"/>
            <w:vAlign w:val="center"/>
            <w:hideMark/>
          </w:tcPr>
          <w:p w14:paraId="21B7467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nil"/>
            </w:tcBorders>
            <w:shd w:val="clear" w:color="000000" w:fill="FFFFFF"/>
            <w:vAlign w:val="center"/>
            <w:hideMark/>
          </w:tcPr>
          <w:p w14:paraId="0F16FF1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single" w:sz="4" w:space="0" w:color="auto"/>
              <w:bottom w:val="single" w:sz="4" w:space="0" w:color="auto"/>
              <w:right w:val="single" w:sz="4" w:space="0" w:color="auto"/>
            </w:tcBorders>
            <w:shd w:val="clear" w:color="000000" w:fill="FFFFFF"/>
            <w:vAlign w:val="center"/>
            <w:hideMark/>
          </w:tcPr>
          <w:p w14:paraId="004540F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7BD935B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single" w:sz="4" w:space="0" w:color="auto"/>
              <w:bottom w:val="single" w:sz="4" w:space="0" w:color="auto"/>
              <w:right w:val="single" w:sz="4" w:space="0" w:color="auto"/>
            </w:tcBorders>
            <w:shd w:val="clear" w:color="000000" w:fill="FFFFFF"/>
            <w:vAlign w:val="center"/>
            <w:hideMark/>
          </w:tcPr>
          <w:p w14:paraId="56EF8BD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auto" w:fill="auto"/>
            <w:vAlign w:val="center"/>
            <w:hideMark/>
          </w:tcPr>
          <w:p w14:paraId="3ED4D32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tcBorders>
              <w:top w:val="nil"/>
              <w:left w:val="single" w:sz="4" w:space="0" w:color="auto"/>
              <w:bottom w:val="single" w:sz="4" w:space="0" w:color="auto"/>
              <w:right w:val="single" w:sz="4" w:space="0" w:color="auto"/>
            </w:tcBorders>
            <w:shd w:val="clear" w:color="auto" w:fill="auto"/>
            <w:vAlign w:val="center"/>
            <w:hideMark/>
          </w:tcPr>
          <w:p w14:paraId="05B6734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FFFFFF"/>
            <w:vAlign w:val="center"/>
            <w:hideMark/>
          </w:tcPr>
          <w:p w14:paraId="4370AC3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single" w:sz="4" w:space="0" w:color="auto"/>
              <w:bottom w:val="single" w:sz="4" w:space="0" w:color="auto"/>
              <w:right w:val="single" w:sz="4" w:space="0" w:color="auto"/>
            </w:tcBorders>
            <w:shd w:val="clear" w:color="000000" w:fill="FFFFFF"/>
            <w:vAlign w:val="center"/>
            <w:hideMark/>
          </w:tcPr>
          <w:p w14:paraId="548C139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2DBB586B" w14:textId="77777777" w:rsidTr="00B512E6">
        <w:trPr>
          <w:trHeight w:val="375"/>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A32E65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36DCDF1B"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073BDF4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75.</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1EF1A1E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Gradnja građevina i obnova</w:t>
            </w:r>
          </w:p>
        </w:tc>
      </w:tr>
      <w:tr w:rsidR="00DE46B0" w:rsidRPr="00C474AB" w14:paraId="52C0254A" w14:textId="77777777" w:rsidTr="00B512E6">
        <w:trPr>
          <w:trHeight w:val="288"/>
        </w:trPr>
        <w:tc>
          <w:tcPr>
            <w:tcW w:w="960" w:type="dxa"/>
            <w:vMerge w:val="restart"/>
            <w:tcBorders>
              <w:top w:val="nil"/>
              <w:left w:val="single" w:sz="4" w:space="0" w:color="auto"/>
              <w:bottom w:val="single" w:sz="4" w:space="0" w:color="000000"/>
              <w:right w:val="nil"/>
            </w:tcBorders>
            <w:shd w:val="clear" w:color="000000" w:fill="FFFFFF"/>
            <w:vAlign w:val="center"/>
            <w:hideMark/>
          </w:tcPr>
          <w:p w14:paraId="5267CD8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75.1.</w:t>
            </w:r>
          </w:p>
        </w:tc>
        <w:tc>
          <w:tcPr>
            <w:tcW w:w="34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34468C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Izgradnja građevina-općenito</w:t>
            </w:r>
          </w:p>
        </w:tc>
        <w:tc>
          <w:tcPr>
            <w:tcW w:w="73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27508C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361-01</w:t>
            </w:r>
          </w:p>
        </w:tc>
        <w:tc>
          <w:tcPr>
            <w:tcW w:w="649" w:type="dxa"/>
            <w:vMerge w:val="restart"/>
            <w:tcBorders>
              <w:top w:val="nil"/>
              <w:left w:val="nil"/>
              <w:bottom w:val="single" w:sz="4" w:space="0" w:color="000000"/>
              <w:right w:val="nil"/>
            </w:tcBorders>
            <w:shd w:val="clear" w:color="000000" w:fill="FFFFFF"/>
            <w:vAlign w:val="center"/>
            <w:hideMark/>
          </w:tcPr>
          <w:p w14:paraId="7EDF0D8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E165C8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nil"/>
              <w:bottom w:val="single" w:sz="4" w:space="0" w:color="000000"/>
              <w:right w:val="nil"/>
            </w:tcBorders>
            <w:shd w:val="clear" w:color="000000" w:fill="FFFFFF"/>
            <w:vAlign w:val="center"/>
            <w:hideMark/>
          </w:tcPr>
          <w:p w14:paraId="4AE80C9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337F87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nil"/>
              <w:bottom w:val="single" w:sz="4" w:space="0" w:color="000000"/>
              <w:right w:val="nil"/>
            </w:tcBorders>
            <w:shd w:val="clear" w:color="000000" w:fill="FFFFFF"/>
            <w:vAlign w:val="center"/>
            <w:hideMark/>
          </w:tcPr>
          <w:p w14:paraId="5544A20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000000"/>
              <w:right w:val="single" w:sz="4" w:space="0" w:color="auto"/>
            </w:tcBorders>
            <w:shd w:val="clear" w:color="auto" w:fill="auto"/>
            <w:vAlign w:val="center"/>
            <w:hideMark/>
          </w:tcPr>
          <w:p w14:paraId="4508155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vMerge w:val="restart"/>
            <w:tcBorders>
              <w:top w:val="nil"/>
              <w:left w:val="nil"/>
              <w:bottom w:val="single" w:sz="4" w:space="0" w:color="000000"/>
              <w:right w:val="nil"/>
            </w:tcBorders>
            <w:shd w:val="clear" w:color="auto" w:fill="auto"/>
            <w:vAlign w:val="center"/>
            <w:hideMark/>
          </w:tcPr>
          <w:p w14:paraId="6226C88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single" w:sz="4" w:space="0" w:color="auto"/>
              <w:bottom w:val="nil"/>
              <w:right w:val="single" w:sz="4" w:space="0" w:color="auto"/>
            </w:tcBorders>
            <w:shd w:val="clear" w:color="000000" w:fill="FFFFFF"/>
            <w:vAlign w:val="center"/>
            <w:hideMark/>
          </w:tcPr>
          <w:p w14:paraId="04E79F7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nil"/>
              <w:right w:val="single" w:sz="4" w:space="0" w:color="auto"/>
            </w:tcBorders>
            <w:shd w:val="clear" w:color="000000" w:fill="FFFFFF"/>
            <w:vAlign w:val="center"/>
            <w:hideMark/>
          </w:tcPr>
          <w:p w14:paraId="44DC4E9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22B8F5B5" w14:textId="77777777" w:rsidTr="00B512E6">
        <w:trPr>
          <w:trHeight w:val="408"/>
        </w:trPr>
        <w:tc>
          <w:tcPr>
            <w:tcW w:w="960" w:type="dxa"/>
            <w:vMerge/>
            <w:tcBorders>
              <w:top w:val="nil"/>
              <w:left w:val="single" w:sz="4" w:space="0" w:color="auto"/>
              <w:bottom w:val="single" w:sz="4" w:space="0" w:color="000000"/>
              <w:right w:val="nil"/>
            </w:tcBorders>
            <w:vAlign w:val="center"/>
            <w:hideMark/>
          </w:tcPr>
          <w:p w14:paraId="30635C54"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000000"/>
              <w:right w:val="single" w:sz="4" w:space="0" w:color="auto"/>
            </w:tcBorders>
            <w:vAlign w:val="center"/>
            <w:hideMark/>
          </w:tcPr>
          <w:p w14:paraId="6ED9D130"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000000"/>
              <w:right w:val="single" w:sz="4" w:space="0" w:color="auto"/>
            </w:tcBorders>
            <w:vAlign w:val="center"/>
            <w:hideMark/>
          </w:tcPr>
          <w:p w14:paraId="353B1400"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nil"/>
              <w:bottom w:val="single" w:sz="4" w:space="0" w:color="000000"/>
              <w:right w:val="nil"/>
            </w:tcBorders>
            <w:vAlign w:val="center"/>
            <w:hideMark/>
          </w:tcPr>
          <w:p w14:paraId="367B1DB1"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000000"/>
              <w:right w:val="single" w:sz="4" w:space="0" w:color="auto"/>
            </w:tcBorders>
            <w:vAlign w:val="center"/>
            <w:hideMark/>
          </w:tcPr>
          <w:p w14:paraId="2C2ED30A"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nil"/>
              <w:bottom w:val="single" w:sz="4" w:space="0" w:color="000000"/>
              <w:right w:val="nil"/>
            </w:tcBorders>
            <w:vAlign w:val="center"/>
            <w:hideMark/>
          </w:tcPr>
          <w:p w14:paraId="1B62E1E7"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000000"/>
              <w:right w:val="single" w:sz="4" w:space="0" w:color="auto"/>
            </w:tcBorders>
            <w:vAlign w:val="center"/>
            <w:hideMark/>
          </w:tcPr>
          <w:p w14:paraId="3B812865"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nil"/>
              <w:bottom w:val="single" w:sz="4" w:space="0" w:color="000000"/>
              <w:right w:val="nil"/>
            </w:tcBorders>
            <w:vAlign w:val="center"/>
            <w:hideMark/>
          </w:tcPr>
          <w:p w14:paraId="64F77D7C"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000000"/>
              <w:right w:val="single" w:sz="4" w:space="0" w:color="auto"/>
            </w:tcBorders>
            <w:vAlign w:val="center"/>
            <w:hideMark/>
          </w:tcPr>
          <w:p w14:paraId="0595F33D"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nil"/>
              <w:bottom w:val="single" w:sz="4" w:space="0" w:color="000000"/>
              <w:right w:val="nil"/>
            </w:tcBorders>
            <w:vAlign w:val="center"/>
            <w:hideMark/>
          </w:tcPr>
          <w:p w14:paraId="64A121EE"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49F9F3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4AAB250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365FE172" w14:textId="77777777" w:rsidTr="00B512E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CB6EB0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75.2.</w:t>
            </w:r>
          </w:p>
        </w:tc>
        <w:tc>
          <w:tcPr>
            <w:tcW w:w="3462" w:type="dxa"/>
            <w:tcBorders>
              <w:top w:val="nil"/>
              <w:left w:val="nil"/>
              <w:bottom w:val="single" w:sz="4" w:space="0" w:color="auto"/>
              <w:right w:val="single" w:sz="4" w:space="0" w:color="auto"/>
            </w:tcBorders>
            <w:shd w:val="clear" w:color="000000" w:fill="FFFFFF"/>
            <w:vAlign w:val="center"/>
            <w:hideMark/>
          </w:tcPr>
          <w:p w14:paraId="006285C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Isodovanje dozvola za gradnju i za ozakonjenje</w:t>
            </w:r>
          </w:p>
        </w:tc>
        <w:tc>
          <w:tcPr>
            <w:tcW w:w="732" w:type="dxa"/>
            <w:tcBorders>
              <w:top w:val="nil"/>
              <w:left w:val="nil"/>
              <w:bottom w:val="single" w:sz="4" w:space="0" w:color="auto"/>
              <w:right w:val="single" w:sz="4" w:space="0" w:color="auto"/>
            </w:tcBorders>
            <w:shd w:val="clear" w:color="000000" w:fill="FFFFFF"/>
            <w:vAlign w:val="center"/>
            <w:hideMark/>
          </w:tcPr>
          <w:p w14:paraId="5EB37CF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361-02</w:t>
            </w:r>
          </w:p>
        </w:tc>
        <w:tc>
          <w:tcPr>
            <w:tcW w:w="649" w:type="dxa"/>
            <w:tcBorders>
              <w:top w:val="nil"/>
              <w:left w:val="nil"/>
              <w:bottom w:val="single" w:sz="4" w:space="0" w:color="auto"/>
              <w:right w:val="single" w:sz="4" w:space="0" w:color="auto"/>
            </w:tcBorders>
            <w:shd w:val="clear" w:color="000000" w:fill="FFFFFF"/>
            <w:vAlign w:val="center"/>
            <w:hideMark/>
          </w:tcPr>
          <w:p w14:paraId="26CDB66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3CDB1E6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3D2B1E5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3A384BF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1CC74AC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248D6EE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60E4FC0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BA6278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4048729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320CCC93" w14:textId="77777777" w:rsidTr="00B512E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75891C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75.3.</w:t>
            </w:r>
          </w:p>
        </w:tc>
        <w:tc>
          <w:tcPr>
            <w:tcW w:w="3462" w:type="dxa"/>
            <w:tcBorders>
              <w:top w:val="nil"/>
              <w:left w:val="nil"/>
              <w:bottom w:val="single" w:sz="4" w:space="0" w:color="auto"/>
              <w:right w:val="single" w:sz="4" w:space="0" w:color="auto"/>
            </w:tcBorders>
            <w:shd w:val="clear" w:color="000000" w:fill="FFFFFF"/>
            <w:vAlign w:val="center"/>
            <w:hideMark/>
          </w:tcPr>
          <w:p w14:paraId="3BDE58F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Komunalni doprinos (po aktu za građenju)</w:t>
            </w:r>
          </w:p>
        </w:tc>
        <w:tc>
          <w:tcPr>
            <w:tcW w:w="732" w:type="dxa"/>
            <w:tcBorders>
              <w:top w:val="nil"/>
              <w:left w:val="nil"/>
              <w:bottom w:val="single" w:sz="4" w:space="0" w:color="auto"/>
              <w:right w:val="single" w:sz="4" w:space="0" w:color="auto"/>
            </w:tcBorders>
            <w:shd w:val="clear" w:color="000000" w:fill="FFFFFF"/>
            <w:vAlign w:val="center"/>
            <w:hideMark/>
          </w:tcPr>
          <w:p w14:paraId="5C06C58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361-03</w:t>
            </w:r>
          </w:p>
        </w:tc>
        <w:tc>
          <w:tcPr>
            <w:tcW w:w="649" w:type="dxa"/>
            <w:tcBorders>
              <w:top w:val="nil"/>
              <w:left w:val="nil"/>
              <w:bottom w:val="single" w:sz="4" w:space="0" w:color="auto"/>
              <w:right w:val="single" w:sz="4" w:space="0" w:color="auto"/>
            </w:tcBorders>
            <w:shd w:val="clear" w:color="000000" w:fill="FFFFFF"/>
            <w:vAlign w:val="center"/>
            <w:hideMark/>
          </w:tcPr>
          <w:p w14:paraId="0AD3C94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79DE1D8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591EE73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1198B42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2A43CBC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05EC7C9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5C7364C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51EEC0B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4F635DA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566A49C2" w14:textId="77777777" w:rsidTr="00B512E6">
        <w:trPr>
          <w:trHeight w:val="72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010F56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lastRenderedPageBreak/>
              <w:t>75.4.</w:t>
            </w:r>
          </w:p>
        </w:tc>
        <w:tc>
          <w:tcPr>
            <w:tcW w:w="3462" w:type="dxa"/>
            <w:tcBorders>
              <w:top w:val="nil"/>
              <w:left w:val="nil"/>
              <w:bottom w:val="single" w:sz="4" w:space="0" w:color="auto"/>
              <w:right w:val="single" w:sz="4" w:space="0" w:color="auto"/>
            </w:tcBorders>
            <w:shd w:val="clear" w:color="000000" w:fill="FFFFFF"/>
            <w:vAlign w:val="center"/>
            <w:hideMark/>
          </w:tcPr>
          <w:p w14:paraId="15A232C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Komunalni doprinos (po rješenju o izvedenom stanju)</w:t>
            </w:r>
          </w:p>
        </w:tc>
        <w:tc>
          <w:tcPr>
            <w:tcW w:w="732" w:type="dxa"/>
            <w:tcBorders>
              <w:top w:val="nil"/>
              <w:left w:val="nil"/>
              <w:bottom w:val="single" w:sz="4" w:space="0" w:color="auto"/>
              <w:right w:val="single" w:sz="4" w:space="0" w:color="auto"/>
            </w:tcBorders>
            <w:shd w:val="clear" w:color="000000" w:fill="FFFFFF"/>
            <w:vAlign w:val="center"/>
            <w:hideMark/>
          </w:tcPr>
          <w:p w14:paraId="0A82BA0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361-03</w:t>
            </w:r>
          </w:p>
        </w:tc>
        <w:tc>
          <w:tcPr>
            <w:tcW w:w="649" w:type="dxa"/>
            <w:tcBorders>
              <w:top w:val="nil"/>
              <w:left w:val="nil"/>
              <w:bottom w:val="single" w:sz="4" w:space="0" w:color="auto"/>
              <w:right w:val="single" w:sz="4" w:space="0" w:color="auto"/>
            </w:tcBorders>
            <w:shd w:val="clear" w:color="000000" w:fill="FFFFFF"/>
            <w:vAlign w:val="center"/>
            <w:hideMark/>
          </w:tcPr>
          <w:p w14:paraId="5427B88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w:t>
            </w:r>
          </w:p>
        </w:tc>
        <w:tc>
          <w:tcPr>
            <w:tcW w:w="822" w:type="dxa"/>
            <w:tcBorders>
              <w:top w:val="nil"/>
              <w:left w:val="nil"/>
              <w:bottom w:val="single" w:sz="4" w:space="0" w:color="auto"/>
              <w:right w:val="single" w:sz="4" w:space="0" w:color="auto"/>
            </w:tcBorders>
            <w:shd w:val="clear" w:color="000000" w:fill="FFFFFF"/>
            <w:vAlign w:val="center"/>
            <w:hideMark/>
          </w:tcPr>
          <w:p w14:paraId="12DEAA9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03427E3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28F1531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4D0D289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0CDA2EA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293C665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0D2E7E0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4BA6BB3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1B43B33A" w14:textId="77777777" w:rsidTr="00B512E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69C8A9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75.5.</w:t>
            </w:r>
          </w:p>
        </w:tc>
        <w:tc>
          <w:tcPr>
            <w:tcW w:w="3462" w:type="dxa"/>
            <w:tcBorders>
              <w:top w:val="nil"/>
              <w:left w:val="nil"/>
              <w:bottom w:val="single" w:sz="4" w:space="0" w:color="auto"/>
              <w:right w:val="single" w:sz="4" w:space="0" w:color="auto"/>
            </w:tcBorders>
            <w:shd w:val="clear" w:color="000000" w:fill="FFFFFF"/>
            <w:vAlign w:val="center"/>
            <w:hideMark/>
          </w:tcPr>
          <w:p w14:paraId="7E7CB68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Prijava početka građenja</w:t>
            </w:r>
          </w:p>
        </w:tc>
        <w:tc>
          <w:tcPr>
            <w:tcW w:w="732" w:type="dxa"/>
            <w:tcBorders>
              <w:top w:val="nil"/>
              <w:left w:val="nil"/>
              <w:bottom w:val="single" w:sz="4" w:space="0" w:color="auto"/>
              <w:right w:val="single" w:sz="4" w:space="0" w:color="auto"/>
            </w:tcBorders>
            <w:shd w:val="clear" w:color="000000" w:fill="FFFFFF"/>
            <w:vAlign w:val="center"/>
            <w:hideMark/>
          </w:tcPr>
          <w:p w14:paraId="1172B7A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3610-4</w:t>
            </w:r>
          </w:p>
        </w:tc>
        <w:tc>
          <w:tcPr>
            <w:tcW w:w="649" w:type="dxa"/>
            <w:tcBorders>
              <w:top w:val="nil"/>
              <w:left w:val="nil"/>
              <w:bottom w:val="single" w:sz="4" w:space="0" w:color="auto"/>
              <w:right w:val="single" w:sz="4" w:space="0" w:color="auto"/>
            </w:tcBorders>
            <w:shd w:val="clear" w:color="000000" w:fill="FFFFFF"/>
            <w:vAlign w:val="center"/>
            <w:hideMark/>
          </w:tcPr>
          <w:p w14:paraId="78FB4EA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5C05ABE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60A1406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25303D5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46AE9DA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33E3087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27C81C7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2F9B2C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004CBEE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214DFA34" w14:textId="77777777" w:rsidTr="00B512E6">
        <w:trPr>
          <w:trHeight w:val="40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F3F8AB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75.6.</w:t>
            </w:r>
          </w:p>
        </w:tc>
        <w:tc>
          <w:tcPr>
            <w:tcW w:w="3462" w:type="dxa"/>
            <w:tcBorders>
              <w:top w:val="nil"/>
              <w:left w:val="nil"/>
              <w:bottom w:val="single" w:sz="4" w:space="0" w:color="auto"/>
              <w:right w:val="single" w:sz="4" w:space="0" w:color="auto"/>
            </w:tcBorders>
            <w:shd w:val="clear" w:color="000000" w:fill="FFFFFF"/>
            <w:vAlign w:val="center"/>
            <w:hideMark/>
          </w:tcPr>
          <w:p w14:paraId="13B9841F"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Uporabna dozvola</w:t>
            </w:r>
          </w:p>
        </w:tc>
        <w:tc>
          <w:tcPr>
            <w:tcW w:w="732" w:type="dxa"/>
            <w:tcBorders>
              <w:top w:val="nil"/>
              <w:left w:val="nil"/>
              <w:bottom w:val="single" w:sz="4" w:space="0" w:color="auto"/>
              <w:right w:val="single" w:sz="4" w:space="0" w:color="auto"/>
            </w:tcBorders>
            <w:shd w:val="clear" w:color="000000" w:fill="FFFFFF"/>
            <w:vAlign w:val="center"/>
            <w:hideMark/>
          </w:tcPr>
          <w:p w14:paraId="4F0E537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361-05</w:t>
            </w:r>
          </w:p>
        </w:tc>
        <w:tc>
          <w:tcPr>
            <w:tcW w:w="649" w:type="dxa"/>
            <w:tcBorders>
              <w:top w:val="nil"/>
              <w:left w:val="nil"/>
              <w:bottom w:val="single" w:sz="4" w:space="0" w:color="auto"/>
              <w:right w:val="single" w:sz="4" w:space="0" w:color="auto"/>
            </w:tcBorders>
            <w:shd w:val="clear" w:color="000000" w:fill="FFFFFF"/>
            <w:vAlign w:val="center"/>
            <w:hideMark/>
          </w:tcPr>
          <w:p w14:paraId="73A574B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2D7A906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5203959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6E8F971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15A3BB7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455AF4E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4D714E3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0ED2F5E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4E2FF81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491A63E5" w14:textId="77777777" w:rsidTr="00B512E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78460E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75.7.</w:t>
            </w:r>
          </w:p>
        </w:tc>
        <w:tc>
          <w:tcPr>
            <w:tcW w:w="3462" w:type="dxa"/>
            <w:tcBorders>
              <w:top w:val="nil"/>
              <w:left w:val="nil"/>
              <w:bottom w:val="single" w:sz="4" w:space="0" w:color="auto"/>
              <w:right w:val="single" w:sz="4" w:space="0" w:color="auto"/>
            </w:tcBorders>
            <w:shd w:val="clear" w:color="000000" w:fill="FFFFFF"/>
            <w:vAlign w:val="center"/>
            <w:hideMark/>
          </w:tcPr>
          <w:p w14:paraId="3C873B3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Izgradnja vodovodne mreže-ostalo</w:t>
            </w:r>
          </w:p>
        </w:tc>
        <w:tc>
          <w:tcPr>
            <w:tcW w:w="732" w:type="dxa"/>
            <w:tcBorders>
              <w:top w:val="nil"/>
              <w:left w:val="nil"/>
              <w:bottom w:val="single" w:sz="4" w:space="0" w:color="auto"/>
              <w:right w:val="single" w:sz="4" w:space="0" w:color="auto"/>
            </w:tcBorders>
            <w:shd w:val="clear" w:color="000000" w:fill="FFFFFF"/>
            <w:vAlign w:val="center"/>
            <w:hideMark/>
          </w:tcPr>
          <w:p w14:paraId="2AF8768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361-06</w:t>
            </w:r>
          </w:p>
        </w:tc>
        <w:tc>
          <w:tcPr>
            <w:tcW w:w="649" w:type="dxa"/>
            <w:tcBorders>
              <w:top w:val="nil"/>
              <w:left w:val="nil"/>
              <w:bottom w:val="single" w:sz="4" w:space="0" w:color="auto"/>
              <w:right w:val="single" w:sz="4" w:space="0" w:color="auto"/>
            </w:tcBorders>
            <w:shd w:val="clear" w:color="000000" w:fill="FFFFFF"/>
            <w:vAlign w:val="center"/>
            <w:hideMark/>
          </w:tcPr>
          <w:p w14:paraId="18E77A4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0349A9F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3C0B265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12CB239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1620262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6A63792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052BE41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FD97FF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5610445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49783F5B" w14:textId="77777777" w:rsidTr="00B512E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4771B1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75.8.</w:t>
            </w:r>
          </w:p>
        </w:tc>
        <w:tc>
          <w:tcPr>
            <w:tcW w:w="3462" w:type="dxa"/>
            <w:tcBorders>
              <w:top w:val="nil"/>
              <w:left w:val="nil"/>
              <w:bottom w:val="single" w:sz="4" w:space="0" w:color="auto"/>
              <w:right w:val="single" w:sz="4" w:space="0" w:color="auto"/>
            </w:tcBorders>
            <w:shd w:val="clear" w:color="000000" w:fill="FFFFFF"/>
            <w:vAlign w:val="center"/>
            <w:hideMark/>
          </w:tcPr>
          <w:p w14:paraId="38560A9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Izgradnja objekata-ostalo</w:t>
            </w:r>
          </w:p>
        </w:tc>
        <w:tc>
          <w:tcPr>
            <w:tcW w:w="732" w:type="dxa"/>
            <w:tcBorders>
              <w:top w:val="nil"/>
              <w:left w:val="nil"/>
              <w:bottom w:val="single" w:sz="4" w:space="0" w:color="auto"/>
              <w:right w:val="single" w:sz="4" w:space="0" w:color="auto"/>
            </w:tcBorders>
            <w:shd w:val="clear" w:color="000000" w:fill="FFFFFF"/>
            <w:vAlign w:val="center"/>
            <w:hideMark/>
          </w:tcPr>
          <w:p w14:paraId="57E1B55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361-07</w:t>
            </w:r>
          </w:p>
        </w:tc>
        <w:tc>
          <w:tcPr>
            <w:tcW w:w="649" w:type="dxa"/>
            <w:tcBorders>
              <w:top w:val="nil"/>
              <w:left w:val="nil"/>
              <w:bottom w:val="single" w:sz="4" w:space="0" w:color="auto"/>
              <w:right w:val="single" w:sz="4" w:space="0" w:color="auto"/>
            </w:tcBorders>
            <w:shd w:val="clear" w:color="000000" w:fill="FFFFFF"/>
            <w:vAlign w:val="center"/>
            <w:hideMark/>
          </w:tcPr>
          <w:p w14:paraId="08F602E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60DA11E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28EE081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4EBA0CA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52849E3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44B6704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25FD6A5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05E6828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772B0BF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5E1E61C2" w14:textId="77777777" w:rsidTr="00B512E6">
        <w:trPr>
          <w:trHeight w:val="40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5235A8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75.9.</w:t>
            </w:r>
          </w:p>
        </w:tc>
        <w:tc>
          <w:tcPr>
            <w:tcW w:w="3462" w:type="dxa"/>
            <w:tcBorders>
              <w:top w:val="nil"/>
              <w:left w:val="nil"/>
              <w:bottom w:val="single" w:sz="4" w:space="0" w:color="auto"/>
              <w:right w:val="single" w:sz="4" w:space="0" w:color="auto"/>
            </w:tcBorders>
            <w:shd w:val="clear" w:color="000000" w:fill="FFFFFF"/>
            <w:vAlign w:val="center"/>
            <w:hideMark/>
          </w:tcPr>
          <w:p w14:paraId="5853D58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Stručni nadzor,općenito</w:t>
            </w:r>
          </w:p>
        </w:tc>
        <w:tc>
          <w:tcPr>
            <w:tcW w:w="732" w:type="dxa"/>
            <w:tcBorders>
              <w:top w:val="nil"/>
              <w:left w:val="nil"/>
              <w:bottom w:val="single" w:sz="4" w:space="0" w:color="auto"/>
              <w:right w:val="single" w:sz="4" w:space="0" w:color="auto"/>
            </w:tcBorders>
            <w:shd w:val="clear" w:color="000000" w:fill="FFFFFF"/>
            <w:vAlign w:val="center"/>
            <w:hideMark/>
          </w:tcPr>
          <w:p w14:paraId="2333DE5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361-08</w:t>
            </w:r>
          </w:p>
        </w:tc>
        <w:tc>
          <w:tcPr>
            <w:tcW w:w="649" w:type="dxa"/>
            <w:tcBorders>
              <w:top w:val="nil"/>
              <w:left w:val="nil"/>
              <w:bottom w:val="single" w:sz="4" w:space="0" w:color="auto"/>
              <w:right w:val="single" w:sz="4" w:space="0" w:color="auto"/>
            </w:tcBorders>
            <w:shd w:val="clear" w:color="000000" w:fill="FFFFFF"/>
            <w:vAlign w:val="center"/>
            <w:hideMark/>
          </w:tcPr>
          <w:p w14:paraId="17E53C7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504E90E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7119D3A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06DA3A9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7D0662E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790C627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6B2B9FA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03983A0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01F63A1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1EF5C802" w14:textId="77777777" w:rsidTr="00B512E6">
        <w:trPr>
          <w:trHeight w:val="288"/>
        </w:trPr>
        <w:tc>
          <w:tcPr>
            <w:tcW w:w="960" w:type="dxa"/>
            <w:tcBorders>
              <w:top w:val="nil"/>
              <w:left w:val="single" w:sz="4" w:space="0" w:color="auto"/>
              <w:bottom w:val="nil"/>
              <w:right w:val="single" w:sz="4" w:space="0" w:color="auto"/>
            </w:tcBorders>
            <w:shd w:val="clear" w:color="000000" w:fill="FFFFFF"/>
            <w:vAlign w:val="center"/>
            <w:hideMark/>
          </w:tcPr>
          <w:p w14:paraId="4E99498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nil"/>
              <w:right w:val="single" w:sz="4" w:space="0" w:color="auto"/>
            </w:tcBorders>
            <w:shd w:val="clear" w:color="000000" w:fill="FFFFFF"/>
            <w:vAlign w:val="center"/>
            <w:hideMark/>
          </w:tcPr>
          <w:p w14:paraId="69A6F97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single" w:sz="4" w:space="0" w:color="auto"/>
            </w:tcBorders>
            <w:shd w:val="clear" w:color="000000" w:fill="FFFFFF"/>
            <w:vAlign w:val="center"/>
            <w:hideMark/>
          </w:tcPr>
          <w:p w14:paraId="45BE1FC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single" w:sz="4" w:space="0" w:color="auto"/>
            </w:tcBorders>
            <w:shd w:val="clear" w:color="000000" w:fill="FFFFFF"/>
            <w:vAlign w:val="center"/>
            <w:hideMark/>
          </w:tcPr>
          <w:p w14:paraId="29D505C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single" w:sz="4" w:space="0" w:color="auto"/>
            </w:tcBorders>
            <w:shd w:val="clear" w:color="000000" w:fill="FFFFFF"/>
            <w:vAlign w:val="center"/>
            <w:hideMark/>
          </w:tcPr>
          <w:p w14:paraId="6C4C8FB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single" w:sz="4" w:space="0" w:color="auto"/>
            </w:tcBorders>
            <w:shd w:val="clear" w:color="000000" w:fill="FFFFFF"/>
            <w:vAlign w:val="center"/>
            <w:hideMark/>
          </w:tcPr>
          <w:p w14:paraId="5033590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single" w:sz="4" w:space="0" w:color="auto"/>
            </w:tcBorders>
            <w:shd w:val="clear" w:color="000000" w:fill="FFFFFF"/>
            <w:vAlign w:val="center"/>
            <w:hideMark/>
          </w:tcPr>
          <w:p w14:paraId="5CEBDFE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single" w:sz="4" w:space="0" w:color="auto"/>
            </w:tcBorders>
            <w:shd w:val="clear" w:color="000000" w:fill="FFFFFF"/>
            <w:vAlign w:val="center"/>
            <w:hideMark/>
          </w:tcPr>
          <w:p w14:paraId="5FFA544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single" w:sz="4" w:space="0" w:color="auto"/>
            </w:tcBorders>
            <w:shd w:val="clear" w:color="auto" w:fill="auto"/>
            <w:vAlign w:val="center"/>
            <w:hideMark/>
          </w:tcPr>
          <w:p w14:paraId="217FDEB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nil"/>
              <w:right w:val="single" w:sz="4" w:space="0" w:color="auto"/>
            </w:tcBorders>
            <w:shd w:val="clear" w:color="auto" w:fill="auto"/>
            <w:vAlign w:val="center"/>
            <w:hideMark/>
          </w:tcPr>
          <w:p w14:paraId="418FF1C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nil"/>
              <w:right w:val="single" w:sz="4" w:space="0" w:color="auto"/>
            </w:tcBorders>
            <w:shd w:val="clear" w:color="000000" w:fill="FFFFFF"/>
            <w:vAlign w:val="center"/>
            <w:hideMark/>
          </w:tcPr>
          <w:p w14:paraId="4A3BAE0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nil"/>
              <w:right w:val="single" w:sz="4" w:space="0" w:color="auto"/>
            </w:tcBorders>
            <w:shd w:val="clear" w:color="000000" w:fill="FFFFFF"/>
            <w:vAlign w:val="center"/>
            <w:hideMark/>
          </w:tcPr>
          <w:p w14:paraId="6E8FD54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76C74C62" w14:textId="77777777" w:rsidTr="00B512E6">
        <w:trPr>
          <w:trHeight w:val="288"/>
        </w:trPr>
        <w:tc>
          <w:tcPr>
            <w:tcW w:w="960" w:type="dxa"/>
            <w:tcBorders>
              <w:top w:val="single" w:sz="4" w:space="0" w:color="auto"/>
              <w:left w:val="single" w:sz="4" w:space="0" w:color="auto"/>
              <w:bottom w:val="single" w:sz="4" w:space="0" w:color="auto"/>
              <w:right w:val="nil"/>
            </w:tcBorders>
            <w:shd w:val="clear" w:color="000000" w:fill="FFFFFF"/>
            <w:vAlign w:val="center"/>
            <w:hideMark/>
          </w:tcPr>
          <w:p w14:paraId="5606A5A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single" w:sz="4" w:space="0" w:color="auto"/>
              <w:left w:val="nil"/>
              <w:bottom w:val="single" w:sz="4" w:space="0" w:color="auto"/>
              <w:right w:val="nil"/>
            </w:tcBorders>
            <w:shd w:val="clear" w:color="000000" w:fill="FFFFFF"/>
            <w:vAlign w:val="center"/>
            <w:hideMark/>
          </w:tcPr>
          <w:p w14:paraId="580DE8F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single" w:sz="4" w:space="0" w:color="auto"/>
              <w:left w:val="nil"/>
              <w:bottom w:val="single" w:sz="4" w:space="0" w:color="auto"/>
              <w:right w:val="nil"/>
            </w:tcBorders>
            <w:shd w:val="clear" w:color="000000" w:fill="FFFFFF"/>
            <w:vAlign w:val="center"/>
            <w:hideMark/>
          </w:tcPr>
          <w:p w14:paraId="28AEF16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single" w:sz="4" w:space="0" w:color="auto"/>
              <w:left w:val="nil"/>
              <w:bottom w:val="single" w:sz="4" w:space="0" w:color="auto"/>
              <w:right w:val="nil"/>
            </w:tcBorders>
            <w:shd w:val="clear" w:color="000000" w:fill="FFFFFF"/>
            <w:vAlign w:val="center"/>
            <w:hideMark/>
          </w:tcPr>
          <w:p w14:paraId="5A707DB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single" w:sz="4" w:space="0" w:color="auto"/>
              <w:left w:val="nil"/>
              <w:bottom w:val="single" w:sz="4" w:space="0" w:color="auto"/>
              <w:right w:val="nil"/>
            </w:tcBorders>
            <w:shd w:val="clear" w:color="000000" w:fill="FFFFFF"/>
            <w:vAlign w:val="center"/>
            <w:hideMark/>
          </w:tcPr>
          <w:p w14:paraId="2893F29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single" w:sz="4" w:space="0" w:color="auto"/>
              <w:left w:val="nil"/>
              <w:bottom w:val="single" w:sz="4" w:space="0" w:color="auto"/>
              <w:right w:val="nil"/>
            </w:tcBorders>
            <w:shd w:val="clear" w:color="000000" w:fill="FFFFFF"/>
            <w:vAlign w:val="center"/>
            <w:hideMark/>
          </w:tcPr>
          <w:p w14:paraId="4ECEFA5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single" w:sz="4" w:space="0" w:color="auto"/>
              <w:left w:val="nil"/>
              <w:bottom w:val="single" w:sz="4" w:space="0" w:color="auto"/>
              <w:right w:val="nil"/>
            </w:tcBorders>
            <w:shd w:val="clear" w:color="000000" w:fill="FFFFFF"/>
            <w:vAlign w:val="center"/>
            <w:hideMark/>
          </w:tcPr>
          <w:p w14:paraId="7566301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single" w:sz="4" w:space="0" w:color="auto"/>
              <w:left w:val="nil"/>
              <w:bottom w:val="single" w:sz="4" w:space="0" w:color="auto"/>
              <w:right w:val="nil"/>
            </w:tcBorders>
            <w:shd w:val="clear" w:color="000000" w:fill="FFFFFF"/>
            <w:vAlign w:val="center"/>
            <w:hideMark/>
          </w:tcPr>
          <w:p w14:paraId="6C4F0E4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single" w:sz="4" w:space="0" w:color="auto"/>
              <w:left w:val="nil"/>
              <w:bottom w:val="single" w:sz="4" w:space="0" w:color="auto"/>
              <w:right w:val="nil"/>
            </w:tcBorders>
            <w:shd w:val="clear" w:color="auto" w:fill="auto"/>
            <w:vAlign w:val="center"/>
            <w:hideMark/>
          </w:tcPr>
          <w:p w14:paraId="2FE3E82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single" w:sz="4" w:space="0" w:color="auto"/>
              <w:left w:val="nil"/>
              <w:bottom w:val="single" w:sz="4" w:space="0" w:color="auto"/>
              <w:right w:val="nil"/>
            </w:tcBorders>
            <w:shd w:val="clear" w:color="auto" w:fill="auto"/>
            <w:vAlign w:val="center"/>
            <w:hideMark/>
          </w:tcPr>
          <w:p w14:paraId="554DEDB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single" w:sz="4" w:space="0" w:color="auto"/>
              <w:left w:val="nil"/>
              <w:bottom w:val="single" w:sz="4" w:space="0" w:color="auto"/>
              <w:right w:val="nil"/>
            </w:tcBorders>
            <w:shd w:val="clear" w:color="000000" w:fill="FFFFFF"/>
            <w:vAlign w:val="center"/>
            <w:hideMark/>
          </w:tcPr>
          <w:p w14:paraId="29A5859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single" w:sz="4" w:space="0" w:color="auto"/>
              <w:left w:val="nil"/>
              <w:bottom w:val="single" w:sz="4" w:space="0" w:color="auto"/>
              <w:right w:val="single" w:sz="4" w:space="0" w:color="auto"/>
            </w:tcBorders>
            <w:shd w:val="clear" w:color="000000" w:fill="FFFFFF"/>
            <w:vAlign w:val="center"/>
            <w:hideMark/>
          </w:tcPr>
          <w:p w14:paraId="4E037C6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7D53D8FA"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56CA3FD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76.</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27FF044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Građevinsko urbanistička inspekcija</w:t>
            </w:r>
          </w:p>
        </w:tc>
      </w:tr>
      <w:tr w:rsidR="00DE46B0" w:rsidRPr="00C474AB" w14:paraId="6F04B061"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B7F01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76.1.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81C91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0D50E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362-01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E6637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81F3F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79259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A504E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B9D7F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1A9F654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6FFDAF0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231B0D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775ABCA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12850C6A"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21EF655D"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78105874"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261E58C5"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75405681"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40438401"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792BFEFD"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27E22DF1"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2B093E1C"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1CA07D8F"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53FD9211"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41D97C1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4F79E64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539EF4BE" w14:textId="77777777" w:rsidTr="00B512E6">
        <w:trPr>
          <w:trHeight w:val="288"/>
        </w:trPr>
        <w:tc>
          <w:tcPr>
            <w:tcW w:w="960" w:type="dxa"/>
            <w:tcBorders>
              <w:top w:val="nil"/>
              <w:left w:val="single" w:sz="4" w:space="0" w:color="auto"/>
              <w:bottom w:val="single" w:sz="4" w:space="0" w:color="auto"/>
              <w:right w:val="nil"/>
            </w:tcBorders>
            <w:shd w:val="clear" w:color="000000" w:fill="FFFFFF"/>
            <w:vAlign w:val="center"/>
            <w:hideMark/>
          </w:tcPr>
          <w:p w14:paraId="1539FC5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nil"/>
            </w:tcBorders>
            <w:shd w:val="clear" w:color="000000" w:fill="FFFFFF"/>
            <w:vAlign w:val="center"/>
            <w:hideMark/>
          </w:tcPr>
          <w:p w14:paraId="6C91D05F"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nil"/>
            </w:tcBorders>
            <w:shd w:val="clear" w:color="000000" w:fill="FFFFFF"/>
            <w:vAlign w:val="center"/>
            <w:hideMark/>
          </w:tcPr>
          <w:p w14:paraId="30F3ACA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nil"/>
            </w:tcBorders>
            <w:shd w:val="clear" w:color="000000" w:fill="FFFFFF"/>
            <w:vAlign w:val="center"/>
            <w:hideMark/>
          </w:tcPr>
          <w:p w14:paraId="0F33119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FFFFFF"/>
            <w:vAlign w:val="center"/>
            <w:hideMark/>
          </w:tcPr>
          <w:p w14:paraId="35363A3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FFFFFF"/>
            <w:vAlign w:val="center"/>
            <w:hideMark/>
          </w:tcPr>
          <w:p w14:paraId="7C64864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37804F6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FFFFFF"/>
            <w:vAlign w:val="center"/>
            <w:hideMark/>
          </w:tcPr>
          <w:p w14:paraId="5071D9D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auto" w:fill="auto"/>
            <w:vAlign w:val="center"/>
            <w:hideMark/>
          </w:tcPr>
          <w:p w14:paraId="3ABEB6E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auto" w:fill="auto"/>
            <w:vAlign w:val="center"/>
            <w:hideMark/>
          </w:tcPr>
          <w:p w14:paraId="417C167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FFFFFF"/>
            <w:vAlign w:val="center"/>
            <w:hideMark/>
          </w:tcPr>
          <w:p w14:paraId="507766F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0FB5FC5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5D9DD18C"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141FF40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77.</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28E112E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Komunalni poslovi</w:t>
            </w:r>
          </w:p>
        </w:tc>
      </w:tr>
      <w:tr w:rsidR="00DE46B0" w:rsidRPr="00C474AB" w14:paraId="1ECC37EF" w14:textId="77777777" w:rsidTr="00B512E6">
        <w:trPr>
          <w:trHeight w:val="288"/>
        </w:trPr>
        <w:tc>
          <w:tcPr>
            <w:tcW w:w="960" w:type="dxa"/>
            <w:vMerge w:val="restart"/>
            <w:tcBorders>
              <w:top w:val="nil"/>
              <w:left w:val="single" w:sz="4" w:space="0" w:color="auto"/>
              <w:bottom w:val="nil"/>
              <w:right w:val="nil"/>
            </w:tcBorders>
            <w:shd w:val="clear" w:color="000000" w:fill="FFFFFF"/>
            <w:vAlign w:val="center"/>
            <w:hideMark/>
          </w:tcPr>
          <w:p w14:paraId="0A7CCE3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77.1.</w:t>
            </w:r>
          </w:p>
        </w:tc>
        <w:tc>
          <w:tcPr>
            <w:tcW w:w="3462" w:type="dxa"/>
            <w:vMerge w:val="restart"/>
            <w:tcBorders>
              <w:top w:val="nil"/>
              <w:left w:val="single" w:sz="4" w:space="0" w:color="auto"/>
              <w:bottom w:val="single" w:sz="4" w:space="0" w:color="000000"/>
              <w:right w:val="nil"/>
            </w:tcBorders>
            <w:shd w:val="clear" w:color="000000" w:fill="FFFFFF"/>
            <w:vAlign w:val="center"/>
            <w:hideMark/>
          </w:tcPr>
          <w:p w14:paraId="70FFCC1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Komunalni poslovi-općenito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45DD2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363-01</w:t>
            </w:r>
          </w:p>
        </w:tc>
        <w:tc>
          <w:tcPr>
            <w:tcW w:w="649" w:type="dxa"/>
            <w:vMerge w:val="restart"/>
            <w:tcBorders>
              <w:top w:val="nil"/>
              <w:left w:val="nil"/>
              <w:bottom w:val="single" w:sz="4" w:space="0" w:color="000000"/>
              <w:right w:val="nil"/>
            </w:tcBorders>
            <w:shd w:val="clear" w:color="000000" w:fill="FFFFFF"/>
            <w:vAlign w:val="center"/>
            <w:hideMark/>
          </w:tcPr>
          <w:p w14:paraId="33422DF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CE9F57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nil"/>
              <w:bottom w:val="single" w:sz="4" w:space="0" w:color="000000"/>
              <w:right w:val="nil"/>
            </w:tcBorders>
            <w:shd w:val="clear" w:color="000000" w:fill="FFFFFF"/>
            <w:vAlign w:val="center"/>
            <w:hideMark/>
          </w:tcPr>
          <w:p w14:paraId="067A611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FEBBC8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nil"/>
              <w:bottom w:val="single" w:sz="4" w:space="0" w:color="000000"/>
              <w:right w:val="nil"/>
            </w:tcBorders>
            <w:shd w:val="clear" w:color="000000" w:fill="FFFFFF"/>
            <w:vAlign w:val="center"/>
            <w:hideMark/>
          </w:tcPr>
          <w:p w14:paraId="31AC1C4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000000"/>
              <w:right w:val="single" w:sz="4" w:space="0" w:color="auto"/>
            </w:tcBorders>
            <w:shd w:val="clear" w:color="auto" w:fill="auto"/>
            <w:vAlign w:val="center"/>
            <w:hideMark/>
          </w:tcPr>
          <w:p w14:paraId="32C4863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nil"/>
              <w:bottom w:val="single" w:sz="4" w:space="0" w:color="000000"/>
              <w:right w:val="nil"/>
            </w:tcBorders>
            <w:shd w:val="clear" w:color="auto" w:fill="auto"/>
            <w:vAlign w:val="center"/>
            <w:hideMark/>
          </w:tcPr>
          <w:p w14:paraId="385E9479" w14:textId="77777777" w:rsidR="00DE46B0" w:rsidRPr="00C474AB" w:rsidRDefault="00DE46B0" w:rsidP="00B512E6">
            <w:pPr>
              <w:jc w:val="center"/>
              <w:rPr>
                <w:rFonts w:ascii="Calibri" w:eastAsia="Times New Roman" w:hAnsi="Calibri" w:cs="Calibri"/>
                <w:b/>
                <w:bCs/>
                <w:sz w:val="20"/>
                <w:szCs w:val="20"/>
              </w:rPr>
            </w:pPr>
          </w:p>
        </w:tc>
        <w:tc>
          <w:tcPr>
            <w:tcW w:w="960" w:type="dxa"/>
            <w:tcBorders>
              <w:top w:val="nil"/>
              <w:left w:val="single" w:sz="4" w:space="0" w:color="auto"/>
              <w:bottom w:val="nil"/>
              <w:right w:val="single" w:sz="4" w:space="0" w:color="auto"/>
            </w:tcBorders>
            <w:shd w:val="clear" w:color="000000" w:fill="FFFFFF"/>
            <w:vAlign w:val="center"/>
            <w:hideMark/>
          </w:tcPr>
          <w:p w14:paraId="1F72B64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nil"/>
              <w:right w:val="single" w:sz="4" w:space="0" w:color="auto"/>
            </w:tcBorders>
            <w:shd w:val="clear" w:color="000000" w:fill="FFFFFF"/>
            <w:vAlign w:val="center"/>
            <w:hideMark/>
          </w:tcPr>
          <w:p w14:paraId="0EC7B73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1FEAB4D1" w14:textId="77777777" w:rsidTr="00B512E6">
        <w:trPr>
          <w:trHeight w:val="288"/>
        </w:trPr>
        <w:tc>
          <w:tcPr>
            <w:tcW w:w="960" w:type="dxa"/>
            <w:vMerge/>
            <w:tcBorders>
              <w:top w:val="nil"/>
              <w:left w:val="single" w:sz="4" w:space="0" w:color="auto"/>
              <w:bottom w:val="nil"/>
              <w:right w:val="nil"/>
            </w:tcBorders>
            <w:vAlign w:val="center"/>
            <w:hideMark/>
          </w:tcPr>
          <w:p w14:paraId="1B8A90D6"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000000"/>
              <w:right w:val="nil"/>
            </w:tcBorders>
            <w:vAlign w:val="center"/>
            <w:hideMark/>
          </w:tcPr>
          <w:p w14:paraId="2DE32062"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7D5E23BE"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nil"/>
              <w:bottom w:val="single" w:sz="4" w:space="0" w:color="000000"/>
              <w:right w:val="nil"/>
            </w:tcBorders>
            <w:vAlign w:val="center"/>
            <w:hideMark/>
          </w:tcPr>
          <w:p w14:paraId="1F8E2F8E"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000000"/>
              <w:right w:val="single" w:sz="4" w:space="0" w:color="auto"/>
            </w:tcBorders>
            <w:vAlign w:val="center"/>
            <w:hideMark/>
          </w:tcPr>
          <w:p w14:paraId="2CC3140F"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nil"/>
              <w:bottom w:val="single" w:sz="4" w:space="0" w:color="000000"/>
              <w:right w:val="nil"/>
            </w:tcBorders>
            <w:vAlign w:val="center"/>
            <w:hideMark/>
          </w:tcPr>
          <w:p w14:paraId="52E54323"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000000"/>
              <w:right w:val="single" w:sz="4" w:space="0" w:color="auto"/>
            </w:tcBorders>
            <w:vAlign w:val="center"/>
            <w:hideMark/>
          </w:tcPr>
          <w:p w14:paraId="404D7EB1"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nil"/>
              <w:bottom w:val="single" w:sz="4" w:space="0" w:color="000000"/>
              <w:right w:val="nil"/>
            </w:tcBorders>
            <w:vAlign w:val="center"/>
            <w:hideMark/>
          </w:tcPr>
          <w:p w14:paraId="78021221"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000000"/>
              <w:right w:val="single" w:sz="4" w:space="0" w:color="auto"/>
            </w:tcBorders>
            <w:vAlign w:val="center"/>
            <w:hideMark/>
          </w:tcPr>
          <w:p w14:paraId="027E8749"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nil"/>
              <w:bottom w:val="single" w:sz="4" w:space="0" w:color="000000"/>
              <w:right w:val="nil"/>
            </w:tcBorders>
            <w:vAlign w:val="center"/>
            <w:hideMark/>
          </w:tcPr>
          <w:p w14:paraId="4B18A268"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B1B540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3273CF7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37D45487" w14:textId="77777777" w:rsidTr="00B512E6">
        <w:trPr>
          <w:trHeight w:val="288"/>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276C5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77.2.</w:t>
            </w:r>
          </w:p>
        </w:tc>
        <w:tc>
          <w:tcPr>
            <w:tcW w:w="3462" w:type="dxa"/>
            <w:tcBorders>
              <w:top w:val="nil"/>
              <w:left w:val="nil"/>
              <w:bottom w:val="single" w:sz="4" w:space="0" w:color="auto"/>
              <w:right w:val="single" w:sz="4" w:space="0" w:color="auto"/>
            </w:tcBorders>
            <w:shd w:val="clear" w:color="000000" w:fill="FFFFFF"/>
            <w:vAlign w:val="center"/>
            <w:hideMark/>
          </w:tcPr>
          <w:p w14:paraId="2573810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Komunalne djelatnosti</w:t>
            </w:r>
          </w:p>
        </w:tc>
        <w:tc>
          <w:tcPr>
            <w:tcW w:w="732" w:type="dxa"/>
            <w:tcBorders>
              <w:top w:val="nil"/>
              <w:left w:val="nil"/>
              <w:bottom w:val="single" w:sz="4" w:space="0" w:color="auto"/>
              <w:right w:val="single" w:sz="4" w:space="0" w:color="auto"/>
            </w:tcBorders>
            <w:shd w:val="clear" w:color="000000" w:fill="FFFFFF"/>
            <w:vAlign w:val="center"/>
            <w:hideMark/>
          </w:tcPr>
          <w:p w14:paraId="5B2A7B7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363-02</w:t>
            </w:r>
          </w:p>
        </w:tc>
        <w:tc>
          <w:tcPr>
            <w:tcW w:w="649" w:type="dxa"/>
            <w:tcBorders>
              <w:top w:val="nil"/>
              <w:left w:val="nil"/>
              <w:bottom w:val="single" w:sz="4" w:space="0" w:color="auto"/>
              <w:right w:val="single" w:sz="4" w:space="0" w:color="auto"/>
            </w:tcBorders>
            <w:shd w:val="clear" w:color="000000" w:fill="FFFFFF"/>
            <w:vAlign w:val="center"/>
            <w:hideMark/>
          </w:tcPr>
          <w:p w14:paraId="07CFFA8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50CA9C2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07D65EB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45FC495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7A95F3D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65B8F85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single" w:sz="4" w:space="0" w:color="auto"/>
              <w:right w:val="single" w:sz="4" w:space="0" w:color="auto"/>
            </w:tcBorders>
            <w:shd w:val="clear" w:color="auto" w:fill="auto"/>
            <w:vAlign w:val="center"/>
            <w:hideMark/>
          </w:tcPr>
          <w:p w14:paraId="041B1AA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1EDA9A1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43553B6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0B5D7F30" w14:textId="77777777" w:rsidTr="00B512E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7BB99C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77.3.</w:t>
            </w:r>
          </w:p>
        </w:tc>
        <w:tc>
          <w:tcPr>
            <w:tcW w:w="3462" w:type="dxa"/>
            <w:tcBorders>
              <w:top w:val="nil"/>
              <w:left w:val="nil"/>
              <w:bottom w:val="single" w:sz="4" w:space="0" w:color="auto"/>
              <w:right w:val="single" w:sz="4" w:space="0" w:color="auto"/>
            </w:tcBorders>
            <w:shd w:val="clear" w:color="000000" w:fill="FFFFFF"/>
            <w:vAlign w:val="center"/>
            <w:hideMark/>
          </w:tcPr>
          <w:p w14:paraId="2307663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Komunalna naknada-rješenja</w:t>
            </w:r>
          </w:p>
        </w:tc>
        <w:tc>
          <w:tcPr>
            <w:tcW w:w="732" w:type="dxa"/>
            <w:tcBorders>
              <w:top w:val="nil"/>
              <w:left w:val="nil"/>
              <w:bottom w:val="single" w:sz="4" w:space="0" w:color="auto"/>
              <w:right w:val="single" w:sz="4" w:space="0" w:color="auto"/>
            </w:tcBorders>
            <w:shd w:val="clear" w:color="000000" w:fill="FFFFFF"/>
            <w:vAlign w:val="center"/>
            <w:hideMark/>
          </w:tcPr>
          <w:p w14:paraId="6DE9670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363-03</w:t>
            </w:r>
          </w:p>
        </w:tc>
        <w:tc>
          <w:tcPr>
            <w:tcW w:w="649" w:type="dxa"/>
            <w:tcBorders>
              <w:top w:val="nil"/>
              <w:left w:val="nil"/>
              <w:bottom w:val="single" w:sz="4" w:space="0" w:color="auto"/>
              <w:right w:val="single" w:sz="4" w:space="0" w:color="auto"/>
            </w:tcBorders>
            <w:shd w:val="clear" w:color="000000" w:fill="FFFFFF"/>
            <w:vAlign w:val="center"/>
            <w:hideMark/>
          </w:tcPr>
          <w:p w14:paraId="2E218A7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57C925A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5AB5991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03BF982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683D910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1CF1602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w:t>
            </w:r>
          </w:p>
        </w:tc>
        <w:tc>
          <w:tcPr>
            <w:tcW w:w="927" w:type="dxa"/>
            <w:tcBorders>
              <w:top w:val="nil"/>
              <w:left w:val="nil"/>
              <w:bottom w:val="single" w:sz="4" w:space="0" w:color="auto"/>
              <w:right w:val="single" w:sz="4" w:space="0" w:color="auto"/>
            </w:tcBorders>
            <w:shd w:val="clear" w:color="auto" w:fill="auto"/>
            <w:vAlign w:val="center"/>
            <w:hideMark/>
          </w:tcPr>
          <w:p w14:paraId="7301C0B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254BB19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63E961E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4DB4CF48" w14:textId="77777777" w:rsidTr="00B512E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CE5049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77.4.</w:t>
            </w:r>
          </w:p>
        </w:tc>
        <w:tc>
          <w:tcPr>
            <w:tcW w:w="3462" w:type="dxa"/>
            <w:tcBorders>
              <w:top w:val="nil"/>
              <w:left w:val="nil"/>
              <w:bottom w:val="single" w:sz="4" w:space="0" w:color="auto"/>
              <w:right w:val="single" w:sz="4" w:space="0" w:color="auto"/>
            </w:tcBorders>
            <w:shd w:val="clear" w:color="000000" w:fill="FFFFFF"/>
            <w:vAlign w:val="center"/>
            <w:hideMark/>
          </w:tcPr>
          <w:p w14:paraId="18EEF35F"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Komunalna naknada-općenito</w:t>
            </w:r>
          </w:p>
        </w:tc>
        <w:tc>
          <w:tcPr>
            <w:tcW w:w="732" w:type="dxa"/>
            <w:tcBorders>
              <w:top w:val="nil"/>
              <w:left w:val="nil"/>
              <w:bottom w:val="single" w:sz="4" w:space="0" w:color="auto"/>
              <w:right w:val="single" w:sz="4" w:space="0" w:color="auto"/>
            </w:tcBorders>
            <w:shd w:val="clear" w:color="000000" w:fill="FFFFFF"/>
            <w:vAlign w:val="center"/>
            <w:hideMark/>
          </w:tcPr>
          <w:p w14:paraId="21FB526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363-03</w:t>
            </w:r>
          </w:p>
        </w:tc>
        <w:tc>
          <w:tcPr>
            <w:tcW w:w="649" w:type="dxa"/>
            <w:tcBorders>
              <w:top w:val="nil"/>
              <w:left w:val="nil"/>
              <w:bottom w:val="single" w:sz="4" w:space="0" w:color="auto"/>
              <w:right w:val="single" w:sz="4" w:space="0" w:color="auto"/>
            </w:tcBorders>
            <w:shd w:val="clear" w:color="000000" w:fill="FFFFFF"/>
            <w:vAlign w:val="center"/>
            <w:hideMark/>
          </w:tcPr>
          <w:p w14:paraId="41956A4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w:t>
            </w:r>
          </w:p>
        </w:tc>
        <w:tc>
          <w:tcPr>
            <w:tcW w:w="822" w:type="dxa"/>
            <w:tcBorders>
              <w:top w:val="nil"/>
              <w:left w:val="nil"/>
              <w:bottom w:val="single" w:sz="4" w:space="0" w:color="auto"/>
              <w:right w:val="single" w:sz="4" w:space="0" w:color="auto"/>
            </w:tcBorders>
            <w:shd w:val="clear" w:color="000000" w:fill="FFFFFF"/>
            <w:vAlign w:val="center"/>
            <w:hideMark/>
          </w:tcPr>
          <w:p w14:paraId="1C19E68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28ACA0C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019FE74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6E7950F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3F24AF7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single" w:sz="4" w:space="0" w:color="auto"/>
              <w:right w:val="single" w:sz="4" w:space="0" w:color="auto"/>
            </w:tcBorders>
            <w:shd w:val="clear" w:color="auto" w:fill="auto"/>
            <w:vAlign w:val="center"/>
            <w:hideMark/>
          </w:tcPr>
          <w:p w14:paraId="7D6D08A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5AF0E77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66EDD94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37BCA017" w14:textId="77777777" w:rsidTr="00B512E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C80E53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77.5.</w:t>
            </w:r>
          </w:p>
        </w:tc>
        <w:tc>
          <w:tcPr>
            <w:tcW w:w="3462" w:type="dxa"/>
            <w:tcBorders>
              <w:top w:val="nil"/>
              <w:left w:val="nil"/>
              <w:bottom w:val="single" w:sz="4" w:space="0" w:color="auto"/>
              <w:right w:val="single" w:sz="4" w:space="0" w:color="auto"/>
            </w:tcBorders>
            <w:shd w:val="clear" w:color="000000" w:fill="FFFFFF"/>
            <w:vAlign w:val="center"/>
            <w:hideMark/>
          </w:tcPr>
          <w:p w14:paraId="67E6EDB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Komunalni red i komunalno redarstvo</w:t>
            </w:r>
          </w:p>
        </w:tc>
        <w:tc>
          <w:tcPr>
            <w:tcW w:w="732" w:type="dxa"/>
            <w:tcBorders>
              <w:top w:val="nil"/>
              <w:left w:val="nil"/>
              <w:bottom w:val="single" w:sz="4" w:space="0" w:color="auto"/>
              <w:right w:val="single" w:sz="4" w:space="0" w:color="auto"/>
            </w:tcBorders>
            <w:shd w:val="clear" w:color="000000" w:fill="FFFFFF"/>
            <w:vAlign w:val="center"/>
            <w:hideMark/>
          </w:tcPr>
          <w:p w14:paraId="213B355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363-04</w:t>
            </w:r>
          </w:p>
        </w:tc>
        <w:tc>
          <w:tcPr>
            <w:tcW w:w="649" w:type="dxa"/>
            <w:tcBorders>
              <w:top w:val="nil"/>
              <w:left w:val="nil"/>
              <w:bottom w:val="single" w:sz="4" w:space="0" w:color="auto"/>
              <w:right w:val="single" w:sz="4" w:space="0" w:color="auto"/>
            </w:tcBorders>
            <w:shd w:val="clear" w:color="000000" w:fill="FFFFFF"/>
            <w:vAlign w:val="center"/>
            <w:hideMark/>
          </w:tcPr>
          <w:p w14:paraId="77792D1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7EC445F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4ABDEB6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72FBB47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3D46227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46A56A7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single" w:sz="4" w:space="0" w:color="auto"/>
              <w:right w:val="single" w:sz="4" w:space="0" w:color="auto"/>
            </w:tcBorders>
            <w:shd w:val="clear" w:color="auto" w:fill="auto"/>
            <w:vAlign w:val="center"/>
            <w:hideMark/>
          </w:tcPr>
          <w:p w14:paraId="52F2A11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11AAFD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37D9C08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668C9F6E"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A56550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77.6.</w:t>
            </w:r>
          </w:p>
        </w:tc>
        <w:tc>
          <w:tcPr>
            <w:tcW w:w="3462" w:type="dxa"/>
            <w:tcBorders>
              <w:top w:val="nil"/>
              <w:left w:val="nil"/>
              <w:bottom w:val="single" w:sz="4" w:space="0" w:color="auto"/>
              <w:right w:val="single" w:sz="4" w:space="0" w:color="auto"/>
            </w:tcBorders>
            <w:shd w:val="clear" w:color="000000" w:fill="FFFFFF"/>
            <w:vAlign w:val="center"/>
            <w:hideMark/>
          </w:tcPr>
          <w:p w14:paraId="3D0953C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Koncesije</w:t>
            </w:r>
          </w:p>
        </w:tc>
        <w:tc>
          <w:tcPr>
            <w:tcW w:w="732" w:type="dxa"/>
            <w:tcBorders>
              <w:top w:val="nil"/>
              <w:left w:val="nil"/>
              <w:bottom w:val="single" w:sz="4" w:space="0" w:color="auto"/>
              <w:right w:val="single" w:sz="4" w:space="0" w:color="auto"/>
            </w:tcBorders>
            <w:shd w:val="clear" w:color="000000" w:fill="FFFFFF"/>
            <w:vAlign w:val="center"/>
            <w:hideMark/>
          </w:tcPr>
          <w:p w14:paraId="29E099E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363-05</w:t>
            </w:r>
          </w:p>
        </w:tc>
        <w:tc>
          <w:tcPr>
            <w:tcW w:w="649" w:type="dxa"/>
            <w:tcBorders>
              <w:top w:val="nil"/>
              <w:left w:val="nil"/>
              <w:bottom w:val="single" w:sz="4" w:space="0" w:color="auto"/>
              <w:right w:val="single" w:sz="4" w:space="0" w:color="auto"/>
            </w:tcBorders>
            <w:shd w:val="clear" w:color="000000" w:fill="FFFFFF"/>
            <w:vAlign w:val="center"/>
            <w:hideMark/>
          </w:tcPr>
          <w:p w14:paraId="287D99E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7586CC7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4F60153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341A497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6F81A22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5B360A3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single" w:sz="4" w:space="0" w:color="auto"/>
              <w:right w:val="single" w:sz="4" w:space="0" w:color="auto"/>
            </w:tcBorders>
            <w:shd w:val="clear" w:color="auto" w:fill="auto"/>
            <w:vAlign w:val="center"/>
            <w:hideMark/>
          </w:tcPr>
          <w:p w14:paraId="43335A7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242269B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573D525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7E8294AB" w14:textId="77777777" w:rsidTr="00B512E6">
        <w:trPr>
          <w:trHeight w:val="288"/>
        </w:trPr>
        <w:tc>
          <w:tcPr>
            <w:tcW w:w="960" w:type="dxa"/>
            <w:tcBorders>
              <w:top w:val="nil"/>
              <w:left w:val="single" w:sz="4" w:space="0" w:color="auto"/>
              <w:bottom w:val="nil"/>
              <w:right w:val="nil"/>
            </w:tcBorders>
            <w:shd w:val="clear" w:color="000000" w:fill="FFFFFF"/>
            <w:vAlign w:val="center"/>
            <w:hideMark/>
          </w:tcPr>
          <w:p w14:paraId="3BCD384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lastRenderedPageBreak/>
              <w:t> </w:t>
            </w:r>
          </w:p>
        </w:tc>
        <w:tc>
          <w:tcPr>
            <w:tcW w:w="3462" w:type="dxa"/>
            <w:tcBorders>
              <w:top w:val="nil"/>
              <w:left w:val="nil"/>
              <w:bottom w:val="nil"/>
              <w:right w:val="nil"/>
            </w:tcBorders>
            <w:shd w:val="clear" w:color="000000" w:fill="FFFFFF"/>
            <w:vAlign w:val="center"/>
            <w:hideMark/>
          </w:tcPr>
          <w:p w14:paraId="4AF48BD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nil"/>
            </w:tcBorders>
            <w:shd w:val="clear" w:color="000000" w:fill="FFFFFF"/>
            <w:vAlign w:val="center"/>
            <w:hideMark/>
          </w:tcPr>
          <w:p w14:paraId="22A518E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nil"/>
            </w:tcBorders>
            <w:shd w:val="clear" w:color="000000" w:fill="FFFFFF"/>
            <w:vAlign w:val="center"/>
            <w:hideMark/>
          </w:tcPr>
          <w:p w14:paraId="32B974C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nil"/>
            </w:tcBorders>
            <w:shd w:val="clear" w:color="000000" w:fill="FFFFFF"/>
            <w:vAlign w:val="center"/>
            <w:hideMark/>
          </w:tcPr>
          <w:p w14:paraId="0FC1600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nil"/>
            </w:tcBorders>
            <w:shd w:val="clear" w:color="000000" w:fill="FFFFFF"/>
            <w:vAlign w:val="center"/>
            <w:hideMark/>
          </w:tcPr>
          <w:p w14:paraId="088E3B8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nil"/>
            </w:tcBorders>
            <w:shd w:val="clear" w:color="000000" w:fill="FFFFFF"/>
            <w:vAlign w:val="center"/>
            <w:hideMark/>
          </w:tcPr>
          <w:p w14:paraId="538D452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nil"/>
            </w:tcBorders>
            <w:shd w:val="clear" w:color="000000" w:fill="FFFFFF"/>
            <w:vAlign w:val="center"/>
            <w:hideMark/>
          </w:tcPr>
          <w:p w14:paraId="6DA22CE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nil"/>
            </w:tcBorders>
            <w:shd w:val="clear" w:color="auto" w:fill="auto"/>
            <w:vAlign w:val="center"/>
            <w:hideMark/>
          </w:tcPr>
          <w:p w14:paraId="01A25871" w14:textId="77777777" w:rsidR="00DE46B0" w:rsidRPr="00C474AB" w:rsidRDefault="00DE46B0" w:rsidP="00B512E6">
            <w:pPr>
              <w:jc w:val="center"/>
              <w:rPr>
                <w:rFonts w:ascii="Calibri" w:eastAsia="Times New Roman" w:hAnsi="Calibri" w:cs="Calibri"/>
                <w:b/>
                <w:bCs/>
                <w:sz w:val="20"/>
                <w:szCs w:val="20"/>
              </w:rPr>
            </w:pPr>
          </w:p>
        </w:tc>
        <w:tc>
          <w:tcPr>
            <w:tcW w:w="927" w:type="dxa"/>
            <w:tcBorders>
              <w:top w:val="nil"/>
              <w:left w:val="nil"/>
              <w:bottom w:val="nil"/>
              <w:right w:val="nil"/>
            </w:tcBorders>
            <w:shd w:val="clear" w:color="auto" w:fill="auto"/>
            <w:vAlign w:val="center"/>
            <w:hideMark/>
          </w:tcPr>
          <w:p w14:paraId="4C27A085" w14:textId="77777777" w:rsidR="00DE46B0" w:rsidRPr="00C474AB" w:rsidRDefault="00DE46B0" w:rsidP="00B512E6">
            <w:pPr>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000000" w:fill="FFFFFF"/>
            <w:vAlign w:val="center"/>
            <w:hideMark/>
          </w:tcPr>
          <w:p w14:paraId="2745F45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nil"/>
              <w:right w:val="single" w:sz="4" w:space="0" w:color="auto"/>
            </w:tcBorders>
            <w:shd w:val="clear" w:color="000000" w:fill="FFFFFF"/>
            <w:vAlign w:val="center"/>
            <w:hideMark/>
          </w:tcPr>
          <w:p w14:paraId="41BCAE9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4D454F1F" w14:textId="77777777" w:rsidTr="00B512E6">
        <w:trPr>
          <w:trHeight w:val="288"/>
        </w:trPr>
        <w:tc>
          <w:tcPr>
            <w:tcW w:w="960" w:type="dxa"/>
            <w:tcBorders>
              <w:top w:val="single" w:sz="4" w:space="0" w:color="auto"/>
              <w:left w:val="single" w:sz="4" w:space="0" w:color="auto"/>
              <w:bottom w:val="single" w:sz="4" w:space="0" w:color="auto"/>
              <w:right w:val="nil"/>
            </w:tcBorders>
            <w:shd w:val="clear" w:color="000000" w:fill="9BC2E6"/>
            <w:vAlign w:val="center"/>
            <w:hideMark/>
          </w:tcPr>
          <w:p w14:paraId="728E5EB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78.</w:t>
            </w:r>
          </w:p>
        </w:tc>
        <w:tc>
          <w:tcPr>
            <w:tcW w:w="4843" w:type="dxa"/>
            <w:gridSpan w:val="3"/>
            <w:tcBorders>
              <w:top w:val="single" w:sz="4" w:space="0" w:color="auto"/>
              <w:left w:val="single" w:sz="4" w:space="0" w:color="auto"/>
              <w:bottom w:val="single" w:sz="4" w:space="0" w:color="auto"/>
              <w:right w:val="nil"/>
            </w:tcBorders>
            <w:shd w:val="clear" w:color="000000" w:fill="9BC2E6"/>
            <w:noWrap/>
            <w:vAlign w:val="center"/>
            <w:hideMark/>
          </w:tcPr>
          <w:p w14:paraId="5AD3FF8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Procjena vrijednosti nekretnina</w:t>
            </w:r>
          </w:p>
        </w:tc>
        <w:tc>
          <w:tcPr>
            <w:tcW w:w="822" w:type="dxa"/>
            <w:tcBorders>
              <w:top w:val="single" w:sz="4" w:space="0" w:color="auto"/>
              <w:left w:val="nil"/>
              <w:bottom w:val="single" w:sz="4" w:space="0" w:color="auto"/>
              <w:right w:val="nil"/>
            </w:tcBorders>
            <w:shd w:val="clear" w:color="000000" w:fill="9BC2E6"/>
            <w:vAlign w:val="center"/>
            <w:hideMark/>
          </w:tcPr>
          <w:p w14:paraId="11FE935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single" w:sz="4" w:space="0" w:color="auto"/>
              <w:left w:val="nil"/>
              <w:bottom w:val="single" w:sz="4" w:space="0" w:color="auto"/>
              <w:right w:val="nil"/>
            </w:tcBorders>
            <w:shd w:val="clear" w:color="000000" w:fill="9BC2E6"/>
            <w:vAlign w:val="center"/>
            <w:hideMark/>
          </w:tcPr>
          <w:p w14:paraId="6E6669E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single" w:sz="4" w:space="0" w:color="auto"/>
              <w:left w:val="nil"/>
              <w:bottom w:val="single" w:sz="4" w:space="0" w:color="auto"/>
              <w:right w:val="nil"/>
            </w:tcBorders>
            <w:shd w:val="clear" w:color="000000" w:fill="9BC2E6"/>
            <w:vAlign w:val="center"/>
            <w:hideMark/>
          </w:tcPr>
          <w:p w14:paraId="69F8ECA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single" w:sz="4" w:space="0" w:color="auto"/>
              <w:left w:val="nil"/>
              <w:bottom w:val="single" w:sz="4" w:space="0" w:color="auto"/>
              <w:right w:val="nil"/>
            </w:tcBorders>
            <w:shd w:val="clear" w:color="000000" w:fill="9BC2E6"/>
            <w:vAlign w:val="center"/>
            <w:hideMark/>
          </w:tcPr>
          <w:p w14:paraId="0D9C802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single" w:sz="4" w:space="0" w:color="auto"/>
              <w:left w:val="nil"/>
              <w:bottom w:val="single" w:sz="4" w:space="0" w:color="auto"/>
              <w:right w:val="nil"/>
            </w:tcBorders>
            <w:shd w:val="clear" w:color="000000" w:fill="9BC2E6"/>
            <w:vAlign w:val="center"/>
            <w:hideMark/>
          </w:tcPr>
          <w:p w14:paraId="47ECB00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single" w:sz="4" w:space="0" w:color="auto"/>
              <w:left w:val="nil"/>
              <w:bottom w:val="single" w:sz="4" w:space="0" w:color="auto"/>
              <w:right w:val="nil"/>
            </w:tcBorders>
            <w:shd w:val="clear" w:color="000000" w:fill="9BC2E6"/>
            <w:vAlign w:val="center"/>
            <w:hideMark/>
          </w:tcPr>
          <w:p w14:paraId="5E2908C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single" w:sz="4" w:space="0" w:color="auto"/>
              <w:left w:val="nil"/>
              <w:bottom w:val="single" w:sz="4" w:space="0" w:color="auto"/>
              <w:right w:val="nil"/>
            </w:tcBorders>
            <w:shd w:val="clear" w:color="000000" w:fill="9BC2E6"/>
            <w:vAlign w:val="center"/>
            <w:hideMark/>
          </w:tcPr>
          <w:p w14:paraId="6742A22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single" w:sz="4" w:space="0" w:color="auto"/>
              <w:left w:val="nil"/>
              <w:bottom w:val="single" w:sz="4" w:space="0" w:color="auto"/>
              <w:right w:val="single" w:sz="4" w:space="0" w:color="auto"/>
            </w:tcBorders>
            <w:shd w:val="clear" w:color="000000" w:fill="9BC2E6"/>
            <w:vAlign w:val="center"/>
            <w:hideMark/>
          </w:tcPr>
          <w:p w14:paraId="025335D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5F1875DE" w14:textId="77777777" w:rsidTr="00B512E6">
        <w:trPr>
          <w:trHeight w:val="288"/>
        </w:trPr>
        <w:tc>
          <w:tcPr>
            <w:tcW w:w="960" w:type="dxa"/>
            <w:tcBorders>
              <w:top w:val="nil"/>
              <w:left w:val="single" w:sz="4" w:space="0" w:color="auto"/>
              <w:bottom w:val="nil"/>
              <w:right w:val="nil"/>
            </w:tcBorders>
            <w:shd w:val="clear" w:color="000000" w:fill="FFFFFF"/>
            <w:vAlign w:val="center"/>
            <w:hideMark/>
          </w:tcPr>
          <w:p w14:paraId="76F9462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single" w:sz="4" w:space="0" w:color="auto"/>
              <w:bottom w:val="nil"/>
              <w:right w:val="single" w:sz="4" w:space="0" w:color="auto"/>
            </w:tcBorders>
            <w:shd w:val="clear" w:color="000000" w:fill="FFFFFF"/>
            <w:vAlign w:val="center"/>
            <w:hideMark/>
          </w:tcPr>
          <w:p w14:paraId="5406557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nil"/>
            </w:tcBorders>
            <w:shd w:val="clear" w:color="000000" w:fill="FFFFFF"/>
            <w:vAlign w:val="center"/>
            <w:hideMark/>
          </w:tcPr>
          <w:p w14:paraId="1209685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single" w:sz="4" w:space="0" w:color="auto"/>
              <w:bottom w:val="nil"/>
              <w:right w:val="single" w:sz="4" w:space="0" w:color="auto"/>
            </w:tcBorders>
            <w:shd w:val="clear" w:color="000000" w:fill="FFFFFF"/>
            <w:vAlign w:val="center"/>
            <w:hideMark/>
          </w:tcPr>
          <w:p w14:paraId="0DF558C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nil"/>
            </w:tcBorders>
            <w:shd w:val="clear" w:color="000000" w:fill="FFFFFF"/>
            <w:vAlign w:val="center"/>
            <w:hideMark/>
          </w:tcPr>
          <w:p w14:paraId="185ABAF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single" w:sz="4" w:space="0" w:color="auto"/>
              <w:bottom w:val="nil"/>
              <w:right w:val="single" w:sz="4" w:space="0" w:color="auto"/>
            </w:tcBorders>
            <w:shd w:val="clear" w:color="000000" w:fill="FFFFFF"/>
            <w:vAlign w:val="center"/>
            <w:hideMark/>
          </w:tcPr>
          <w:p w14:paraId="6BC3107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nil"/>
            </w:tcBorders>
            <w:shd w:val="clear" w:color="000000" w:fill="FFFFFF"/>
            <w:vAlign w:val="center"/>
            <w:hideMark/>
          </w:tcPr>
          <w:p w14:paraId="355C49D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single" w:sz="4" w:space="0" w:color="auto"/>
              <w:bottom w:val="nil"/>
              <w:right w:val="single" w:sz="4" w:space="0" w:color="auto"/>
            </w:tcBorders>
            <w:shd w:val="clear" w:color="000000" w:fill="FFFFFF"/>
            <w:vAlign w:val="center"/>
            <w:hideMark/>
          </w:tcPr>
          <w:p w14:paraId="3089095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nil"/>
            </w:tcBorders>
            <w:shd w:val="clear" w:color="auto" w:fill="auto"/>
            <w:vAlign w:val="center"/>
            <w:hideMark/>
          </w:tcPr>
          <w:p w14:paraId="1437C80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single" w:sz="4" w:space="0" w:color="auto"/>
              <w:bottom w:val="nil"/>
              <w:right w:val="single" w:sz="4" w:space="0" w:color="auto"/>
            </w:tcBorders>
            <w:shd w:val="clear" w:color="auto" w:fill="auto"/>
            <w:vAlign w:val="center"/>
            <w:hideMark/>
          </w:tcPr>
          <w:p w14:paraId="3B00F58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nil"/>
              <w:right w:val="nil"/>
            </w:tcBorders>
            <w:shd w:val="clear" w:color="000000" w:fill="FFFFFF"/>
            <w:vAlign w:val="center"/>
            <w:hideMark/>
          </w:tcPr>
          <w:p w14:paraId="2ED81F1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single" w:sz="4" w:space="0" w:color="auto"/>
              <w:bottom w:val="nil"/>
              <w:right w:val="single" w:sz="4" w:space="0" w:color="auto"/>
            </w:tcBorders>
            <w:shd w:val="clear" w:color="000000" w:fill="FFFFFF"/>
            <w:vAlign w:val="center"/>
            <w:hideMark/>
          </w:tcPr>
          <w:p w14:paraId="342DE0D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39E30F85" w14:textId="77777777" w:rsidTr="00B512E6">
        <w:trPr>
          <w:trHeight w:val="288"/>
        </w:trPr>
        <w:tc>
          <w:tcPr>
            <w:tcW w:w="960" w:type="dxa"/>
            <w:tcBorders>
              <w:top w:val="nil"/>
              <w:left w:val="single" w:sz="4" w:space="0" w:color="auto"/>
              <w:bottom w:val="single" w:sz="4" w:space="0" w:color="auto"/>
              <w:right w:val="nil"/>
            </w:tcBorders>
            <w:shd w:val="clear" w:color="000000" w:fill="FFFFFF"/>
            <w:vAlign w:val="center"/>
            <w:hideMark/>
          </w:tcPr>
          <w:p w14:paraId="486EC1F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78.1.</w:t>
            </w:r>
          </w:p>
        </w:tc>
        <w:tc>
          <w:tcPr>
            <w:tcW w:w="3462" w:type="dxa"/>
            <w:tcBorders>
              <w:top w:val="nil"/>
              <w:left w:val="single" w:sz="4" w:space="0" w:color="auto"/>
              <w:bottom w:val="single" w:sz="4" w:space="0" w:color="auto"/>
              <w:right w:val="single" w:sz="4" w:space="0" w:color="auto"/>
            </w:tcBorders>
            <w:shd w:val="clear" w:color="000000" w:fill="FFFFFF"/>
            <w:vAlign w:val="center"/>
            <w:hideMark/>
          </w:tcPr>
          <w:p w14:paraId="5C13949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tcBorders>
              <w:top w:val="nil"/>
              <w:left w:val="nil"/>
              <w:bottom w:val="single" w:sz="4" w:space="0" w:color="auto"/>
              <w:right w:val="nil"/>
            </w:tcBorders>
            <w:shd w:val="clear" w:color="000000" w:fill="FFFFFF"/>
            <w:vAlign w:val="center"/>
            <w:hideMark/>
          </w:tcPr>
          <w:p w14:paraId="763854B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364-01</w:t>
            </w:r>
          </w:p>
        </w:tc>
        <w:tc>
          <w:tcPr>
            <w:tcW w:w="649" w:type="dxa"/>
            <w:tcBorders>
              <w:top w:val="nil"/>
              <w:left w:val="single" w:sz="4" w:space="0" w:color="auto"/>
              <w:bottom w:val="single" w:sz="4" w:space="0" w:color="auto"/>
              <w:right w:val="single" w:sz="4" w:space="0" w:color="auto"/>
            </w:tcBorders>
            <w:shd w:val="clear" w:color="000000" w:fill="FFFFFF"/>
            <w:vAlign w:val="center"/>
            <w:hideMark/>
          </w:tcPr>
          <w:p w14:paraId="6A171E5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nil"/>
            </w:tcBorders>
            <w:shd w:val="clear" w:color="000000" w:fill="FFFFFF"/>
            <w:vAlign w:val="center"/>
            <w:hideMark/>
          </w:tcPr>
          <w:p w14:paraId="13F2CC7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single" w:sz="4" w:space="0" w:color="auto"/>
              <w:bottom w:val="single" w:sz="4" w:space="0" w:color="auto"/>
              <w:right w:val="single" w:sz="4" w:space="0" w:color="auto"/>
            </w:tcBorders>
            <w:shd w:val="clear" w:color="000000" w:fill="FFFFFF"/>
            <w:vAlign w:val="center"/>
            <w:hideMark/>
          </w:tcPr>
          <w:p w14:paraId="649BA0B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4170728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single" w:sz="4" w:space="0" w:color="auto"/>
              <w:bottom w:val="single" w:sz="4" w:space="0" w:color="auto"/>
              <w:right w:val="single" w:sz="4" w:space="0" w:color="auto"/>
            </w:tcBorders>
            <w:shd w:val="clear" w:color="000000" w:fill="FFFFFF"/>
            <w:vAlign w:val="center"/>
            <w:hideMark/>
          </w:tcPr>
          <w:p w14:paraId="11E58E4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auto" w:fill="auto"/>
            <w:vAlign w:val="center"/>
            <w:hideMark/>
          </w:tcPr>
          <w:p w14:paraId="2E90750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tcBorders>
              <w:top w:val="nil"/>
              <w:left w:val="single" w:sz="4" w:space="0" w:color="auto"/>
              <w:bottom w:val="single" w:sz="4" w:space="0" w:color="auto"/>
              <w:right w:val="single" w:sz="4" w:space="0" w:color="auto"/>
            </w:tcBorders>
            <w:shd w:val="clear" w:color="auto" w:fill="auto"/>
            <w:vAlign w:val="center"/>
            <w:hideMark/>
          </w:tcPr>
          <w:p w14:paraId="76E6D76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FFFFFF"/>
            <w:vAlign w:val="center"/>
            <w:hideMark/>
          </w:tcPr>
          <w:p w14:paraId="10E24AE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single" w:sz="4" w:space="0" w:color="auto"/>
              <w:bottom w:val="single" w:sz="4" w:space="0" w:color="auto"/>
              <w:right w:val="single" w:sz="4" w:space="0" w:color="auto"/>
            </w:tcBorders>
            <w:shd w:val="clear" w:color="000000" w:fill="FFFFFF"/>
            <w:vAlign w:val="center"/>
            <w:hideMark/>
          </w:tcPr>
          <w:p w14:paraId="5461756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4AF7A57C" w14:textId="77777777" w:rsidTr="00B512E6">
        <w:trPr>
          <w:trHeight w:val="645"/>
        </w:trPr>
        <w:tc>
          <w:tcPr>
            <w:tcW w:w="960" w:type="dxa"/>
            <w:tcBorders>
              <w:top w:val="nil"/>
              <w:left w:val="nil"/>
              <w:bottom w:val="nil"/>
              <w:right w:val="nil"/>
            </w:tcBorders>
            <w:shd w:val="clear" w:color="000000" w:fill="FFFFFF"/>
            <w:vAlign w:val="center"/>
            <w:hideMark/>
          </w:tcPr>
          <w:p w14:paraId="56D7463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nil"/>
              <w:right w:val="nil"/>
            </w:tcBorders>
            <w:shd w:val="clear" w:color="000000" w:fill="FFFFFF"/>
            <w:vAlign w:val="center"/>
            <w:hideMark/>
          </w:tcPr>
          <w:p w14:paraId="1BAEAC1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nil"/>
            </w:tcBorders>
            <w:shd w:val="clear" w:color="000000" w:fill="FFFFFF"/>
            <w:vAlign w:val="center"/>
            <w:hideMark/>
          </w:tcPr>
          <w:p w14:paraId="170BBF1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nil"/>
            </w:tcBorders>
            <w:shd w:val="clear" w:color="000000" w:fill="FFFFFF"/>
            <w:vAlign w:val="center"/>
            <w:hideMark/>
          </w:tcPr>
          <w:p w14:paraId="38AF016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nil"/>
            </w:tcBorders>
            <w:shd w:val="clear" w:color="000000" w:fill="FFFFFF"/>
            <w:vAlign w:val="center"/>
            <w:hideMark/>
          </w:tcPr>
          <w:p w14:paraId="2CD534F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nil"/>
            </w:tcBorders>
            <w:shd w:val="clear" w:color="000000" w:fill="FFFFFF"/>
            <w:vAlign w:val="center"/>
            <w:hideMark/>
          </w:tcPr>
          <w:p w14:paraId="0A5DC73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nil"/>
            </w:tcBorders>
            <w:shd w:val="clear" w:color="000000" w:fill="FFFFFF"/>
            <w:vAlign w:val="center"/>
            <w:hideMark/>
          </w:tcPr>
          <w:p w14:paraId="4AAF660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nil"/>
            </w:tcBorders>
            <w:shd w:val="clear" w:color="000000" w:fill="FFFFFF"/>
            <w:vAlign w:val="center"/>
            <w:hideMark/>
          </w:tcPr>
          <w:p w14:paraId="45E9584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nil"/>
            </w:tcBorders>
            <w:shd w:val="clear" w:color="auto" w:fill="auto"/>
            <w:vAlign w:val="center"/>
            <w:hideMark/>
          </w:tcPr>
          <w:p w14:paraId="23ED92A9" w14:textId="77777777" w:rsidR="00DE46B0" w:rsidRPr="00C474AB" w:rsidRDefault="00DE46B0" w:rsidP="00B512E6">
            <w:pPr>
              <w:jc w:val="center"/>
              <w:rPr>
                <w:rFonts w:ascii="Calibri" w:eastAsia="Times New Roman" w:hAnsi="Calibri" w:cs="Calibri"/>
                <w:b/>
                <w:bCs/>
                <w:sz w:val="20"/>
                <w:szCs w:val="20"/>
              </w:rPr>
            </w:pPr>
          </w:p>
        </w:tc>
        <w:tc>
          <w:tcPr>
            <w:tcW w:w="927" w:type="dxa"/>
            <w:tcBorders>
              <w:top w:val="nil"/>
              <w:left w:val="nil"/>
              <w:bottom w:val="nil"/>
              <w:right w:val="nil"/>
            </w:tcBorders>
            <w:shd w:val="clear" w:color="auto" w:fill="auto"/>
            <w:vAlign w:val="center"/>
            <w:hideMark/>
          </w:tcPr>
          <w:p w14:paraId="6C202D91" w14:textId="77777777" w:rsidR="00DE46B0" w:rsidRPr="00C474AB" w:rsidRDefault="00DE46B0" w:rsidP="00B512E6">
            <w:pPr>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000000" w:fill="FFFFFF"/>
            <w:vAlign w:val="center"/>
            <w:hideMark/>
          </w:tcPr>
          <w:p w14:paraId="2980FB2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nil"/>
              <w:right w:val="nil"/>
            </w:tcBorders>
            <w:shd w:val="clear" w:color="000000" w:fill="FFFFFF"/>
            <w:vAlign w:val="center"/>
            <w:hideMark/>
          </w:tcPr>
          <w:p w14:paraId="542FDB2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6B31308C" w14:textId="77777777" w:rsidTr="00B512E6">
        <w:trPr>
          <w:trHeight w:val="288"/>
        </w:trPr>
        <w:tc>
          <w:tcPr>
            <w:tcW w:w="960" w:type="dxa"/>
            <w:tcBorders>
              <w:top w:val="single" w:sz="4" w:space="0" w:color="auto"/>
              <w:left w:val="single" w:sz="4" w:space="0" w:color="auto"/>
              <w:bottom w:val="single" w:sz="4" w:space="0" w:color="auto"/>
              <w:right w:val="nil"/>
            </w:tcBorders>
            <w:shd w:val="clear" w:color="000000" w:fill="9BC2E6"/>
            <w:vAlign w:val="center"/>
            <w:hideMark/>
          </w:tcPr>
          <w:p w14:paraId="19946DF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79.</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6E4BC0D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Stambena politika</w:t>
            </w:r>
          </w:p>
        </w:tc>
      </w:tr>
      <w:tr w:rsidR="00DE46B0" w:rsidRPr="00C474AB" w14:paraId="130B3983" w14:textId="77777777" w:rsidTr="00B512E6">
        <w:trPr>
          <w:trHeight w:val="288"/>
        </w:trPr>
        <w:tc>
          <w:tcPr>
            <w:tcW w:w="960" w:type="dxa"/>
            <w:vMerge w:val="restart"/>
            <w:tcBorders>
              <w:top w:val="nil"/>
              <w:left w:val="single" w:sz="4" w:space="0" w:color="auto"/>
              <w:bottom w:val="nil"/>
              <w:right w:val="nil"/>
            </w:tcBorders>
            <w:shd w:val="clear" w:color="000000" w:fill="FFFFFF"/>
            <w:vAlign w:val="center"/>
            <w:hideMark/>
          </w:tcPr>
          <w:p w14:paraId="5920593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79.1.</w:t>
            </w:r>
          </w:p>
        </w:tc>
        <w:tc>
          <w:tcPr>
            <w:tcW w:w="3462" w:type="dxa"/>
            <w:vMerge w:val="restart"/>
            <w:tcBorders>
              <w:top w:val="nil"/>
              <w:left w:val="single" w:sz="4" w:space="0" w:color="auto"/>
              <w:bottom w:val="single" w:sz="4" w:space="0" w:color="000000"/>
              <w:right w:val="nil"/>
            </w:tcBorders>
            <w:shd w:val="clear" w:color="000000" w:fill="FFFFFF"/>
            <w:vAlign w:val="center"/>
            <w:hideMark/>
          </w:tcPr>
          <w:p w14:paraId="490BF55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ACFDA5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370-01</w:t>
            </w:r>
          </w:p>
        </w:tc>
        <w:tc>
          <w:tcPr>
            <w:tcW w:w="649" w:type="dxa"/>
            <w:vMerge w:val="restart"/>
            <w:tcBorders>
              <w:top w:val="nil"/>
              <w:left w:val="nil"/>
              <w:bottom w:val="single" w:sz="4" w:space="0" w:color="000000"/>
              <w:right w:val="nil"/>
            </w:tcBorders>
            <w:shd w:val="clear" w:color="000000" w:fill="FFFFFF"/>
            <w:vAlign w:val="center"/>
            <w:hideMark/>
          </w:tcPr>
          <w:p w14:paraId="42F7AC8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2A33D3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nil"/>
              <w:bottom w:val="single" w:sz="4" w:space="0" w:color="000000"/>
              <w:right w:val="nil"/>
            </w:tcBorders>
            <w:shd w:val="clear" w:color="000000" w:fill="FFFFFF"/>
            <w:vAlign w:val="center"/>
            <w:hideMark/>
          </w:tcPr>
          <w:p w14:paraId="3B70565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FAC84D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nil"/>
              <w:bottom w:val="single" w:sz="4" w:space="0" w:color="000000"/>
              <w:right w:val="nil"/>
            </w:tcBorders>
            <w:shd w:val="clear" w:color="000000" w:fill="FFFFFF"/>
            <w:vAlign w:val="center"/>
            <w:hideMark/>
          </w:tcPr>
          <w:p w14:paraId="7871326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000000"/>
              <w:right w:val="single" w:sz="4" w:space="0" w:color="auto"/>
            </w:tcBorders>
            <w:shd w:val="clear" w:color="auto" w:fill="auto"/>
            <w:vAlign w:val="center"/>
            <w:hideMark/>
          </w:tcPr>
          <w:p w14:paraId="29A679E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nil"/>
              <w:bottom w:val="single" w:sz="4" w:space="0" w:color="000000"/>
              <w:right w:val="nil"/>
            </w:tcBorders>
            <w:shd w:val="clear" w:color="auto" w:fill="auto"/>
            <w:vAlign w:val="center"/>
            <w:hideMark/>
          </w:tcPr>
          <w:p w14:paraId="729F2B1E" w14:textId="77777777" w:rsidR="00DE46B0" w:rsidRPr="00C474AB" w:rsidRDefault="00DE46B0" w:rsidP="00B512E6">
            <w:pPr>
              <w:jc w:val="center"/>
              <w:rPr>
                <w:rFonts w:ascii="Calibri" w:eastAsia="Times New Roman" w:hAnsi="Calibri" w:cs="Calibri"/>
                <w:b/>
                <w:bCs/>
                <w:sz w:val="20"/>
                <w:szCs w:val="20"/>
              </w:rPr>
            </w:pPr>
          </w:p>
        </w:tc>
        <w:tc>
          <w:tcPr>
            <w:tcW w:w="960" w:type="dxa"/>
            <w:tcBorders>
              <w:top w:val="nil"/>
              <w:left w:val="single" w:sz="4" w:space="0" w:color="auto"/>
              <w:bottom w:val="nil"/>
              <w:right w:val="single" w:sz="4" w:space="0" w:color="auto"/>
            </w:tcBorders>
            <w:shd w:val="clear" w:color="000000" w:fill="FFFFFF"/>
            <w:vAlign w:val="center"/>
            <w:hideMark/>
          </w:tcPr>
          <w:p w14:paraId="5F46117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nil"/>
              <w:right w:val="single" w:sz="4" w:space="0" w:color="auto"/>
            </w:tcBorders>
            <w:shd w:val="clear" w:color="000000" w:fill="FFFFFF"/>
            <w:vAlign w:val="center"/>
            <w:hideMark/>
          </w:tcPr>
          <w:p w14:paraId="1E17D32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2BEB79D4" w14:textId="77777777" w:rsidTr="00B512E6">
        <w:trPr>
          <w:trHeight w:val="288"/>
        </w:trPr>
        <w:tc>
          <w:tcPr>
            <w:tcW w:w="960" w:type="dxa"/>
            <w:vMerge/>
            <w:tcBorders>
              <w:top w:val="nil"/>
              <w:left w:val="single" w:sz="4" w:space="0" w:color="auto"/>
              <w:bottom w:val="nil"/>
              <w:right w:val="nil"/>
            </w:tcBorders>
            <w:vAlign w:val="center"/>
            <w:hideMark/>
          </w:tcPr>
          <w:p w14:paraId="30AA039F"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000000"/>
              <w:right w:val="nil"/>
            </w:tcBorders>
            <w:vAlign w:val="center"/>
            <w:hideMark/>
          </w:tcPr>
          <w:p w14:paraId="0559CAF9"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60CC6E9F"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nil"/>
              <w:bottom w:val="single" w:sz="4" w:space="0" w:color="000000"/>
              <w:right w:val="nil"/>
            </w:tcBorders>
            <w:vAlign w:val="center"/>
            <w:hideMark/>
          </w:tcPr>
          <w:p w14:paraId="1DBCC47F"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000000"/>
              <w:right w:val="single" w:sz="4" w:space="0" w:color="auto"/>
            </w:tcBorders>
            <w:vAlign w:val="center"/>
            <w:hideMark/>
          </w:tcPr>
          <w:p w14:paraId="6DCB03D7"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nil"/>
              <w:bottom w:val="single" w:sz="4" w:space="0" w:color="000000"/>
              <w:right w:val="nil"/>
            </w:tcBorders>
            <w:vAlign w:val="center"/>
            <w:hideMark/>
          </w:tcPr>
          <w:p w14:paraId="205F48CB"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000000"/>
              <w:right w:val="single" w:sz="4" w:space="0" w:color="auto"/>
            </w:tcBorders>
            <w:vAlign w:val="center"/>
            <w:hideMark/>
          </w:tcPr>
          <w:p w14:paraId="027846A0"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nil"/>
              <w:bottom w:val="single" w:sz="4" w:space="0" w:color="000000"/>
              <w:right w:val="nil"/>
            </w:tcBorders>
            <w:vAlign w:val="center"/>
            <w:hideMark/>
          </w:tcPr>
          <w:p w14:paraId="5B3A286A"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000000"/>
              <w:right w:val="single" w:sz="4" w:space="0" w:color="auto"/>
            </w:tcBorders>
            <w:vAlign w:val="center"/>
            <w:hideMark/>
          </w:tcPr>
          <w:p w14:paraId="612D3E81"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nil"/>
              <w:bottom w:val="single" w:sz="4" w:space="0" w:color="000000"/>
              <w:right w:val="nil"/>
            </w:tcBorders>
            <w:vAlign w:val="center"/>
            <w:hideMark/>
          </w:tcPr>
          <w:p w14:paraId="1FC3BD19"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33A209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5800A5F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6D2E88CA" w14:textId="77777777" w:rsidTr="00B512E6">
        <w:trPr>
          <w:trHeight w:val="288"/>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AD7AF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79.2.</w:t>
            </w:r>
          </w:p>
        </w:tc>
        <w:tc>
          <w:tcPr>
            <w:tcW w:w="3462" w:type="dxa"/>
            <w:tcBorders>
              <w:top w:val="nil"/>
              <w:left w:val="nil"/>
              <w:bottom w:val="single" w:sz="4" w:space="0" w:color="auto"/>
              <w:right w:val="single" w:sz="4" w:space="0" w:color="auto"/>
            </w:tcBorders>
            <w:shd w:val="clear" w:color="000000" w:fill="FFFFFF"/>
            <w:vAlign w:val="center"/>
            <w:hideMark/>
          </w:tcPr>
          <w:p w14:paraId="3153B52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Stanovi na korištenju</w:t>
            </w:r>
          </w:p>
        </w:tc>
        <w:tc>
          <w:tcPr>
            <w:tcW w:w="732" w:type="dxa"/>
            <w:tcBorders>
              <w:top w:val="nil"/>
              <w:left w:val="nil"/>
              <w:bottom w:val="single" w:sz="4" w:space="0" w:color="auto"/>
              <w:right w:val="single" w:sz="4" w:space="0" w:color="auto"/>
            </w:tcBorders>
            <w:shd w:val="clear" w:color="000000" w:fill="FFFFFF"/>
            <w:vAlign w:val="center"/>
            <w:hideMark/>
          </w:tcPr>
          <w:p w14:paraId="7359FF1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370-02</w:t>
            </w:r>
          </w:p>
        </w:tc>
        <w:tc>
          <w:tcPr>
            <w:tcW w:w="649" w:type="dxa"/>
            <w:tcBorders>
              <w:top w:val="nil"/>
              <w:left w:val="nil"/>
              <w:bottom w:val="single" w:sz="4" w:space="0" w:color="auto"/>
              <w:right w:val="single" w:sz="4" w:space="0" w:color="auto"/>
            </w:tcBorders>
            <w:shd w:val="clear" w:color="000000" w:fill="FFFFFF"/>
            <w:vAlign w:val="center"/>
            <w:hideMark/>
          </w:tcPr>
          <w:p w14:paraId="5E9D338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4FCFD2F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72DDE5C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45C6355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5FF9A0F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06A1642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tcBorders>
              <w:top w:val="nil"/>
              <w:left w:val="nil"/>
              <w:bottom w:val="single" w:sz="4" w:space="0" w:color="auto"/>
              <w:right w:val="single" w:sz="4" w:space="0" w:color="auto"/>
            </w:tcBorders>
            <w:shd w:val="clear" w:color="auto" w:fill="auto"/>
            <w:vAlign w:val="center"/>
            <w:hideMark/>
          </w:tcPr>
          <w:p w14:paraId="788BCAA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25EAB2D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37DB253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79DF2FCF" w14:textId="77777777" w:rsidTr="00B512E6">
        <w:trPr>
          <w:trHeight w:val="40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D428BD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79.3.</w:t>
            </w:r>
          </w:p>
        </w:tc>
        <w:tc>
          <w:tcPr>
            <w:tcW w:w="3462" w:type="dxa"/>
            <w:tcBorders>
              <w:top w:val="nil"/>
              <w:left w:val="nil"/>
              <w:bottom w:val="single" w:sz="4" w:space="0" w:color="auto"/>
              <w:right w:val="single" w:sz="4" w:space="0" w:color="auto"/>
            </w:tcBorders>
            <w:shd w:val="clear" w:color="000000" w:fill="FFFFFF"/>
            <w:vAlign w:val="center"/>
            <w:hideMark/>
          </w:tcPr>
          <w:p w14:paraId="6CFC9F6F"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Otkup stanova</w:t>
            </w:r>
          </w:p>
        </w:tc>
        <w:tc>
          <w:tcPr>
            <w:tcW w:w="732" w:type="dxa"/>
            <w:tcBorders>
              <w:top w:val="nil"/>
              <w:left w:val="nil"/>
              <w:bottom w:val="single" w:sz="4" w:space="0" w:color="auto"/>
              <w:right w:val="single" w:sz="4" w:space="0" w:color="auto"/>
            </w:tcBorders>
            <w:shd w:val="clear" w:color="000000" w:fill="FFFFFF"/>
            <w:vAlign w:val="center"/>
            <w:hideMark/>
          </w:tcPr>
          <w:p w14:paraId="327D52B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370-03</w:t>
            </w:r>
          </w:p>
        </w:tc>
        <w:tc>
          <w:tcPr>
            <w:tcW w:w="649" w:type="dxa"/>
            <w:tcBorders>
              <w:top w:val="nil"/>
              <w:left w:val="nil"/>
              <w:bottom w:val="single" w:sz="4" w:space="0" w:color="auto"/>
              <w:right w:val="single" w:sz="4" w:space="0" w:color="auto"/>
            </w:tcBorders>
            <w:shd w:val="clear" w:color="000000" w:fill="FFFFFF"/>
            <w:vAlign w:val="center"/>
            <w:hideMark/>
          </w:tcPr>
          <w:p w14:paraId="0CDB3E2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51ED1C5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10640C5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693A594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7E807D7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225A3BA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7AAF9EE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3E70F6D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0EB9683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124862F7" w14:textId="77777777" w:rsidTr="00B512E6">
        <w:trPr>
          <w:trHeight w:val="40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23A1CC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79.4.</w:t>
            </w:r>
          </w:p>
        </w:tc>
        <w:tc>
          <w:tcPr>
            <w:tcW w:w="3462" w:type="dxa"/>
            <w:tcBorders>
              <w:top w:val="nil"/>
              <w:left w:val="nil"/>
              <w:bottom w:val="single" w:sz="4" w:space="0" w:color="auto"/>
              <w:right w:val="single" w:sz="4" w:space="0" w:color="auto"/>
            </w:tcBorders>
            <w:shd w:val="clear" w:color="000000" w:fill="FFFFFF"/>
            <w:vAlign w:val="center"/>
            <w:hideMark/>
          </w:tcPr>
          <w:p w14:paraId="0A6DB1A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Najam stanova</w:t>
            </w:r>
          </w:p>
        </w:tc>
        <w:tc>
          <w:tcPr>
            <w:tcW w:w="732" w:type="dxa"/>
            <w:tcBorders>
              <w:top w:val="nil"/>
              <w:left w:val="nil"/>
              <w:bottom w:val="single" w:sz="4" w:space="0" w:color="auto"/>
              <w:right w:val="single" w:sz="4" w:space="0" w:color="auto"/>
            </w:tcBorders>
            <w:shd w:val="clear" w:color="000000" w:fill="FFFFFF"/>
            <w:vAlign w:val="center"/>
            <w:hideMark/>
          </w:tcPr>
          <w:p w14:paraId="2D459E4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370-04</w:t>
            </w:r>
          </w:p>
        </w:tc>
        <w:tc>
          <w:tcPr>
            <w:tcW w:w="649" w:type="dxa"/>
            <w:tcBorders>
              <w:top w:val="nil"/>
              <w:left w:val="nil"/>
              <w:bottom w:val="single" w:sz="4" w:space="0" w:color="auto"/>
              <w:right w:val="single" w:sz="4" w:space="0" w:color="auto"/>
            </w:tcBorders>
            <w:shd w:val="clear" w:color="000000" w:fill="FFFFFF"/>
            <w:vAlign w:val="center"/>
            <w:hideMark/>
          </w:tcPr>
          <w:p w14:paraId="62D5DA4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4122E3B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7286BB7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35D1E7B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50B2651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66DC090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22523E5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82D397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0A0238C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18585C61"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E09543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46F02AC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06A4FC4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026E817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646A688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613823B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41BFD25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76F534C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37F6F36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17E4EEA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4A4E2B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0499B8E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7C134838"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0DCA78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5CB11711"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0AC6814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80.</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7C5B7C0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Stambeni odnosi</w:t>
            </w:r>
          </w:p>
        </w:tc>
      </w:tr>
      <w:tr w:rsidR="00DE46B0" w:rsidRPr="00C474AB" w14:paraId="7D3D38F0" w14:textId="77777777" w:rsidTr="00B512E6">
        <w:trPr>
          <w:trHeight w:val="288"/>
        </w:trPr>
        <w:tc>
          <w:tcPr>
            <w:tcW w:w="9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0CEC5D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80.1.</w:t>
            </w:r>
          </w:p>
        </w:tc>
        <w:tc>
          <w:tcPr>
            <w:tcW w:w="34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7877FD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Stambeno zbrinjavanje</w:t>
            </w:r>
          </w:p>
        </w:tc>
        <w:tc>
          <w:tcPr>
            <w:tcW w:w="73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440860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371-01</w:t>
            </w:r>
          </w:p>
        </w:tc>
        <w:tc>
          <w:tcPr>
            <w:tcW w:w="64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A622DA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37E569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0CC4FB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91B2B8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26179C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000000"/>
              <w:right w:val="single" w:sz="4" w:space="0" w:color="auto"/>
            </w:tcBorders>
            <w:shd w:val="clear" w:color="auto" w:fill="auto"/>
            <w:vAlign w:val="center"/>
            <w:hideMark/>
          </w:tcPr>
          <w:p w14:paraId="208AFB0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vMerge w:val="restart"/>
            <w:tcBorders>
              <w:top w:val="nil"/>
              <w:left w:val="single" w:sz="4" w:space="0" w:color="auto"/>
              <w:bottom w:val="single" w:sz="4" w:space="0" w:color="000000"/>
              <w:right w:val="single" w:sz="4" w:space="0" w:color="auto"/>
            </w:tcBorders>
            <w:shd w:val="clear" w:color="auto" w:fill="auto"/>
            <w:vAlign w:val="center"/>
            <w:hideMark/>
          </w:tcPr>
          <w:p w14:paraId="0ECC122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nil"/>
              <w:right w:val="single" w:sz="4" w:space="0" w:color="auto"/>
            </w:tcBorders>
            <w:shd w:val="clear" w:color="000000" w:fill="FFFFFF"/>
            <w:vAlign w:val="center"/>
            <w:hideMark/>
          </w:tcPr>
          <w:p w14:paraId="45E061B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nil"/>
              <w:right w:val="single" w:sz="4" w:space="0" w:color="auto"/>
            </w:tcBorders>
            <w:shd w:val="clear" w:color="000000" w:fill="FFFFFF"/>
            <w:vAlign w:val="center"/>
            <w:hideMark/>
          </w:tcPr>
          <w:p w14:paraId="4C12832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2CB83CD4" w14:textId="77777777" w:rsidTr="00B512E6">
        <w:trPr>
          <w:trHeight w:val="408"/>
        </w:trPr>
        <w:tc>
          <w:tcPr>
            <w:tcW w:w="960" w:type="dxa"/>
            <w:vMerge/>
            <w:tcBorders>
              <w:top w:val="nil"/>
              <w:left w:val="single" w:sz="4" w:space="0" w:color="auto"/>
              <w:bottom w:val="single" w:sz="4" w:space="0" w:color="000000"/>
              <w:right w:val="single" w:sz="4" w:space="0" w:color="auto"/>
            </w:tcBorders>
            <w:vAlign w:val="center"/>
            <w:hideMark/>
          </w:tcPr>
          <w:p w14:paraId="30BE58FB"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000000"/>
              <w:right w:val="single" w:sz="4" w:space="0" w:color="auto"/>
            </w:tcBorders>
            <w:vAlign w:val="center"/>
            <w:hideMark/>
          </w:tcPr>
          <w:p w14:paraId="11687086"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000000"/>
              <w:right w:val="single" w:sz="4" w:space="0" w:color="auto"/>
            </w:tcBorders>
            <w:vAlign w:val="center"/>
            <w:hideMark/>
          </w:tcPr>
          <w:p w14:paraId="6EB18843"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000000"/>
              <w:right w:val="single" w:sz="4" w:space="0" w:color="auto"/>
            </w:tcBorders>
            <w:vAlign w:val="center"/>
            <w:hideMark/>
          </w:tcPr>
          <w:p w14:paraId="2BC56C66"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000000"/>
              <w:right w:val="single" w:sz="4" w:space="0" w:color="auto"/>
            </w:tcBorders>
            <w:vAlign w:val="center"/>
            <w:hideMark/>
          </w:tcPr>
          <w:p w14:paraId="4FDC5AD9"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000000"/>
              <w:right w:val="single" w:sz="4" w:space="0" w:color="auto"/>
            </w:tcBorders>
            <w:vAlign w:val="center"/>
            <w:hideMark/>
          </w:tcPr>
          <w:p w14:paraId="53960FD9"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000000"/>
              <w:right w:val="single" w:sz="4" w:space="0" w:color="auto"/>
            </w:tcBorders>
            <w:vAlign w:val="center"/>
            <w:hideMark/>
          </w:tcPr>
          <w:p w14:paraId="3EEAC994"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000000"/>
              <w:right w:val="single" w:sz="4" w:space="0" w:color="auto"/>
            </w:tcBorders>
            <w:vAlign w:val="center"/>
            <w:hideMark/>
          </w:tcPr>
          <w:p w14:paraId="5044131F"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000000"/>
              <w:right w:val="single" w:sz="4" w:space="0" w:color="auto"/>
            </w:tcBorders>
            <w:vAlign w:val="center"/>
            <w:hideMark/>
          </w:tcPr>
          <w:p w14:paraId="5E9E7CBA"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000000"/>
              <w:right w:val="single" w:sz="4" w:space="0" w:color="auto"/>
            </w:tcBorders>
            <w:vAlign w:val="center"/>
            <w:hideMark/>
          </w:tcPr>
          <w:p w14:paraId="0123DE11"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580AD44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327E275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548DCEC4" w14:textId="77777777" w:rsidTr="00B512E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3024D0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80.2.</w:t>
            </w:r>
          </w:p>
        </w:tc>
        <w:tc>
          <w:tcPr>
            <w:tcW w:w="3462" w:type="dxa"/>
            <w:tcBorders>
              <w:top w:val="nil"/>
              <w:left w:val="nil"/>
              <w:bottom w:val="single" w:sz="4" w:space="0" w:color="auto"/>
              <w:right w:val="single" w:sz="4" w:space="0" w:color="auto"/>
            </w:tcBorders>
            <w:shd w:val="clear" w:color="000000" w:fill="FFFFFF"/>
            <w:vAlign w:val="center"/>
            <w:hideMark/>
          </w:tcPr>
          <w:p w14:paraId="7A5218B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Korištenje stanova u vlasništvu RH</w:t>
            </w:r>
          </w:p>
        </w:tc>
        <w:tc>
          <w:tcPr>
            <w:tcW w:w="732" w:type="dxa"/>
            <w:tcBorders>
              <w:top w:val="nil"/>
              <w:left w:val="nil"/>
              <w:bottom w:val="single" w:sz="4" w:space="0" w:color="auto"/>
              <w:right w:val="single" w:sz="4" w:space="0" w:color="auto"/>
            </w:tcBorders>
            <w:shd w:val="clear" w:color="000000" w:fill="FFFFFF"/>
            <w:vAlign w:val="center"/>
            <w:hideMark/>
          </w:tcPr>
          <w:p w14:paraId="3A8A815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371-02</w:t>
            </w:r>
          </w:p>
        </w:tc>
        <w:tc>
          <w:tcPr>
            <w:tcW w:w="649" w:type="dxa"/>
            <w:tcBorders>
              <w:top w:val="nil"/>
              <w:left w:val="nil"/>
              <w:bottom w:val="single" w:sz="4" w:space="0" w:color="auto"/>
              <w:right w:val="single" w:sz="4" w:space="0" w:color="auto"/>
            </w:tcBorders>
            <w:shd w:val="clear" w:color="000000" w:fill="FFFFFF"/>
            <w:vAlign w:val="center"/>
            <w:hideMark/>
          </w:tcPr>
          <w:p w14:paraId="6E90B94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411FB38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78361B0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4EB7BA1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796B5A4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26731FA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2992E73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03BD321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0C37D25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03B98E6E" w14:textId="77777777" w:rsidTr="00B512E6">
        <w:trPr>
          <w:trHeight w:val="72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F4209A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80.3.</w:t>
            </w:r>
          </w:p>
        </w:tc>
        <w:tc>
          <w:tcPr>
            <w:tcW w:w="3462" w:type="dxa"/>
            <w:tcBorders>
              <w:top w:val="nil"/>
              <w:left w:val="nil"/>
              <w:bottom w:val="single" w:sz="4" w:space="0" w:color="auto"/>
              <w:right w:val="single" w:sz="4" w:space="0" w:color="auto"/>
            </w:tcBorders>
            <w:shd w:val="clear" w:color="000000" w:fill="FFFFFF"/>
            <w:vAlign w:val="center"/>
            <w:hideMark/>
          </w:tcPr>
          <w:p w14:paraId="0378F3F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Uknjižba prava vlsništava na stanovima i povrati</w:t>
            </w:r>
          </w:p>
        </w:tc>
        <w:tc>
          <w:tcPr>
            <w:tcW w:w="732" w:type="dxa"/>
            <w:tcBorders>
              <w:top w:val="nil"/>
              <w:left w:val="nil"/>
              <w:bottom w:val="single" w:sz="4" w:space="0" w:color="auto"/>
              <w:right w:val="single" w:sz="4" w:space="0" w:color="auto"/>
            </w:tcBorders>
            <w:shd w:val="clear" w:color="000000" w:fill="FFFFFF"/>
            <w:vAlign w:val="center"/>
            <w:hideMark/>
          </w:tcPr>
          <w:p w14:paraId="5234B36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371-03</w:t>
            </w:r>
          </w:p>
        </w:tc>
        <w:tc>
          <w:tcPr>
            <w:tcW w:w="649" w:type="dxa"/>
            <w:tcBorders>
              <w:top w:val="nil"/>
              <w:left w:val="nil"/>
              <w:bottom w:val="single" w:sz="4" w:space="0" w:color="auto"/>
              <w:right w:val="single" w:sz="4" w:space="0" w:color="auto"/>
            </w:tcBorders>
            <w:shd w:val="clear" w:color="000000" w:fill="FFFFFF"/>
            <w:vAlign w:val="center"/>
            <w:hideMark/>
          </w:tcPr>
          <w:p w14:paraId="4AD2903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0AF3711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384724E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1C60653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39172BD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48F9E0E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3535B2D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6819DEE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4389421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6AAE3E45" w14:textId="77777777" w:rsidTr="00B512E6">
        <w:trPr>
          <w:trHeight w:val="40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099C12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80.4.</w:t>
            </w:r>
          </w:p>
        </w:tc>
        <w:tc>
          <w:tcPr>
            <w:tcW w:w="3462" w:type="dxa"/>
            <w:tcBorders>
              <w:top w:val="nil"/>
              <w:left w:val="nil"/>
              <w:bottom w:val="single" w:sz="4" w:space="0" w:color="auto"/>
              <w:right w:val="single" w:sz="4" w:space="0" w:color="auto"/>
            </w:tcBorders>
            <w:shd w:val="clear" w:color="000000" w:fill="FFFFFF"/>
            <w:vAlign w:val="center"/>
            <w:hideMark/>
          </w:tcPr>
          <w:p w14:paraId="259452B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Povrat imovine</w:t>
            </w:r>
          </w:p>
        </w:tc>
        <w:tc>
          <w:tcPr>
            <w:tcW w:w="732" w:type="dxa"/>
            <w:tcBorders>
              <w:top w:val="nil"/>
              <w:left w:val="nil"/>
              <w:bottom w:val="single" w:sz="4" w:space="0" w:color="auto"/>
              <w:right w:val="single" w:sz="4" w:space="0" w:color="auto"/>
            </w:tcBorders>
            <w:shd w:val="clear" w:color="000000" w:fill="FFFFFF"/>
            <w:vAlign w:val="center"/>
            <w:hideMark/>
          </w:tcPr>
          <w:p w14:paraId="4636AE0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371-04</w:t>
            </w:r>
          </w:p>
        </w:tc>
        <w:tc>
          <w:tcPr>
            <w:tcW w:w="649" w:type="dxa"/>
            <w:tcBorders>
              <w:top w:val="nil"/>
              <w:left w:val="nil"/>
              <w:bottom w:val="single" w:sz="4" w:space="0" w:color="auto"/>
              <w:right w:val="single" w:sz="4" w:space="0" w:color="auto"/>
            </w:tcBorders>
            <w:shd w:val="clear" w:color="000000" w:fill="FFFFFF"/>
            <w:vAlign w:val="center"/>
            <w:hideMark/>
          </w:tcPr>
          <w:p w14:paraId="3ABFC6B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6A37D74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7B4B062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0838D37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0714BA3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4138CF3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3B720E6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21A0543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1ECAF1E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2A40ED1F" w14:textId="77777777" w:rsidTr="00B512E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997CEB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80.5.</w:t>
            </w:r>
          </w:p>
        </w:tc>
        <w:tc>
          <w:tcPr>
            <w:tcW w:w="3462" w:type="dxa"/>
            <w:tcBorders>
              <w:top w:val="nil"/>
              <w:left w:val="nil"/>
              <w:bottom w:val="single" w:sz="4" w:space="0" w:color="auto"/>
              <w:right w:val="single" w:sz="4" w:space="0" w:color="auto"/>
            </w:tcBorders>
            <w:shd w:val="clear" w:color="000000" w:fill="FFFFFF"/>
            <w:vAlign w:val="center"/>
            <w:hideMark/>
          </w:tcPr>
          <w:p w14:paraId="0FE2CAD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Brisovna očitovanja i brisanje založnog prava</w:t>
            </w:r>
          </w:p>
        </w:tc>
        <w:tc>
          <w:tcPr>
            <w:tcW w:w="732" w:type="dxa"/>
            <w:tcBorders>
              <w:top w:val="nil"/>
              <w:left w:val="nil"/>
              <w:bottom w:val="single" w:sz="4" w:space="0" w:color="auto"/>
              <w:right w:val="single" w:sz="4" w:space="0" w:color="auto"/>
            </w:tcBorders>
            <w:shd w:val="clear" w:color="000000" w:fill="FFFFFF"/>
            <w:vAlign w:val="center"/>
            <w:hideMark/>
          </w:tcPr>
          <w:p w14:paraId="0A8BFA4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371-05</w:t>
            </w:r>
          </w:p>
        </w:tc>
        <w:tc>
          <w:tcPr>
            <w:tcW w:w="649" w:type="dxa"/>
            <w:tcBorders>
              <w:top w:val="nil"/>
              <w:left w:val="nil"/>
              <w:bottom w:val="single" w:sz="4" w:space="0" w:color="auto"/>
              <w:right w:val="single" w:sz="4" w:space="0" w:color="auto"/>
            </w:tcBorders>
            <w:shd w:val="clear" w:color="000000" w:fill="FFFFFF"/>
            <w:vAlign w:val="center"/>
            <w:hideMark/>
          </w:tcPr>
          <w:p w14:paraId="370CAE9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7C93817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41D9C60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5A8F160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3E4C93F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1AD6000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1ECC632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220417F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12177DC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681F7DD4"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7D5901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77055CF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23CBE8F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60B5FE8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40F3AD2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5F47B9D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5DB252A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1D1A158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0CB7D63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03A212D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BB881B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70542BC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5D632805" w14:textId="77777777" w:rsidTr="00B512E6">
        <w:trPr>
          <w:trHeight w:val="315"/>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B2B0B7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lastRenderedPageBreak/>
              <w:t> </w:t>
            </w:r>
          </w:p>
        </w:tc>
      </w:tr>
      <w:tr w:rsidR="00DE46B0" w:rsidRPr="00C474AB" w14:paraId="4DA73734"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4003419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90.</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57F7849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Poslovni prostor</w:t>
            </w:r>
          </w:p>
        </w:tc>
      </w:tr>
      <w:tr w:rsidR="00DE46B0" w:rsidRPr="00C474AB" w14:paraId="5AC0D904"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FD9A4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90.1.</w:t>
            </w:r>
          </w:p>
        </w:tc>
        <w:tc>
          <w:tcPr>
            <w:tcW w:w="34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613C40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Poslovni prostori-općenito</w:t>
            </w:r>
          </w:p>
        </w:tc>
        <w:tc>
          <w:tcPr>
            <w:tcW w:w="73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F54D3A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372-01</w:t>
            </w:r>
          </w:p>
        </w:tc>
        <w:tc>
          <w:tcPr>
            <w:tcW w:w="64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449937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5AA898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A69F4D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DE2301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95CFD8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000000"/>
              <w:right w:val="single" w:sz="4" w:space="0" w:color="auto"/>
            </w:tcBorders>
            <w:shd w:val="clear" w:color="auto" w:fill="auto"/>
            <w:vAlign w:val="center"/>
            <w:hideMark/>
          </w:tcPr>
          <w:p w14:paraId="2F78512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single" w:sz="4" w:space="0" w:color="auto"/>
              <w:bottom w:val="single" w:sz="4" w:space="0" w:color="000000"/>
              <w:right w:val="single" w:sz="4" w:space="0" w:color="auto"/>
            </w:tcBorders>
            <w:shd w:val="clear" w:color="auto" w:fill="auto"/>
            <w:vAlign w:val="center"/>
            <w:hideMark/>
          </w:tcPr>
          <w:p w14:paraId="35CE4F3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nil"/>
              <w:right w:val="single" w:sz="4" w:space="0" w:color="auto"/>
            </w:tcBorders>
            <w:shd w:val="clear" w:color="000000" w:fill="FFFFFF"/>
            <w:vAlign w:val="center"/>
            <w:hideMark/>
          </w:tcPr>
          <w:p w14:paraId="46C0AE3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nil"/>
              <w:right w:val="single" w:sz="4" w:space="0" w:color="auto"/>
            </w:tcBorders>
            <w:shd w:val="clear" w:color="000000" w:fill="FFFFFF"/>
            <w:vAlign w:val="center"/>
            <w:hideMark/>
          </w:tcPr>
          <w:p w14:paraId="68E9572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23993B77"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33525F99"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000000"/>
              <w:right w:val="single" w:sz="4" w:space="0" w:color="auto"/>
            </w:tcBorders>
            <w:vAlign w:val="center"/>
            <w:hideMark/>
          </w:tcPr>
          <w:p w14:paraId="7A2A2EB2"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000000"/>
              <w:right w:val="single" w:sz="4" w:space="0" w:color="auto"/>
            </w:tcBorders>
            <w:vAlign w:val="center"/>
            <w:hideMark/>
          </w:tcPr>
          <w:p w14:paraId="3F4E52C2"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000000"/>
              <w:right w:val="single" w:sz="4" w:space="0" w:color="auto"/>
            </w:tcBorders>
            <w:vAlign w:val="center"/>
            <w:hideMark/>
          </w:tcPr>
          <w:p w14:paraId="3AC9AC20"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000000"/>
              <w:right w:val="single" w:sz="4" w:space="0" w:color="auto"/>
            </w:tcBorders>
            <w:vAlign w:val="center"/>
            <w:hideMark/>
          </w:tcPr>
          <w:p w14:paraId="65DD24AF"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000000"/>
              <w:right w:val="single" w:sz="4" w:space="0" w:color="auto"/>
            </w:tcBorders>
            <w:vAlign w:val="center"/>
            <w:hideMark/>
          </w:tcPr>
          <w:p w14:paraId="6FD53E57"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000000"/>
              <w:right w:val="single" w:sz="4" w:space="0" w:color="auto"/>
            </w:tcBorders>
            <w:vAlign w:val="center"/>
            <w:hideMark/>
          </w:tcPr>
          <w:p w14:paraId="62C5779B"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000000"/>
              <w:right w:val="single" w:sz="4" w:space="0" w:color="auto"/>
            </w:tcBorders>
            <w:vAlign w:val="center"/>
            <w:hideMark/>
          </w:tcPr>
          <w:p w14:paraId="4C8A53A5"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000000"/>
              <w:right w:val="single" w:sz="4" w:space="0" w:color="auto"/>
            </w:tcBorders>
            <w:vAlign w:val="center"/>
            <w:hideMark/>
          </w:tcPr>
          <w:p w14:paraId="71B7AEB7"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000000"/>
              <w:right w:val="single" w:sz="4" w:space="0" w:color="auto"/>
            </w:tcBorders>
            <w:vAlign w:val="center"/>
            <w:hideMark/>
          </w:tcPr>
          <w:p w14:paraId="2EB69127"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2CEB439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588C90B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51E2A0FB" w14:textId="77777777" w:rsidTr="00B512E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88AFC6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90.2.</w:t>
            </w:r>
          </w:p>
        </w:tc>
        <w:tc>
          <w:tcPr>
            <w:tcW w:w="3462" w:type="dxa"/>
            <w:tcBorders>
              <w:top w:val="nil"/>
              <w:left w:val="nil"/>
              <w:bottom w:val="single" w:sz="4" w:space="0" w:color="auto"/>
              <w:right w:val="single" w:sz="4" w:space="0" w:color="auto"/>
            </w:tcBorders>
            <w:shd w:val="clear" w:color="000000" w:fill="FFFFFF"/>
            <w:vAlign w:val="center"/>
            <w:hideMark/>
          </w:tcPr>
          <w:p w14:paraId="1702C44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Poslovni prostori-ugovori</w:t>
            </w:r>
          </w:p>
        </w:tc>
        <w:tc>
          <w:tcPr>
            <w:tcW w:w="732" w:type="dxa"/>
            <w:tcBorders>
              <w:top w:val="nil"/>
              <w:left w:val="nil"/>
              <w:bottom w:val="single" w:sz="4" w:space="0" w:color="auto"/>
              <w:right w:val="single" w:sz="4" w:space="0" w:color="auto"/>
            </w:tcBorders>
            <w:shd w:val="clear" w:color="000000" w:fill="FFFFFF"/>
            <w:vAlign w:val="center"/>
            <w:hideMark/>
          </w:tcPr>
          <w:p w14:paraId="6030BA1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372-01</w:t>
            </w:r>
          </w:p>
        </w:tc>
        <w:tc>
          <w:tcPr>
            <w:tcW w:w="649" w:type="dxa"/>
            <w:tcBorders>
              <w:top w:val="nil"/>
              <w:left w:val="nil"/>
              <w:bottom w:val="single" w:sz="4" w:space="0" w:color="auto"/>
              <w:right w:val="single" w:sz="4" w:space="0" w:color="auto"/>
            </w:tcBorders>
            <w:shd w:val="clear" w:color="000000" w:fill="FFFFFF"/>
            <w:vAlign w:val="center"/>
            <w:hideMark/>
          </w:tcPr>
          <w:p w14:paraId="486036E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w:t>
            </w:r>
          </w:p>
        </w:tc>
        <w:tc>
          <w:tcPr>
            <w:tcW w:w="822" w:type="dxa"/>
            <w:tcBorders>
              <w:top w:val="nil"/>
              <w:left w:val="nil"/>
              <w:bottom w:val="single" w:sz="4" w:space="0" w:color="auto"/>
              <w:right w:val="single" w:sz="4" w:space="0" w:color="auto"/>
            </w:tcBorders>
            <w:shd w:val="clear" w:color="000000" w:fill="FFFFFF"/>
            <w:vAlign w:val="center"/>
            <w:hideMark/>
          </w:tcPr>
          <w:p w14:paraId="2E275CB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371CAAA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61CC92A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0022E86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563AD28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29AB120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22DEA8D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530069A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795722F9" w14:textId="77777777" w:rsidTr="00B512E6">
        <w:trPr>
          <w:trHeight w:val="96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E46B18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90.3.</w:t>
            </w:r>
          </w:p>
        </w:tc>
        <w:tc>
          <w:tcPr>
            <w:tcW w:w="3462" w:type="dxa"/>
            <w:tcBorders>
              <w:top w:val="nil"/>
              <w:left w:val="nil"/>
              <w:bottom w:val="single" w:sz="4" w:space="0" w:color="auto"/>
              <w:right w:val="single" w:sz="4" w:space="0" w:color="auto"/>
            </w:tcBorders>
            <w:shd w:val="clear" w:color="000000" w:fill="FFFFFF"/>
            <w:vAlign w:val="center"/>
            <w:hideMark/>
          </w:tcPr>
          <w:p w14:paraId="7916251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Zakup i otkup posl. Prostora-davanje na trajno ili privremeno korištenje</w:t>
            </w:r>
          </w:p>
        </w:tc>
        <w:tc>
          <w:tcPr>
            <w:tcW w:w="732" w:type="dxa"/>
            <w:tcBorders>
              <w:top w:val="nil"/>
              <w:left w:val="nil"/>
              <w:bottom w:val="single" w:sz="4" w:space="0" w:color="auto"/>
              <w:right w:val="single" w:sz="4" w:space="0" w:color="auto"/>
            </w:tcBorders>
            <w:shd w:val="clear" w:color="000000" w:fill="FFFFFF"/>
            <w:vAlign w:val="center"/>
            <w:hideMark/>
          </w:tcPr>
          <w:p w14:paraId="6198FBE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372-03</w:t>
            </w:r>
          </w:p>
        </w:tc>
        <w:tc>
          <w:tcPr>
            <w:tcW w:w="649" w:type="dxa"/>
            <w:tcBorders>
              <w:top w:val="nil"/>
              <w:left w:val="nil"/>
              <w:bottom w:val="single" w:sz="4" w:space="0" w:color="auto"/>
              <w:right w:val="single" w:sz="4" w:space="0" w:color="auto"/>
            </w:tcBorders>
            <w:shd w:val="clear" w:color="000000" w:fill="FFFFFF"/>
            <w:vAlign w:val="center"/>
            <w:hideMark/>
          </w:tcPr>
          <w:p w14:paraId="4503C69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3CE5B51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53611C5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4F88AEB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49A3610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1BCED68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tcBorders>
              <w:top w:val="nil"/>
              <w:left w:val="nil"/>
              <w:bottom w:val="single" w:sz="4" w:space="0" w:color="auto"/>
              <w:right w:val="single" w:sz="4" w:space="0" w:color="auto"/>
            </w:tcBorders>
            <w:shd w:val="clear" w:color="auto" w:fill="auto"/>
            <w:vAlign w:val="center"/>
            <w:hideMark/>
          </w:tcPr>
          <w:p w14:paraId="6909230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1E92AF6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7C5F915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izlučivanje</w:t>
            </w:r>
          </w:p>
        </w:tc>
      </w:tr>
      <w:tr w:rsidR="00DE46B0" w:rsidRPr="00C474AB" w14:paraId="59C9DD3B"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EE5942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90.4.</w:t>
            </w:r>
          </w:p>
        </w:tc>
        <w:tc>
          <w:tcPr>
            <w:tcW w:w="3462" w:type="dxa"/>
            <w:tcBorders>
              <w:top w:val="nil"/>
              <w:left w:val="nil"/>
              <w:bottom w:val="single" w:sz="4" w:space="0" w:color="auto"/>
              <w:right w:val="single" w:sz="4" w:space="0" w:color="auto"/>
            </w:tcBorders>
            <w:shd w:val="clear" w:color="000000" w:fill="FFFFFF"/>
            <w:vAlign w:val="center"/>
            <w:hideMark/>
          </w:tcPr>
          <w:p w14:paraId="68728DF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Zakup stolova na tržnici</w:t>
            </w:r>
          </w:p>
        </w:tc>
        <w:tc>
          <w:tcPr>
            <w:tcW w:w="732" w:type="dxa"/>
            <w:tcBorders>
              <w:top w:val="nil"/>
              <w:left w:val="nil"/>
              <w:bottom w:val="single" w:sz="4" w:space="0" w:color="auto"/>
              <w:right w:val="single" w:sz="4" w:space="0" w:color="auto"/>
            </w:tcBorders>
            <w:shd w:val="clear" w:color="000000" w:fill="FFFFFF"/>
            <w:vAlign w:val="center"/>
            <w:hideMark/>
          </w:tcPr>
          <w:p w14:paraId="0DBC193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372-05</w:t>
            </w:r>
          </w:p>
        </w:tc>
        <w:tc>
          <w:tcPr>
            <w:tcW w:w="649" w:type="dxa"/>
            <w:tcBorders>
              <w:top w:val="nil"/>
              <w:left w:val="nil"/>
              <w:bottom w:val="single" w:sz="4" w:space="0" w:color="auto"/>
              <w:right w:val="single" w:sz="4" w:space="0" w:color="auto"/>
            </w:tcBorders>
            <w:shd w:val="clear" w:color="000000" w:fill="FFFFFF"/>
            <w:vAlign w:val="center"/>
            <w:hideMark/>
          </w:tcPr>
          <w:p w14:paraId="042105F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01EE8F2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37F77EE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2CCC175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2CA7867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31DF8A9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single" w:sz="4" w:space="0" w:color="auto"/>
              <w:right w:val="single" w:sz="4" w:space="0" w:color="auto"/>
            </w:tcBorders>
            <w:shd w:val="clear" w:color="auto" w:fill="auto"/>
            <w:vAlign w:val="center"/>
            <w:hideMark/>
          </w:tcPr>
          <w:p w14:paraId="67D444C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5560620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6D9DCCE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izlučivanje</w:t>
            </w:r>
          </w:p>
        </w:tc>
      </w:tr>
      <w:tr w:rsidR="00DE46B0" w:rsidRPr="00C474AB" w14:paraId="2F314B38" w14:textId="77777777" w:rsidTr="00B512E6">
        <w:trPr>
          <w:trHeight w:val="288"/>
        </w:trPr>
        <w:tc>
          <w:tcPr>
            <w:tcW w:w="960" w:type="dxa"/>
            <w:tcBorders>
              <w:top w:val="nil"/>
              <w:left w:val="single" w:sz="4" w:space="0" w:color="auto"/>
              <w:bottom w:val="single" w:sz="4" w:space="0" w:color="auto"/>
              <w:right w:val="nil"/>
            </w:tcBorders>
            <w:shd w:val="clear" w:color="000000" w:fill="FFFFFF"/>
            <w:vAlign w:val="center"/>
            <w:hideMark/>
          </w:tcPr>
          <w:p w14:paraId="3039064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nil"/>
            </w:tcBorders>
            <w:shd w:val="clear" w:color="000000" w:fill="FFFFFF"/>
            <w:vAlign w:val="center"/>
            <w:hideMark/>
          </w:tcPr>
          <w:p w14:paraId="16B20C6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nil"/>
            </w:tcBorders>
            <w:shd w:val="clear" w:color="000000" w:fill="FFFFFF"/>
            <w:vAlign w:val="center"/>
            <w:hideMark/>
          </w:tcPr>
          <w:p w14:paraId="4792EA5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nil"/>
            </w:tcBorders>
            <w:shd w:val="clear" w:color="000000" w:fill="FFFFFF"/>
            <w:vAlign w:val="center"/>
            <w:hideMark/>
          </w:tcPr>
          <w:p w14:paraId="6A34EF6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FFFFFF"/>
            <w:vAlign w:val="center"/>
            <w:hideMark/>
          </w:tcPr>
          <w:p w14:paraId="0BD166E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FFFFFF"/>
            <w:vAlign w:val="center"/>
            <w:hideMark/>
          </w:tcPr>
          <w:p w14:paraId="7B64E0D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681271C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FFFFFF"/>
            <w:vAlign w:val="center"/>
            <w:hideMark/>
          </w:tcPr>
          <w:p w14:paraId="26A462E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auto" w:fill="auto"/>
            <w:vAlign w:val="center"/>
            <w:hideMark/>
          </w:tcPr>
          <w:p w14:paraId="0B73B9F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auto" w:fill="auto"/>
            <w:vAlign w:val="center"/>
            <w:hideMark/>
          </w:tcPr>
          <w:p w14:paraId="71B24EC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FFFFFF"/>
            <w:vAlign w:val="center"/>
            <w:hideMark/>
          </w:tcPr>
          <w:p w14:paraId="608654B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1C6D7BC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6B5BADEB"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111F6E5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91.</w:t>
            </w:r>
          </w:p>
        </w:tc>
        <w:tc>
          <w:tcPr>
            <w:tcW w:w="6446" w:type="dxa"/>
            <w:gridSpan w:val="5"/>
            <w:tcBorders>
              <w:top w:val="single" w:sz="4" w:space="0" w:color="auto"/>
              <w:left w:val="single" w:sz="4" w:space="0" w:color="auto"/>
              <w:bottom w:val="single" w:sz="4" w:space="0" w:color="auto"/>
              <w:right w:val="nil"/>
            </w:tcBorders>
            <w:shd w:val="clear" w:color="000000" w:fill="9BC2E6"/>
            <w:noWrap/>
            <w:vAlign w:val="center"/>
            <w:hideMark/>
          </w:tcPr>
          <w:p w14:paraId="7DD91F5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Reprezentativni objekti i objekti pod poebnom zaštitom</w:t>
            </w:r>
          </w:p>
        </w:tc>
        <w:tc>
          <w:tcPr>
            <w:tcW w:w="774" w:type="dxa"/>
            <w:tcBorders>
              <w:top w:val="nil"/>
              <w:left w:val="nil"/>
              <w:bottom w:val="single" w:sz="4" w:space="0" w:color="auto"/>
              <w:right w:val="nil"/>
            </w:tcBorders>
            <w:shd w:val="clear" w:color="000000" w:fill="9BC2E6"/>
            <w:vAlign w:val="center"/>
            <w:hideMark/>
          </w:tcPr>
          <w:p w14:paraId="0D94A36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9BC2E6"/>
            <w:vAlign w:val="center"/>
            <w:hideMark/>
          </w:tcPr>
          <w:p w14:paraId="1A4E5D7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000000" w:fill="9BC2E6"/>
            <w:vAlign w:val="center"/>
            <w:hideMark/>
          </w:tcPr>
          <w:p w14:paraId="4B63B7E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000000" w:fill="9BC2E6"/>
            <w:vAlign w:val="center"/>
            <w:hideMark/>
          </w:tcPr>
          <w:p w14:paraId="4B9207E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9BC2E6"/>
            <w:vAlign w:val="center"/>
            <w:hideMark/>
          </w:tcPr>
          <w:p w14:paraId="3C47237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9BC2E6"/>
            <w:vAlign w:val="center"/>
            <w:hideMark/>
          </w:tcPr>
          <w:p w14:paraId="10280BD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7EF3B82D" w14:textId="77777777" w:rsidTr="00B512E6">
        <w:trPr>
          <w:trHeight w:val="288"/>
        </w:trPr>
        <w:tc>
          <w:tcPr>
            <w:tcW w:w="960" w:type="dxa"/>
            <w:vMerge w:val="restart"/>
            <w:tcBorders>
              <w:top w:val="nil"/>
              <w:left w:val="single" w:sz="4" w:space="0" w:color="auto"/>
              <w:bottom w:val="nil"/>
              <w:right w:val="nil"/>
            </w:tcBorders>
            <w:shd w:val="clear" w:color="000000" w:fill="FFFFFF"/>
            <w:vAlign w:val="center"/>
            <w:hideMark/>
          </w:tcPr>
          <w:p w14:paraId="372BF6A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91.1.</w:t>
            </w:r>
          </w:p>
        </w:tc>
        <w:tc>
          <w:tcPr>
            <w:tcW w:w="3462" w:type="dxa"/>
            <w:vMerge w:val="restart"/>
            <w:tcBorders>
              <w:top w:val="nil"/>
              <w:left w:val="single" w:sz="4" w:space="0" w:color="auto"/>
              <w:bottom w:val="nil"/>
              <w:right w:val="single" w:sz="4" w:space="0" w:color="auto"/>
            </w:tcBorders>
            <w:shd w:val="clear" w:color="000000" w:fill="FFFFFF"/>
            <w:vAlign w:val="center"/>
            <w:hideMark/>
          </w:tcPr>
          <w:p w14:paraId="2CA215E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nil"/>
              <w:bottom w:val="nil"/>
              <w:right w:val="nil"/>
            </w:tcBorders>
            <w:shd w:val="clear" w:color="000000" w:fill="FFFFFF"/>
            <w:vAlign w:val="center"/>
            <w:hideMark/>
          </w:tcPr>
          <w:p w14:paraId="612ED8F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373-01</w:t>
            </w:r>
          </w:p>
        </w:tc>
        <w:tc>
          <w:tcPr>
            <w:tcW w:w="649" w:type="dxa"/>
            <w:vMerge w:val="restart"/>
            <w:tcBorders>
              <w:top w:val="nil"/>
              <w:left w:val="single" w:sz="4" w:space="0" w:color="auto"/>
              <w:bottom w:val="nil"/>
              <w:right w:val="single" w:sz="4" w:space="0" w:color="auto"/>
            </w:tcBorders>
            <w:shd w:val="clear" w:color="000000" w:fill="FFFFFF"/>
            <w:vAlign w:val="center"/>
            <w:hideMark/>
          </w:tcPr>
          <w:p w14:paraId="5D476A3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nil"/>
              <w:bottom w:val="nil"/>
              <w:right w:val="nil"/>
            </w:tcBorders>
            <w:shd w:val="clear" w:color="000000" w:fill="FFFFFF"/>
            <w:vAlign w:val="center"/>
            <w:hideMark/>
          </w:tcPr>
          <w:p w14:paraId="17C2363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nil"/>
              <w:right w:val="single" w:sz="4" w:space="0" w:color="auto"/>
            </w:tcBorders>
            <w:shd w:val="clear" w:color="000000" w:fill="FFFFFF"/>
            <w:vAlign w:val="center"/>
            <w:hideMark/>
          </w:tcPr>
          <w:p w14:paraId="10A7AAD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nil"/>
              <w:bottom w:val="nil"/>
              <w:right w:val="nil"/>
            </w:tcBorders>
            <w:shd w:val="clear" w:color="000000" w:fill="FFFFFF"/>
            <w:vAlign w:val="center"/>
            <w:hideMark/>
          </w:tcPr>
          <w:p w14:paraId="0B51A41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nil"/>
              <w:right w:val="single" w:sz="4" w:space="0" w:color="auto"/>
            </w:tcBorders>
            <w:shd w:val="clear" w:color="000000" w:fill="FFFFFF"/>
            <w:vAlign w:val="center"/>
            <w:hideMark/>
          </w:tcPr>
          <w:p w14:paraId="560FEF3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nil"/>
              <w:bottom w:val="nil"/>
              <w:right w:val="nil"/>
            </w:tcBorders>
            <w:shd w:val="clear" w:color="auto" w:fill="auto"/>
            <w:vAlign w:val="center"/>
            <w:hideMark/>
          </w:tcPr>
          <w:p w14:paraId="3C594FC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vMerge w:val="restart"/>
            <w:tcBorders>
              <w:top w:val="nil"/>
              <w:left w:val="single" w:sz="4" w:space="0" w:color="auto"/>
              <w:bottom w:val="nil"/>
              <w:right w:val="single" w:sz="4" w:space="0" w:color="auto"/>
            </w:tcBorders>
            <w:shd w:val="clear" w:color="auto" w:fill="auto"/>
            <w:vAlign w:val="center"/>
            <w:hideMark/>
          </w:tcPr>
          <w:p w14:paraId="49553DC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nil"/>
              <w:right w:val="nil"/>
            </w:tcBorders>
            <w:shd w:val="clear" w:color="000000" w:fill="FFFFFF"/>
            <w:vAlign w:val="center"/>
            <w:hideMark/>
          </w:tcPr>
          <w:p w14:paraId="662F207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single" w:sz="4" w:space="0" w:color="auto"/>
              <w:bottom w:val="nil"/>
              <w:right w:val="single" w:sz="4" w:space="0" w:color="auto"/>
            </w:tcBorders>
            <w:shd w:val="clear" w:color="000000" w:fill="FFFFFF"/>
            <w:vAlign w:val="center"/>
            <w:hideMark/>
          </w:tcPr>
          <w:p w14:paraId="38FDE2D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0D9B4A08" w14:textId="77777777" w:rsidTr="00B512E6">
        <w:trPr>
          <w:trHeight w:val="408"/>
        </w:trPr>
        <w:tc>
          <w:tcPr>
            <w:tcW w:w="960" w:type="dxa"/>
            <w:vMerge/>
            <w:tcBorders>
              <w:top w:val="nil"/>
              <w:left w:val="single" w:sz="4" w:space="0" w:color="auto"/>
              <w:bottom w:val="nil"/>
              <w:right w:val="nil"/>
            </w:tcBorders>
            <w:vAlign w:val="center"/>
            <w:hideMark/>
          </w:tcPr>
          <w:p w14:paraId="66ED9C64"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nil"/>
              <w:right w:val="single" w:sz="4" w:space="0" w:color="auto"/>
            </w:tcBorders>
            <w:vAlign w:val="center"/>
            <w:hideMark/>
          </w:tcPr>
          <w:p w14:paraId="4495A6E2"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nil"/>
              <w:bottom w:val="nil"/>
              <w:right w:val="nil"/>
            </w:tcBorders>
            <w:vAlign w:val="center"/>
            <w:hideMark/>
          </w:tcPr>
          <w:p w14:paraId="3C2FFDEC"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nil"/>
              <w:right w:val="single" w:sz="4" w:space="0" w:color="auto"/>
            </w:tcBorders>
            <w:vAlign w:val="center"/>
            <w:hideMark/>
          </w:tcPr>
          <w:p w14:paraId="182D2E10"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nil"/>
              <w:bottom w:val="nil"/>
              <w:right w:val="nil"/>
            </w:tcBorders>
            <w:vAlign w:val="center"/>
            <w:hideMark/>
          </w:tcPr>
          <w:p w14:paraId="184CE1CC"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nil"/>
              <w:right w:val="single" w:sz="4" w:space="0" w:color="auto"/>
            </w:tcBorders>
            <w:vAlign w:val="center"/>
            <w:hideMark/>
          </w:tcPr>
          <w:p w14:paraId="587F1B9C"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nil"/>
              <w:bottom w:val="nil"/>
              <w:right w:val="nil"/>
            </w:tcBorders>
            <w:vAlign w:val="center"/>
            <w:hideMark/>
          </w:tcPr>
          <w:p w14:paraId="1F531AF9"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nil"/>
              <w:right w:val="single" w:sz="4" w:space="0" w:color="auto"/>
            </w:tcBorders>
            <w:vAlign w:val="center"/>
            <w:hideMark/>
          </w:tcPr>
          <w:p w14:paraId="523E7A21"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nil"/>
              <w:bottom w:val="nil"/>
              <w:right w:val="nil"/>
            </w:tcBorders>
            <w:vAlign w:val="center"/>
            <w:hideMark/>
          </w:tcPr>
          <w:p w14:paraId="41E01C41"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nil"/>
              <w:right w:val="single" w:sz="4" w:space="0" w:color="auto"/>
            </w:tcBorders>
            <w:vAlign w:val="center"/>
            <w:hideMark/>
          </w:tcPr>
          <w:p w14:paraId="4DA8C267"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nil"/>
              <w:right w:val="nil"/>
            </w:tcBorders>
            <w:shd w:val="clear" w:color="000000" w:fill="FFFFFF"/>
            <w:vAlign w:val="center"/>
            <w:hideMark/>
          </w:tcPr>
          <w:p w14:paraId="5E36CC9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single" w:sz="4" w:space="0" w:color="auto"/>
              <w:bottom w:val="nil"/>
              <w:right w:val="single" w:sz="4" w:space="0" w:color="auto"/>
            </w:tcBorders>
            <w:shd w:val="clear" w:color="000000" w:fill="FFFFFF"/>
            <w:vAlign w:val="center"/>
            <w:hideMark/>
          </w:tcPr>
          <w:p w14:paraId="7754DC7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57816843" w14:textId="77777777" w:rsidTr="00B512E6">
        <w:trPr>
          <w:trHeight w:val="180"/>
        </w:trPr>
        <w:tc>
          <w:tcPr>
            <w:tcW w:w="960" w:type="dxa"/>
            <w:tcBorders>
              <w:top w:val="single" w:sz="4" w:space="0" w:color="auto"/>
              <w:left w:val="single" w:sz="4" w:space="0" w:color="auto"/>
              <w:bottom w:val="single" w:sz="4" w:space="0" w:color="auto"/>
              <w:right w:val="nil"/>
            </w:tcBorders>
            <w:shd w:val="clear" w:color="000000" w:fill="FFFFFF"/>
            <w:vAlign w:val="center"/>
            <w:hideMark/>
          </w:tcPr>
          <w:p w14:paraId="1973C56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single" w:sz="4" w:space="0" w:color="auto"/>
              <w:left w:val="nil"/>
              <w:bottom w:val="single" w:sz="4" w:space="0" w:color="auto"/>
              <w:right w:val="nil"/>
            </w:tcBorders>
            <w:shd w:val="clear" w:color="000000" w:fill="FFFFFF"/>
            <w:vAlign w:val="center"/>
            <w:hideMark/>
          </w:tcPr>
          <w:p w14:paraId="09682E7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single" w:sz="4" w:space="0" w:color="auto"/>
              <w:left w:val="nil"/>
              <w:bottom w:val="single" w:sz="4" w:space="0" w:color="auto"/>
              <w:right w:val="nil"/>
            </w:tcBorders>
            <w:shd w:val="clear" w:color="000000" w:fill="FFFFFF"/>
            <w:vAlign w:val="center"/>
            <w:hideMark/>
          </w:tcPr>
          <w:p w14:paraId="7CCAB03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single" w:sz="4" w:space="0" w:color="auto"/>
              <w:left w:val="nil"/>
              <w:bottom w:val="single" w:sz="4" w:space="0" w:color="auto"/>
              <w:right w:val="nil"/>
            </w:tcBorders>
            <w:shd w:val="clear" w:color="000000" w:fill="FFFFFF"/>
            <w:vAlign w:val="center"/>
            <w:hideMark/>
          </w:tcPr>
          <w:p w14:paraId="06D62D6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single" w:sz="4" w:space="0" w:color="auto"/>
              <w:left w:val="nil"/>
              <w:bottom w:val="single" w:sz="4" w:space="0" w:color="auto"/>
              <w:right w:val="nil"/>
            </w:tcBorders>
            <w:shd w:val="clear" w:color="000000" w:fill="FFFFFF"/>
            <w:vAlign w:val="center"/>
            <w:hideMark/>
          </w:tcPr>
          <w:p w14:paraId="6198ADF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single" w:sz="4" w:space="0" w:color="auto"/>
              <w:left w:val="nil"/>
              <w:bottom w:val="single" w:sz="4" w:space="0" w:color="auto"/>
              <w:right w:val="nil"/>
            </w:tcBorders>
            <w:shd w:val="clear" w:color="000000" w:fill="FFFFFF"/>
            <w:vAlign w:val="center"/>
            <w:hideMark/>
          </w:tcPr>
          <w:p w14:paraId="3955FB7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single" w:sz="4" w:space="0" w:color="auto"/>
              <w:left w:val="nil"/>
              <w:bottom w:val="single" w:sz="4" w:space="0" w:color="auto"/>
              <w:right w:val="nil"/>
            </w:tcBorders>
            <w:shd w:val="clear" w:color="000000" w:fill="FFFFFF"/>
            <w:vAlign w:val="center"/>
            <w:hideMark/>
          </w:tcPr>
          <w:p w14:paraId="329D33A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single" w:sz="4" w:space="0" w:color="auto"/>
              <w:left w:val="nil"/>
              <w:bottom w:val="single" w:sz="4" w:space="0" w:color="auto"/>
              <w:right w:val="nil"/>
            </w:tcBorders>
            <w:shd w:val="clear" w:color="000000" w:fill="FFFFFF"/>
            <w:vAlign w:val="center"/>
            <w:hideMark/>
          </w:tcPr>
          <w:p w14:paraId="53D2D68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single" w:sz="4" w:space="0" w:color="auto"/>
              <w:left w:val="nil"/>
              <w:bottom w:val="single" w:sz="4" w:space="0" w:color="auto"/>
              <w:right w:val="nil"/>
            </w:tcBorders>
            <w:shd w:val="clear" w:color="auto" w:fill="auto"/>
            <w:vAlign w:val="center"/>
            <w:hideMark/>
          </w:tcPr>
          <w:p w14:paraId="5A7C922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single" w:sz="4" w:space="0" w:color="auto"/>
              <w:left w:val="nil"/>
              <w:bottom w:val="single" w:sz="4" w:space="0" w:color="auto"/>
              <w:right w:val="nil"/>
            </w:tcBorders>
            <w:shd w:val="clear" w:color="auto" w:fill="auto"/>
            <w:vAlign w:val="center"/>
            <w:hideMark/>
          </w:tcPr>
          <w:p w14:paraId="77FF698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single" w:sz="4" w:space="0" w:color="auto"/>
              <w:left w:val="nil"/>
              <w:bottom w:val="single" w:sz="4" w:space="0" w:color="auto"/>
              <w:right w:val="nil"/>
            </w:tcBorders>
            <w:shd w:val="clear" w:color="000000" w:fill="FFFFFF"/>
            <w:vAlign w:val="center"/>
            <w:hideMark/>
          </w:tcPr>
          <w:p w14:paraId="1C7F98C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single" w:sz="4" w:space="0" w:color="auto"/>
              <w:left w:val="nil"/>
              <w:bottom w:val="single" w:sz="4" w:space="0" w:color="auto"/>
              <w:right w:val="single" w:sz="4" w:space="0" w:color="auto"/>
            </w:tcBorders>
            <w:shd w:val="clear" w:color="000000" w:fill="FFFFFF"/>
            <w:vAlign w:val="center"/>
            <w:hideMark/>
          </w:tcPr>
          <w:p w14:paraId="66153AE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564A61B9"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1A89C2F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92.</w:t>
            </w:r>
          </w:p>
        </w:tc>
        <w:tc>
          <w:tcPr>
            <w:tcW w:w="4194" w:type="dxa"/>
            <w:gridSpan w:val="2"/>
            <w:tcBorders>
              <w:top w:val="single" w:sz="4" w:space="0" w:color="auto"/>
              <w:left w:val="single" w:sz="4" w:space="0" w:color="auto"/>
              <w:bottom w:val="single" w:sz="4" w:space="0" w:color="auto"/>
              <w:right w:val="nil"/>
            </w:tcBorders>
            <w:shd w:val="clear" w:color="000000" w:fill="9BC2E6"/>
            <w:noWrap/>
            <w:vAlign w:val="center"/>
            <w:hideMark/>
          </w:tcPr>
          <w:p w14:paraId="32090B1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Gospodarska događanja</w:t>
            </w:r>
          </w:p>
        </w:tc>
        <w:tc>
          <w:tcPr>
            <w:tcW w:w="649" w:type="dxa"/>
            <w:tcBorders>
              <w:top w:val="nil"/>
              <w:left w:val="nil"/>
              <w:bottom w:val="single" w:sz="4" w:space="0" w:color="auto"/>
              <w:right w:val="nil"/>
            </w:tcBorders>
            <w:shd w:val="clear" w:color="000000" w:fill="9BC2E6"/>
            <w:vAlign w:val="center"/>
            <w:hideMark/>
          </w:tcPr>
          <w:p w14:paraId="1FFA71C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9BC2E6"/>
            <w:vAlign w:val="center"/>
            <w:hideMark/>
          </w:tcPr>
          <w:p w14:paraId="65EAC62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9BC2E6"/>
            <w:vAlign w:val="center"/>
            <w:hideMark/>
          </w:tcPr>
          <w:p w14:paraId="7AC0226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9BC2E6"/>
            <w:vAlign w:val="center"/>
            <w:hideMark/>
          </w:tcPr>
          <w:p w14:paraId="37F5972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9BC2E6"/>
            <w:vAlign w:val="center"/>
            <w:hideMark/>
          </w:tcPr>
          <w:p w14:paraId="63B467D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000000" w:fill="9BC2E6"/>
            <w:vAlign w:val="center"/>
            <w:hideMark/>
          </w:tcPr>
          <w:p w14:paraId="1B00978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000000" w:fill="9BC2E6"/>
            <w:vAlign w:val="center"/>
            <w:hideMark/>
          </w:tcPr>
          <w:p w14:paraId="00C293A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9BC2E6"/>
            <w:vAlign w:val="center"/>
            <w:hideMark/>
          </w:tcPr>
          <w:p w14:paraId="43A8281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9BC2E6"/>
            <w:vAlign w:val="center"/>
            <w:hideMark/>
          </w:tcPr>
          <w:p w14:paraId="2515F45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0A60424A" w14:textId="77777777" w:rsidTr="00B512E6">
        <w:trPr>
          <w:trHeight w:val="288"/>
        </w:trPr>
        <w:tc>
          <w:tcPr>
            <w:tcW w:w="960" w:type="dxa"/>
            <w:tcBorders>
              <w:top w:val="nil"/>
              <w:left w:val="single" w:sz="4" w:space="0" w:color="auto"/>
              <w:bottom w:val="nil"/>
              <w:right w:val="nil"/>
            </w:tcBorders>
            <w:shd w:val="clear" w:color="000000" w:fill="FFFFFF"/>
            <w:vAlign w:val="center"/>
            <w:hideMark/>
          </w:tcPr>
          <w:p w14:paraId="7E93ED0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92.1.</w:t>
            </w:r>
          </w:p>
        </w:tc>
        <w:tc>
          <w:tcPr>
            <w:tcW w:w="3462" w:type="dxa"/>
            <w:tcBorders>
              <w:top w:val="nil"/>
              <w:left w:val="single" w:sz="4" w:space="0" w:color="auto"/>
              <w:bottom w:val="nil"/>
              <w:right w:val="single" w:sz="4" w:space="0" w:color="auto"/>
            </w:tcBorders>
            <w:shd w:val="clear" w:color="000000" w:fill="FFFFFF"/>
            <w:vAlign w:val="center"/>
            <w:hideMark/>
          </w:tcPr>
          <w:p w14:paraId="0BF99BF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tcBorders>
              <w:top w:val="nil"/>
              <w:left w:val="nil"/>
              <w:bottom w:val="nil"/>
              <w:right w:val="nil"/>
            </w:tcBorders>
            <w:shd w:val="clear" w:color="000000" w:fill="FFFFFF"/>
            <w:vAlign w:val="center"/>
            <w:hideMark/>
          </w:tcPr>
          <w:p w14:paraId="01E1D61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380-01</w:t>
            </w:r>
          </w:p>
        </w:tc>
        <w:tc>
          <w:tcPr>
            <w:tcW w:w="649" w:type="dxa"/>
            <w:tcBorders>
              <w:top w:val="nil"/>
              <w:left w:val="single" w:sz="4" w:space="0" w:color="auto"/>
              <w:bottom w:val="nil"/>
              <w:right w:val="single" w:sz="4" w:space="0" w:color="auto"/>
            </w:tcBorders>
            <w:shd w:val="clear" w:color="000000" w:fill="FFFFFF"/>
            <w:vAlign w:val="center"/>
            <w:hideMark/>
          </w:tcPr>
          <w:p w14:paraId="4FDDCA2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nil"/>
              <w:right w:val="nil"/>
            </w:tcBorders>
            <w:shd w:val="clear" w:color="000000" w:fill="FFFFFF"/>
            <w:vAlign w:val="center"/>
            <w:hideMark/>
          </w:tcPr>
          <w:p w14:paraId="0AA1FA3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single" w:sz="4" w:space="0" w:color="auto"/>
              <w:bottom w:val="nil"/>
              <w:right w:val="single" w:sz="4" w:space="0" w:color="auto"/>
            </w:tcBorders>
            <w:shd w:val="clear" w:color="000000" w:fill="FFFFFF"/>
            <w:vAlign w:val="center"/>
            <w:hideMark/>
          </w:tcPr>
          <w:p w14:paraId="0307EC1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nil"/>
              <w:right w:val="nil"/>
            </w:tcBorders>
            <w:shd w:val="clear" w:color="000000" w:fill="FFFFFF"/>
            <w:vAlign w:val="center"/>
            <w:hideMark/>
          </w:tcPr>
          <w:p w14:paraId="61F9E4D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nil"/>
              <w:left w:val="single" w:sz="4" w:space="0" w:color="auto"/>
              <w:bottom w:val="nil"/>
              <w:right w:val="single" w:sz="4" w:space="0" w:color="auto"/>
            </w:tcBorders>
            <w:shd w:val="clear" w:color="000000" w:fill="FFFFFF"/>
            <w:vAlign w:val="center"/>
            <w:hideMark/>
          </w:tcPr>
          <w:p w14:paraId="4ACD9AF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nil"/>
            </w:tcBorders>
            <w:shd w:val="clear" w:color="auto" w:fill="auto"/>
            <w:vAlign w:val="center"/>
            <w:hideMark/>
          </w:tcPr>
          <w:p w14:paraId="4CBF252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single" w:sz="4" w:space="0" w:color="auto"/>
              <w:bottom w:val="nil"/>
              <w:right w:val="single" w:sz="4" w:space="0" w:color="auto"/>
            </w:tcBorders>
            <w:shd w:val="clear" w:color="auto" w:fill="auto"/>
            <w:vAlign w:val="center"/>
            <w:hideMark/>
          </w:tcPr>
          <w:p w14:paraId="5C00920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nil"/>
              <w:right w:val="nil"/>
            </w:tcBorders>
            <w:shd w:val="clear" w:color="000000" w:fill="FFFFFF"/>
            <w:vAlign w:val="center"/>
            <w:hideMark/>
          </w:tcPr>
          <w:p w14:paraId="1CEEAFA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single" w:sz="4" w:space="0" w:color="auto"/>
              <w:bottom w:val="nil"/>
              <w:right w:val="single" w:sz="4" w:space="0" w:color="auto"/>
            </w:tcBorders>
            <w:shd w:val="clear" w:color="000000" w:fill="FFFFFF"/>
            <w:vAlign w:val="center"/>
            <w:hideMark/>
          </w:tcPr>
          <w:p w14:paraId="0BD5210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6A7A2134" w14:textId="77777777" w:rsidTr="00B512E6">
        <w:trPr>
          <w:trHeight w:val="288"/>
        </w:trPr>
        <w:tc>
          <w:tcPr>
            <w:tcW w:w="960" w:type="dxa"/>
            <w:tcBorders>
              <w:top w:val="nil"/>
              <w:left w:val="single" w:sz="4" w:space="0" w:color="auto"/>
              <w:bottom w:val="single" w:sz="4" w:space="0" w:color="auto"/>
              <w:right w:val="nil"/>
            </w:tcBorders>
            <w:shd w:val="clear" w:color="000000" w:fill="FFFFFF"/>
            <w:vAlign w:val="center"/>
            <w:hideMark/>
          </w:tcPr>
          <w:p w14:paraId="29DBCE5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single" w:sz="4" w:space="0" w:color="auto"/>
              <w:bottom w:val="single" w:sz="4" w:space="0" w:color="auto"/>
              <w:right w:val="single" w:sz="4" w:space="0" w:color="auto"/>
            </w:tcBorders>
            <w:shd w:val="clear" w:color="000000" w:fill="FFFFFF"/>
            <w:vAlign w:val="center"/>
            <w:hideMark/>
          </w:tcPr>
          <w:p w14:paraId="70871DE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nil"/>
            </w:tcBorders>
            <w:shd w:val="clear" w:color="000000" w:fill="FFFFFF"/>
            <w:vAlign w:val="center"/>
            <w:hideMark/>
          </w:tcPr>
          <w:p w14:paraId="0A92A89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single" w:sz="4" w:space="0" w:color="auto"/>
              <w:bottom w:val="single" w:sz="4" w:space="0" w:color="auto"/>
              <w:right w:val="single" w:sz="4" w:space="0" w:color="auto"/>
            </w:tcBorders>
            <w:shd w:val="clear" w:color="000000" w:fill="FFFFFF"/>
            <w:vAlign w:val="center"/>
            <w:hideMark/>
          </w:tcPr>
          <w:p w14:paraId="37599C8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FFFFFF"/>
            <w:vAlign w:val="center"/>
            <w:hideMark/>
          </w:tcPr>
          <w:p w14:paraId="03D645A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single" w:sz="4" w:space="0" w:color="auto"/>
              <w:bottom w:val="single" w:sz="4" w:space="0" w:color="auto"/>
              <w:right w:val="single" w:sz="4" w:space="0" w:color="auto"/>
            </w:tcBorders>
            <w:shd w:val="clear" w:color="000000" w:fill="FFFFFF"/>
            <w:vAlign w:val="center"/>
            <w:hideMark/>
          </w:tcPr>
          <w:p w14:paraId="4E39E48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1E006A2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single" w:sz="4" w:space="0" w:color="auto"/>
              <w:bottom w:val="single" w:sz="4" w:space="0" w:color="auto"/>
              <w:right w:val="single" w:sz="4" w:space="0" w:color="auto"/>
            </w:tcBorders>
            <w:shd w:val="clear" w:color="000000" w:fill="FFFFFF"/>
            <w:vAlign w:val="center"/>
            <w:hideMark/>
          </w:tcPr>
          <w:p w14:paraId="10F6327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auto" w:fill="auto"/>
            <w:vAlign w:val="center"/>
            <w:hideMark/>
          </w:tcPr>
          <w:p w14:paraId="4FFACB3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single" w:sz="4" w:space="0" w:color="auto"/>
              <w:bottom w:val="single" w:sz="4" w:space="0" w:color="auto"/>
              <w:right w:val="single" w:sz="4" w:space="0" w:color="auto"/>
            </w:tcBorders>
            <w:shd w:val="clear" w:color="auto" w:fill="auto"/>
            <w:vAlign w:val="center"/>
            <w:hideMark/>
          </w:tcPr>
          <w:p w14:paraId="6352912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FFFFFF"/>
            <w:vAlign w:val="center"/>
            <w:hideMark/>
          </w:tcPr>
          <w:p w14:paraId="7196C03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single" w:sz="4" w:space="0" w:color="auto"/>
              <w:bottom w:val="single" w:sz="4" w:space="0" w:color="auto"/>
              <w:right w:val="single" w:sz="4" w:space="0" w:color="auto"/>
            </w:tcBorders>
            <w:shd w:val="clear" w:color="000000" w:fill="FFFFFF"/>
            <w:vAlign w:val="center"/>
            <w:hideMark/>
          </w:tcPr>
          <w:p w14:paraId="3F59937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645CA165" w14:textId="77777777" w:rsidTr="00B512E6">
        <w:trPr>
          <w:trHeight w:val="210"/>
        </w:trPr>
        <w:tc>
          <w:tcPr>
            <w:tcW w:w="960" w:type="dxa"/>
            <w:tcBorders>
              <w:top w:val="nil"/>
              <w:left w:val="single" w:sz="4" w:space="0" w:color="auto"/>
              <w:bottom w:val="single" w:sz="4" w:space="0" w:color="auto"/>
              <w:right w:val="nil"/>
            </w:tcBorders>
            <w:shd w:val="clear" w:color="000000" w:fill="FFFFFF"/>
            <w:vAlign w:val="center"/>
            <w:hideMark/>
          </w:tcPr>
          <w:p w14:paraId="6A58A8D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single" w:sz="4" w:space="0" w:color="auto"/>
              <w:bottom w:val="single" w:sz="4" w:space="0" w:color="auto"/>
              <w:right w:val="nil"/>
            </w:tcBorders>
            <w:shd w:val="clear" w:color="000000" w:fill="FFFFFF"/>
            <w:vAlign w:val="center"/>
            <w:hideMark/>
          </w:tcPr>
          <w:p w14:paraId="6652685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nil"/>
            </w:tcBorders>
            <w:shd w:val="clear" w:color="000000" w:fill="FFFFFF"/>
            <w:vAlign w:val="center"/>
            <w:hideMark/>
          </w:tcPr>
          <w:p w14:paraId="0278E35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nil"/>
            </w:tcBorders>
            <w:shd w:val="clear" w:color="000000" w:fill="FFFFFF"/>
            <w:vAlign w:val="center"/>
            <w:hideMark/>
          </w:tcPr>
          <w:p w14:paraId="72B53F8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FFFFFF"/>
            <w:vAlign w:val="center"/>
            <w:hideMark/>
          </w:tcPr>
          <w:p w14:paraId="2E52816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FFFFFF"/>
            <w:vAlign w:val="center"/>
            <w:hideMark/>
          </w:tcPr>
          <w:p w14:paraId="2E3BEE5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4C326A5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FFFFFF"/>
            <w:vAlign w:val="center"/>
            <w:hideMark/>
          </w:tcPr>
          <w:p w14:paraId="4526B8C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auto" w:fill="auto"/>
            <w:vAlign w:val="center"/>
            <w:hideMark/>
          </w:tcPr>
          <w:p w14:paraId="798B084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auto" w:fill="auto"/>
            <w:vAlign w:val="center"/>
            <w:hideMark/>
          </w:tcPr>
          <w:p w14:paraId="65C953C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FFFFFF"/>
            <w:vAlign w:val="center"/>
            <w:hideMark/>
          </w:tcPr>
          <w:p w14:paraId="77A0A86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696860F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5770B80B" w14:textId="77777777" w:rsidTr="00B512E6">
        <w:trPr>
          <w:trHeight w:val="300"/>
        </w:trPr>
        <w:tc>
          <w:tcPr>
            <w:tcW w:w="960" w:type="dxa"/>
            <w:tcBorders>
              <w:top w:val="nil"/>
              <w:left w:val="single" w:sz="4" w:space="0" w:color="auto"/>
              <w:bottom w:val="single" w:sz="4" w:space="0" w:color="auto"/>
              <w:right w:val="nil"/>
            </w:tcBorders>
            <w:shd w:val="clear" w:color="000000" w:fill="9BC2E6"/>
            <w:vAlign w:val="center"/>
            <w:hideMark/>
          </w:tcPr>
          <w:p w14:paraId="50A88C5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93.</w:t>
            </w:r>
          </w:p>
        </w:tc>
        <w:tc>
          <w:tcPr>
            <w:tcW w:w="3462" w:type="dxa"/>
            <w:tcBorders>
              <w:top w:val="nil"/>
              <w:left w:val="single" w:sz="4" w:space="0" w:color="auto"/>
              <w:bottom w:val="single" w:sz="4" w:space="0" w:color="auto"/>
              <w:right w:val="nil"/>
            </w:tcBorders>
            <w:shd w:val="clear" w:color="000000" w:fill="9BC2E6"/>
            <w:vAlign w:val="center"/>
            <w:hideMark/>
          </w:tcPr>
          <w:p w14:paraId="6D1CA79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Tehnološki razvoj</w:t>
            </w:r>
          </w:p>
        </w:tc>
        <w:tc>
          <w:tcPr>
            <w:tcW w:w="732" w:type="dxa"/>
            <w:tcBorders>
              <w:top w:val="nil"/>
              <w:left w:val="nil"/>
              <w:bottom w:val="single" w:sz="4" w:space="0" w:color="auto"/>
              <w:right w:val="nil"/>
            </w:tcBorders>
            <w:shd w:val="clear" w:color="000000" w:fill="9BC2E6"/>
            <w:vAlign w:val="center"/>
            <w:hideMark/>
          </w:tcPr>
          <w:p w14:paraId="7F57333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nil"/>
            </w:tcBorders>
            <w:shd w:val="clear" w:color="000000" w:fill="9BC2E6"/>
            <w:vAlign w:val="center"/>
            <w:hideMark/>
          </w:tcPr>
          <w:p w14:paraId="4F547E2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9BC2E6"/>
            <w:vAlign w:val="center"/>
            <w:hideMark/>
          </w:tcPr>
          <w:p w14:paraId="7778686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9BC2E6"/>
            <w:vAlign w:val="center"/>
            <w:hideMark/>
          </w:tcPr>
          <w:p w14:paraId="614AD14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9BC2E6"/>
            <w:vAlign w:val="center"/>
            <w:hideMark/>
          </w:tcPr>
          <w:p w14:paraId="0E4C375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9BC2E6"/>
            <w:vAlign w:val="center"/>
            <w:hideMark/>
          </w:tcPr>
          <w:p w14:paraId="1CF3B93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000000" w:fill="9BC2E6"/>
            <w:vAlign w:val="center"/>
            <w:hideMark/>
          </w:tcPr>
          <w:p w14:paraId="4D14ED5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000000" w:fill="9BC2E6"/>
            <w:vAlign w:val="center"/>
            <w:hideMark/>
          </w:tcPr>
          <w:p w14:paraId="36E2CAB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9BC2E6"/>
            <w:vAlign w:val="center"/>
            <w:hideMark/>
          </w:tcPr>
          <w:p w14:paraId="3587EF0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9BC2E6"/>
            <w:vAlign w:val="center"/>
            <w:hideMark/>
          </w:tcPr>
          <w:p w14:paraId="3AEAA96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459121CF" w14:textId="77777777" w:rsidTr="00B512E6">
        <w:trPr>
          <w:trHeight w:val="288"/>
        </w:trPr>
        <w:tc>
          <w:tcPr>
            <w:tcW w:w="960" w:type="dxa"/>
            <w:tcBorders>
              <w:top w:val="nil"/>
              <w:left w:val="single" w:sz="4" w:space="0" w:color="auto"/>
              <w:bottom w:val="nil"/>
              <w:right w:val="nil"/>
            </w:tcBorders>
            <w:shd w:val="clear" w:color="000000" w:fill="FFFFFF"/>
            <w:vAlign w:val="center"/>
            <w:hideMark/>
          </w:tcPr>
          <w:p w14:paraId="1A51549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single" w:sz="4" w:space="0" w:color="auto"/>
              <w:bottom w:val="nil"/>
              <w:right w:val="single" w:sz="4" w:space="0" w:color="auto"/>
            </w:tcBorders>
            <w:shd w:val="clear" w:color="000000" w:fill="FFFFFF"/>
            <w:vAlign w:val="center"/>
            <w:hideMark/>
          </w:tcPr>
          <w:p w14:paraId="3D27E3F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tcBorders>
              <w:top w:val="nil"/>
              <w:left w:val="nil"/>
              <w:bottom w:val="nil"/>
              <w:right w:val="nil"/>
            </w:tcBorders>
            <w:shd w:val="clear" w:color="000000" w:fill="FFFFFF"/>
            <w:vAlign w:val="center"/>
            <w:hideMark/>
          </w:tcPr>
          <w:p w14:paraId="3E61B89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381-01</w:t>
            </w:r>
          </w:p>
        </w:tc>
        <w:tc>
          <w:tcPr>
            <w:tcW w:w="649" w:type="dxa"/>
            <w:tcBorders>
              <w:top w:val="nil"/>
              <w:left w:val="single" w:sz="4" w:space="0" w:color="auto"/>
              <w:bottom w:val="nil"/>
              <w:right w:val="single" w:sz="4" w:space="0" w:color="auto"/>
            </w:tcBorders>
            <w:shd w:val="clear" w:color="000000" w:fill="FFFFFF"/>
            <w:vAlign w:val="center"/>
            <w:hideMark/>
          </w:tcPr>
          <w:p w14:paraId="45F3AA1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nil"/>
              <w:right w:val="nil"/>
            </w:tcBorders>
            <w:shd w:val="clear" w:color="000000" w:fill="FFFFFF"/>
            <w:vAlign w:val="center"/>
            <w:hideMark/>
          </w:tcPr>
          <w:p w14:paraId="2FCFF18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single" w:sz="4" w:space="0" w:color="auto"/>
              <w:bottom w:val="nil"/>
              <w:right w:val="single" w:sz="4" w:space="0" w:color="auto"/>
            </w:tcBorders>
            <w:shd w:val="clear" w:color="000000" w:fill="FFFFFF"/>
            <w:vAlign w:val="center"/>
            <w:hideMark/>
          </w:tcPr>
          <w:p w14:paraId="5772312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nil"/>
              <w:right w:val="nil"/>
            </w:tcBorders>
            <w:shd w:val="clear" w:color="000000" w:fill="FFFFFF"/>
            <w:vAlign w:val="center"/>
            <w:hideMark/>
          </w:tcPr>
          <w:p w14:paraId="52D4358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nil"/>
              <w:left w:val="single" w:sz="4" w:space="0" w:color="auto"/>
              <w:bottom w:val="nil"/>
              <w:right w:val="single" w:sz="4" w:space="0" w:color="auto"/>
            </w:tcBorders>
            <w:shd w:val="clear" w:color="000000" w:fill="FFFFFF"/>
            <w:vAlign w:val="center"/>
            <w:hideMark/>
          </w:tcPr>
          <w:p w14:paraId="3215604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nil"/>
            </w:tcBorders>
            <w:shd w:val="clear" w:color="auto" w:fill="auto"/>
            <w:vAlign w:val="center"/>
            <w:hideMark/>
          </w:tcPr>
          <w:p w14:paraId="791AF8B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single" w:sz="4" w:space="0" w:color="auto"/>
              <w:bottom w:val="nil"/>
              <w:right w:val="single" w:sz="4" w:space="0" w:color="auto"/>
            </w:tcBorders>
            <w:shd w:val="clear" w:color="auto" w:fill="auto"/>
            <w:vAlign w:val="center"/>
            <w:hideMark/>
          </w:tcPr>
          <w:p w14:paraId="1AC3EFB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nil"/>
              <w:right w:val="nil"/>
            </w:tcBorders>
            <w:shd w:val="clear" w:color="000000" w:fill="FFFFFF"/>
            <w:vAlign w:val="center"/>
            <w:hideMark/>
          </w:tcPr>
          <w:p w14:paraId="69D0806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single" w:sz="4" w:space="0" w:color="auto"/>
              <w:bottom w:val="nil"/>
              <w:right w:val="single" w:sz="4" w:space="0" w:color="auto"/>
            </w:tcBorders>
            <w:shd w:val="clear" w:color="000000" w:fill="FFFFFF"/>
            <w:vAlign w:val="center"/>
            <w:hideMark/>
          </w:tcPr>
          <w:p w14:paraId="7EDB7E8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760BB6AF" w14:textId="77777777" w:rsidTr="00B512E6">
        <w:trPr>
          <w:trHeight w:val="288"/>
        </w:trPr>
        <w:tc>
          <w:tcPr>
            <w:tcW w:w="960" w:type="dxa"/>
            <w:tcBorders>
              <w:top w:val="nil"/>
              <w:left w:val="single" w:sz="4" w:space="0" w:color="auto"/>
              <w:bottom w:val="single" w:sz="4" w:space="0" w:color="auto"/>
              <w:right w:val="nil"/>
            </w:tcBorders>
            <w:shd w:val="clear" w:color="000000" w:fill="FFFFFF"/>
            <w:vAlign w:val="center"/>
            <w:hideMark/>
          </w:tcPr>
          <w:p w14:paraId="6BCAE14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single" w:sz="4" w:space="0" w:color="auto"/>
              <w:bottom w:val="single" w:sz="4" w:space="0" w:color="auto"/>
              <w:right w:val="single" w:sz="4" w:space="0" w:color="auto"/>
            </w:tcBorders>
            <w:shd w:val="clear" w:color="000000" w:fill="FFFFFF"/>
            <w:vAlign w:val="center"/>
            <w:hideMark/>
          </w:tcPr>
          <w:p w14:paraId="6131744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nil"/>
            </w:tcBorders>
            <w:shd w:val="clear" w:color="000000" w:fill="FFFFFF"/>
            <w:vAlign w:val="center"/>
            <w:hideMark/>
          </w:tcPr>
          <w:p w14:paraId="4145A71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single" w:sz="4" w:space="0" w:color="auto"/>
              <w:bottom w:val="single" w:sz="4" w:space="0" w:color="auto"/>
              <w:right w:val="single" w:sz="4" w:space="0" w:color="auto"/>
            </w:tcBorders>
            <w:shd w:val="clear" w:color="000000" w:fill="FFFFFF"/>
            <w:vAlign w:val="center"/>
            <w:hideMark/>
          </w:tcPr>
          <w:p w14:paraId="282745F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FFFFFF"/>
            <w:vAlign w:val="center"/>
            <w:hideMark/>
          </w:tcPr>
          <w:p w14:paraId="05B4DCB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single" w:sz="4" w:space="0" w:color="auto"/>
              <w:bottom w:val="single" w:sz="4" w:space="0" w:color="auto"/>
              <w:right w:val="single" w:sz="4" w:space="0" w:color="auto"/>
            </w:tcBorders>
            <w:shd w:val="clear" w:color="000000" w:fill="FFFFFF"/>
            <w:vAlign w:val="center"/>
            <w:hideMark/>
          </w:tcPr>
          <w:p w14:paraId="06834DB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7649300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single" w:sz="4" w:space="0" w:color="auto"/>
              <w:bottom w:val="single" w:sz="4" w:space="0" w:color="auto"/>
              <w:right w:val="single" w:sz="4" w:space="0" w:color="auto"/>
            </w:tcBorders>
            <w:shd w:val="clear" w:color="000000" w:fill="FFFFFF"/>
            <w:vAlign w:val="center"/>
            <w:hideMark/>
          </w:tcPr>
          <w:p w14:paraId="70C498D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auto" w:fill="auto"/>
            <w:vAlign w:val="center"/>
            <w:hideMark/>
          </w:tcPr>
          <w:p w14:paraId="41286CB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single" w:sz="4" w:space="0" w:color="auto"/>
              <w:bottom w:val="single" w:sz="4" w:space="0" w:color="auto"/>
              <w:right w:val="single" w:sz="4" w:space="0" w:color="auto"/>
            </w:tcBorders>
            <w:shd w:val="clear" w:color="auto" w:fill="auto"/>
            <w:vAlign w:val="center"/>
            <w:hideMark/>
          </w:tcPr>
          <w:p w14:paraId="46DF5EA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FFFFFF"/>
            <w:vAlign w:val="center"/>
            <w:hideMark/>
          </w:tcPr>
          <w:p w14:paraId="023F130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single" w:sz="4" w:space="0" w:color="auto"/>
              <w:bottom w:val="single" w:sz="4" w:space="0" w:color="auto"/>
              <w:right w:val="single" w:sz="4" w:space="0" w:color="auto"/>
            </w:tcBorders>
            <w:shd w:val="clear" w:color="000000" w:fill="FFFFFF"/>
            <w:vAlign w:val="center"/>
            <w:hideMark/>
          </w:tcPr>
          <w:p w14:paraId="48C9854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1AA97BA6" w14:textId="77777777" w:rsidTr="00B512E6">
        <w:trPr>
          <w:trHeight w:val="210"/>
        </w:trPr>
        <w:tc>
          <w:tcPr>
            <w:tcW w:w="960" w:type="dxa"/>
            <w:tcBorders>
              <w:top w:val="nil"/>
              <w:left w:val="single" w:sz="4" w:space="0" w:color="auto"/>
              <w:bottom w:val="nil"/>
              <w:right w:val="nil"/>
            </w:tcBorders>
            <w:shd w:val="clear" w:color="000000" w:fill="FFFFFF"/>
            <w:vAlign w:val="center"/>
            <w:hideMark/>
          </w:tcPr>
          <w:p w14:paraId="3A6C550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single" w:sz="4" w:space="0" w:color="auto"/>
              <w:bottom w:val="nil"/>
              <w:right w:val="nil"/>
            </w:tcBorders>
            <w:shd w:val="clear" w:color="000000" w:fill="FFFFFF"/>
            <w:vAlign w:val="center"/>
            <w:hideMark/>
          </w:tcPr>
          <w:p w14:paraId="6905E3E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nil"/>
            </w:tcBorders>
            <w:shd w:val="clear" w:color="000000" w:fill="FFFFFF"/>
            <w:vAlign w:val="center"/>
            <w:hideMark/>
          </w:tcPr>
          <w:p w14:paraId="2204D4E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nil"/>
            </w:tcBorders>
            <w:shd w:val="clear" w:color="000000" w:fill="FFFFFF"/>
            <w:vAlign w:val="center"/>
            <w:hideMark/>
          </w:tcPr>
          <w:p w14:paraId="2E68A6C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nil"/>
            </w:tcBorders>
            <w:shd w:val="clear" w:color="000000" w:fill="FFFFFF"/>
            <w:vAlign w:val="center"/>
            <w:hideMark/>
          </w:tcPr>
          <w:p w14:paraId="7FD288E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nil"/>
            </w:tcBorders>
            <w:shd w:val="clear" w:color="000000" w:fill="FFFFFF"/>
            <w:vAlign w:val="center"/>
            <w:hideMark/>
          </w:tcPr>
          <w:p w14:paraId="4ADB5F6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nil"/>
            </w:tcBorders>
            <w:shd w:val="clear" w:color="000000" w:fill="FFFFFF"/>
            <w:vAlign w:val="center"/>
            <w:hideMark/>
          </w:tcPr>
          <w:p w14:paraId="5CE90AD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nil"/>
            </w:tcBorders>
            <w:shd w:val="clear" w:color="000000" w:fill="FFFFFF"/>
            <w:vAlign w:val="center"/>
            <w:hideMark/>
          </w:tcPr>
          <w:p w14:paraId="73522BC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nil"/>
            </w:tcBorders>
            <w:shd w:val="clear" w:color="auto" w:fill="auto"/>
            <w:vAlign w:val="center"/>
            <w:hideMark/>
          </w:tcPr>
          <w:p w14:paraId="32656DCC" w14:textId="77777777" w:rsidR="00DE46B0" w:rsidRPr="00C474AB" w:rsidRDefault="00DE46B0" w:rsidP="00B512E6">
            <w:pPr>
              <w:jc w:val="center"/>
              <w:rPr>
                <w:rFonts w:ascii="Calibri" w:eastAsia="Times New Roman" w:hAnsi="Calibri" w:cs="Calibri"/>
                <w:b/>
                <w:bCs/>
                <w:sz w:val="20"/>
                <w:szCs w:val="20"/>
              </w:rPr>
            </w:pPr>
          </w:p>
        </w:tc>
        <w:tc>
          <w:tcPr>
            <w:tcW w:w="927" w:type="dxa"/>
            <w:tcBorders>
              <w:top w:val="nil"/>
              <w:left w:val="nil"/>
              <w:bottom w:val="nil"/>
              <w:right w:val="nil"/>
            </w:tcBorders>
            <w:shd w:val="clear" w:color="auto" w:fill="auto"/>
            <w:vAlign w:val="center"/>
            <w:hideMark/>
          </w:tcPr>
          <w:p w14:paraId="7831E720" w14:textId="77777777" w:rsidR="00DE46B0" w:rsidRPr="00C474AB" w:rsidRDefault="00DE46B0" w:rsidP="00B512E6">
            <w:pPr>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000000" w:fill="FFFFFF"/>
            <w:vAlign w:val="center"/>
            <w:hideMark/>
          </w:tcPr>
          <w:p w14:paraId="2D7CA36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nil"/>
              <w:right w:val="single" w:sz="4" w:space="0" w:color="auto"/>
            </w:tcBorders>
            <w:shd w:val="clear" w:color="000000" w:fill="FFFFFF"/>
            <w:vAlign w:val="center"/>
            <w:hideMark/>
          </w:tcPr>
          <w:p w14:paraId="2196362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68B73680" w14:textId="77777777" w:rsidTr="00B512E6">
        <w:trPr>
          <w:trHeight w:val="300"/>
        </w:trPr>
        <w:tc>
          <w:tcPr>
            <w:tcW w:w="960" w:type="dxa"/>
            <w:tcBorders>
              <w:top w:val="single" w:sz="4" w:space="0" w:color="auto"/>
              <w:left w:val="single" w:sz="4" w:space="0" w:color="auto"/>
              <w:bottom w:val="single" w:sz="4" w:space="0" w:color="auto"/>
              <w:right w:val="nil"/>
            </w:tcBorders>
            <w:shd w:val="clear" w:color="000000" w:fill="9BC2E6"/>
            <w:vAlign w:val="center"/>
            <w:hideMark/>
          </w:tcPr>
          <w:p w14:paraId="72F9493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94.</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607AF93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Promidžba i marketing</w:t>
            </w:r>
          </w:p>
        </w:tc>
      </w:tr>
      <w:tr w:rsidR="00DE46B0" w:rsidRPr="00C474AB" w14:paraId="7EBD6CCD" w14:textId="77777777" w:rsidTr="00B512E6">
        <w:trPr>
          <w:trHeight w:val="288"/>
        </w:trPr>
        <w:tc>
          <w:tcPr>
            <w:tcW w:w="960" w:type="dxa"/>
            <w:tcBorders>
              <w:top w:val="nil"/>
              <w:left w:val="single" w:sz="4" w:space="0" w:color="auto"/>
              <w:bottom w:val="nil"/>
              <w:right w:val="nil"/>
            </w:tcBorders>
            <w:shd w:val="clear" w:color="000000" w:fill="FFFFFF"/>
            <w:vAlign w:val="center"/>
            <w:hideMark/>
          </w:tcPr>
          <w:p w14:paraId="57B2BAF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94.1.</w:t>
            </w:r>
          </w:p>
        </w:tc>
        <w:tc>
          <w:tcPr>
            <w:tcW w:w="3462" w:type="dxa"/>
            <w:tcBorders>
              <w:top w:val="nil"/>
              <w:left w:val="single" w:sz="4" w:space="0" w:color="auto"/>
              <w:bottom w:val="nil"/>
              <w:right w:val="single" w:sz="4" w:space="0" w:color="auto"/>
            </w:tcBorders>
            <w:shd w:val="clear" w:color="000000" w:fill="FFFFFF"/>
            <w:vAlign w:val="center"/>
            <w:hideMark/>
          </w:tcPr>
          <w:p w14:paraId="7EBAA5B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tcBorders>
              <w:top w:val="nil"/>
              <w:left w:val="nil"/>
              <w:bottom w:val="nil"/>
              <w:right w:val="nil"/>
            </w:tcBorders>
            <w:shd w:val="clear" w:color="000000" w:fill="FFFFFF"/>
            <w:vAlign w:val="center"/>
            <w:hideMark/>
          </w:tcPr>
          <w:p w14:paraId="5974221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382-01</w:t>
            </w:r>
          </w:p>
        </w:tc>
        <w:tc>
          <w:tcPr>
            <w:tcW w:w="649" w:type="dxa"/>
            <w:tcBorders>
              <w:top w:val="nil"/>
              <w:left w:val="single" w:sz="4" w:space="0" w:color="auto"/>
              <w:bottom w:val="nil"/>
              <w:right w:val="single" w:sz="4" w:space="0" w:color="auto"/>
            </w:tcBorders>
            <w:shd w:val="clear" w:color="000000" w:fill="FFFFFF"/>
            <w:vAlign w:val="center"/>
            <w:hideMark/>
          </w:tcPr>
          <w:p w14:paraId="574D9B0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nil"/>
              <w:right w:val="nil"/>
            </w:tcBorders>
            <w:shd w:val="clear" w:color="000000" w:fill="FFFFFF"/>
            <w:vAlign w:val="center"/>
            <w:hideMark/>
          </w:tcPr>
          <w:p w14:paraId="5742773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single" w:sz="4" w:space="0" w:color="auto"/>
              <w:bottom w:val="nil"/>
              <w:right w:val="single" w:sz="4" w:space="0" w:color="auto"/>
            </w:tcBorders>
            <w:shd w:val="clear" w:color="000000" w:fill="FFFFFF"/>
            <w:vAlign w:val="center"/>
            <w:hideMark/>
          </w:tcPr>
          <w:p w14:paraId="2BE3B6D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nil"/>
              <w:right w:val="nil"/>
            </w:tcBorders>
            <w:shd w:val="clear" w:color="000000" w:fill="FFFFFF"/>
            <w:vAlign w:val="center"/>
            <w:hideMark/>
          </w:tcPr>
          <w:p w14:paraId="59E9613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nil"/>
              <w:left w:val="single" w:sz="4" w:space="0" w:color="auto"/>
              <w:bottom w:val="nil"/>
              <w:right w:val="single" w:sz="4" w:space="0" w:color="auto"/>
            </w:tcBorders>
            <w:shd w:val="clear" w:color="000000" w:fill="FFFFFF"/>
            <w:vAlign w:val="center"/>
            <w:hideMark/>
          </w:tcPr>
          <w:p w14:paraId="69436D6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nil"/>
            </w:tcBorders>
            <w:shd w:val="clear" w:color="auto" w:fill="auto"/>
            <w:vAlign w:val="center"/>
            <w:hideMark/>
          </w:tcPr>
          <w:p w14:paraId="5AC8A38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single" w:sz="4" w:space="0" w:color="auto"/>
              <w:bottom w:val="nil"/>
              <w:right w:val="single" w:sz="4" w:space="0" w:color="auto"/>
            </w:tcBorders>
            <w:shd w:val="clear" w:color="auto" w:fill="auto"/>
            <w:vAlign w:val="center"/>
            <w:hideMark/>
          </w:tcPr>
          <w:p w14:paraId="5E36DBE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nil"/>
              <w:right w:val="nil"/>
            </w:tcBorders>
            <w:shd w:val="clear" w:color="000000" w:fill="FFFFFF"/>
            <w:vAlign w:val="center"/>
            <w:hideMark/>
          </w:tcPr>
          <w:p w14:paraId="799EB63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single" w:sz="4" w:space="0" w:color="auto"/>
              <w:bottom w:val="nil"/>
              <w:right w:val="single" w:sz="4" w:space="0" w:color="auto"/>
            </w:tcBorders>
            <w:shd w:val="clear" w:color="000000" w:fill="FFFFFF"/>
            <w:vAlign w:val="center"/>
            <w:hideMark/>
          </w:tcPr>
          <w:p w14:paraId="58C0FD2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2B7B8812" w14:textId="77777777" w:rsidTr="00B512E6">
        <w:trPr>
          <w:trHeight w:val="288"/>
        </w:trPr>
        <w:tc>
          <w:tcPr>
            <w:tcW w:w="960" w:type="dxa"/>
            <w:tcBorders>
              <w:top w:val="nil"/>
              <w:left w:val="single" w:sz="4" w:space="0" w:color="auto"/>
              <w:bottom w:val="single" w:sz="4" w:space="0" w:color="auto"/>
              <w:right w:val="nil"/>
            </w:tcBorders>
            <w:shd w:val="clear" w:color="000000" w:fill="FFFFFF"/>
            <w:vAlign w:val="center"/>
            <w:hideMark/>
          </w:tcPr>
          <w:p w14:paraId="4404034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lastRenderedPageBreak/>
              <w:t> </w:t>
            </w:r>
          </w:p>
        </w:tc>
        <w:tc>
          <w:tcPr>
            <w:tcW w:w="3462" w:type="dxa"/>
            <w:tcBorders>
              <w:top w:val="nil"/>
              <w:left w:val="single" w:sz="4" w:space="0" w:color="auto"/>
              <w:bottom w:val="single" w:sz="4" w:space="0" w:color="auto"/>
              <w:right w:val="single" w:sz="4" w:space="0" w:color="auto"/>
            </w:tcBorders>
            <w:shd w:val="clear" w:color="000000" w:fill="FFFFFF"/>
            <w:vAlign w:val="center"/>
            <w:hideMark/>
          </w:tcPr>
          <w:p w14:paraId="68FEE97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nil"/>
            </w:tcBorders>
            <w:shd w:val="clear" w:color="000000" w:fill="FFFFFF"/>
            <w:vAlign w:val="center"/>
            <w:hideMark/>
          </w:tcPr>
          <w:p w14:paraId="164ECA2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single" w:sz="4" w:space="0" w:color="auto"/>
              <w:bottom w:val="single" w:sz="4" w:space="0" w:color="auto"/>
              <w:right w:val="single" w:sz="4" w:space="0" w:color="auto"/>
            </w:tcBorders>
            <w:shd w:val="clear" w:color="000000" w:fill="FFFFFF"/>
            <w:vAlign w:val="center"/>
            <w:hideMark/>
          </w:tcPr>
          <w:p w14:paraId="67AD164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FFFFFF"/>
            <w:vAlign w:val="center"/>
            <w:hideMark/>
          </w:tcPr>
          <w:p w14:paraId="763D584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single" w:sz="4" w:space="0" w:color="auto"/>
              <w:bottom w:val="single" w:sz="4" w:space="0" w:color="auto"/>
              <w:right w:val="single" w:sz="4" w:space="0" w:color="auto"/>
            </w:tcBorders>
            <w:shd w:val="clear" w:color="000000" w:fill="FFFFFF"/>
            <w:vAlign w:val="center"/>
            <w:hideMark/>
          </w:tcPr>
          <w:p w14:paraId="2A712AA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527E612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single" w:sz="4" w:space="0" w:color="auto"/>
              <w:bottom w:val="single" w:sz="4" w:space="0" w:color="auto"/>
              <w:right w:val="single" w:sz="4" w:space="0" w:color="auto"/>
            </w:tcBorders>
            <w:shd w:val="clear" w:color="000000" w:fill="FFFFFF"/>
            <w:vAlign w:val="center"/>
            <w:hideMark/>
          </w:tcPr>
          <w:p w14:paraId="5561BAC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auto" w:fill="auto"/>
            <w:vAlign w:val="center"/>
            <w:hideMark/>
          </w:tcPr>
          <w:p w14:paraId="21476B8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single" w:sz="4" w:space="0" w:color="auto"/>
              <w:bottom w:val="single" w:sz="4" w:space="0" w:color="auto"/>
              <w:right w:val="single" w:sz="4" w:space="0" w:color="auto"/>
            </w:tcBorders>
            <w:shd w:val="clear" w:color="auto" w:fill="auto"/>
            <w:vAlign w:val="center"/>
            <w:hideMark/>
          </w:tcPr>
          <w:p w14:paraId="4BF561A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FFFFFF"/>
            <w:vAlign w:val="center"/>
            <w:hideMark/>
          </w:tcPr>
          <w:p w14:paraId="1FB0195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single" w:sz="4" w:space="0" w:color="auto"/>
              <w:bottom w:val="single" w:sz="4" w:space="0" w:color="auto"/>
              <w:right w:val="single" w:sz="4" w:space="0" w:color="auto"/>
            </w:tcBorders>
            <w:shd w:val="clear" w:color="000000" w:fill="FFFFFF"/>
            <w:vAlign w:val="center"/>
            <w:hideMark/>
          </w:tcPr>
          <w:p w14:paraId="41C7DD2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29D7495F" w14:textId="77777777" w:rsidTr="00B512E6">
        <w:trPr>
          <w:trHeight w:val="180"/>
        </w:trPr>
        <w:tc>
          <w:tcPr>
            <w:tcW w:w="960" w:type="dxa"/>
            <w:tcBorders>
              <w:top w:val="nil"/>
              <w:left w:val="single" w:sz="4" w:space="0" w:color="auto"/>
              <w:bottom w:val="nil"/>
              <w:right w:val="nil"/>
            </w:tcBorders>
            <w:shd w:val="clear" w:color="000000" w:fill="FFFFFF"/>
            <w:vAlign w:val="center"/>
            <w:hideMark/>
          </w:tcPr>
          <w:p w14:paraId="3D1FD3C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single" w:sz="4" w:space="0" w:color="auto"/>
              <w:bottom w:val="nil"/>
              <w:right w:val="nil"/>
            </w:tcBorders>
            <w:shd w:val="clear" w:color="000000" w:fill="FFFFFF"/>
            <w:vAlign w:val="center"/>
            <w:hideMark/>
          </w:tcPr>
          <w:p w14:paraId="090C972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nil"/>
            </w:tcBorders>
            <w:shd w:val="clear" w:color="000000" w:fill="FFFFFF"/>
            <w:vAlign w:val="center"/>
            <w:hideMark/>
          </w:tcPr>
          <w:p w14:paraId="43101B9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nil"/>
            </w:tcBorders>
            <w:shd w:val="clear" w:color="000000" w:fill="FFFFFF"/>
            <w:vAlign w:val="center"/>
            <w:hideMark/>
          </w:tcPr>
          <w:p w14:paraId="5BFF814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nil"/>
            </w:tcBorders>
            <w:shd w:val="clear" w:color="000000" w:fill="FFFFFF"/>
            <w:vAlign w:val="center"/>
            <w:hideMark/>
          </w:tcPr>
          <w:p w14:paraId="740FE36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nil"/>
            </w:tcBorders>
            <w:shd w:val="clear" w:color="000000" w:fill="FFFFFF"/>
            <w:vAlign w:val="center"/>
            <w:hideMark/>
          </w:tcPr>
          <w:p w14:paraId="2092BE8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nil"/>
            </w:tcBorders>
            <w:shd w:val="clear" w:color="000000" w:fill="FFFFFF"/>
            <w:vAlign w:val="center"/>
            <w:hideMark/>
          </w:tcPr>
          <w:p w14:paraId="38A3329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nil"/>
            </w:tcBorders>
            <w:shd w:val="clear" w:color="000000" w:fill="FFFFFF"/>
            <w:vAlign w:val="center"/>
            <w:hideMark/>
          </w:tcPr>
          <w:p w14:paraId="67D932A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nil"/>
            </w:tcBorders>
            <w:shd w:val="clear" w:color="auto" w:fill="auto"/>
            <w:vAlign w:val="center"/>
            <w:hideMark/>
          </w:tcPr>
          <w:p w14:paraId="127A3D44" w14:textId="77777777" w:rsidR="00DE46B0" w:rsidRPr="00C474AB" w:rsidRDefault="00DE46B0" w:rsidP="00B512E6">
            <w:pPr>
              <w:jc w:val="center"/>
              <w:rPr>
                <w:rFonts w:ascii="Calibri" w:eastAsia="Times New Roman" w:hAnsi="Calibri" w:cs="Calibri"/>
                <w:b/>
                <w:bCs/>
                <w:sz w:val="20"/>
                <w:szCs w:val="20"/>
              </w:rPr>
            </w:pPr>
          </w:p>
        </w:tc>
        <w:tc>
          <w:tcPr>
            <w:tcW w:w="927" w:type="dxa"/>
            <w:tcBorders>
              <w:top w:val="nil"/>
              <w:left w:val="nil"/>
              <w:bottom w:val="nil"/>
              <w:right w:val="nil"/>
            </w:tcBorders>
            <w:shd w:val="clear" w:color="auto" w:fill="auto"/>
            <w:vAlign w:val="center"/>
            <w:hideMark/>
          </w:tcPr>
          <w:p w14:paraId="768D1D6F" w14:textId="77777777" w:rsidR="00DE46B0" w:rsidRPr="00C474AB" w:rsidRDefault="00DE46B0" w:rsidP="00B512E6">
            <w:pPr>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000000" w:fill="FFFFFF"/>
            <w:vAlign w:val="center"/>
            <w:hideMark/>
          </w:tcPr>
          <w:p w14:paraId="1EAF335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nil"/>
              <w:right w:val="single" w:sz="4" w:space="0" w:color="auto"/>
            </w:tcBorders>
            <w:shd w:val="clear" w:color="000000" w:fill="FFFFFF"/>
            <w:vAlign w:val="center"/>
            <w:hideMark/>
          </w:tcPr>
          <w:p w14:paraId="42509E5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052D6E11" w14:textId="77777777" w:rsidTr="00B512E6">
        <w:trPr>
          <w:trHeight w:val="285"/>
        </w:trPr>
        <w:tc>
          <w:tcPr>
            <w:tcW w:w="960" w:type="dxa"/>
            <w:tcBorders>
              <w:top w:val="single" w:sz="4" w:space="0" w:color="auto"/>
              <w:left w:val="single" w:sz="4" w:space="0" w:color="auto"/>
              <w:bottom w:val="single" w:sz="4" w:space="0" w:color="auto"/>
              <w:right w:val="nil"/>
            </w:tcBorders>
            <w:shd w:val="clear" w:color="000000" w:fill="9BC2E6"/>
            <w:vAlign w:val="center"/>
            <w:hideMark/>
          </w:tcPr>
          <w:p w14:paraId="43268C3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95.</w:t>
            </w:r>
          </w:p>
        </w:tc>
        <w:tc>
          <w:tcPr>
            <w:tcW w:w="3462" w:type="dxa"/>
            <w:tcBorders>
              <w:top w:val="single" w:sz="4" w:space="0" w:color="auto"/>
              <w:left w:val="single" w:sz="4" w:space="0" w:color="auto"/>
              <w:bottom w:val="single" w:sz="4" w:space="0" w:color="auto"/>
              <w:right w:val="nil"/>
            </w:tcBorders>
            <w:shd w:val="clear" w:color="000000" w:fill="9BC2E6"/>
            <w:noWrap/>
            <w:vAlign w:val="center"/>
            <w:hideMark/>
          </w:tcPr>
          <w:p w14:paraId="38DDF77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Energetika</w:t>
            </w:r>
          </w:p>
        </w:tc>
        <w:tc>
          <w:tcPr>
            <w:tcW w:w="732" w:type="dxa"/>
            <w:tcBorders>
              <w:top w:val="single" w:sz="4" w:space="0" w:color="auto"/>
              <w:left w:val="nil"/>
              <w:bottom w:val="single" w:sz="4" w:space="0" w:color="auto"/>
              <w:right w:val="nil"/>
            </w:tcBorders>
            <w:shd w:val="clear" w:color="000000" w:fill="9BC2E6"/>
            <w:vAlign w:val="center"/>
            <w:hideMark/>
          </w:tcPr>
          <w:p w14:paraId="366C6AA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single" w:sz="4" w:space="0" w:color="auto"/>
              <w:left w:val="nil"/>
              <w:bottom w:val="single" w:sz="4" w:space="0" w:color="auto"/>
              <w:right w:val="nil"/>
            </w:tcBorders>
            <w:shd w:val="clear" w:color="000000" w:fill="9BC2E6"/>
            <w:vAlign w:val="center"/>
            <w:hideMark/>
          </w:tcPr>
          <w:p w14:paraId="78434B6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single" w:sz="4" w:space="0" w:color="auto"/>
              <w:left w:val="nil"/>
              <w:bottom w:val="single" w:sz="4" w:space="0" w:color="auto"/>
              <w:right w:val="nil"/>
            </w:tcBorders>
            <w:shd w:val="clear" w:color="000000" w:fill="9BC2E6"/>
            <w:vAlign w:val="center"/>
            <w:hideMark/>
          </w:tcPr>
          <w:p w14:paraId="48B068A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single" w:sz="4" w:space="0" w:color="auto"/>
              <w:left w:val="nil"/>
              <w:bottom w:val="single" w:sz="4" w:space="0" w:color="auto"/>
              <w:right w:val="nil"/>
            </w:tcBorders>
            <w:shd w:val="clear" w:color="000000" w:fill="9BC2E6"/>
            <w:vAlign w:val="center"/>
            <w:hideMark/>
          </w:tcPr>
          <w:p w14:paraId="32AB144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single" w:sz="4" w:space="0" w:color="auto"/>
              <w:left w:val="nil"/>
              <w:bottom w:val="single" w:sz="4" w:space="0" w:color="auto"/>
              <w:right w:val="nil"/>
            </w:tcBorders>
            <w:shd w:val="clear" w:color="000000" w:fill="9BC2E6"/>
            <w:vAlign w:val="center"/>
            <w:hideMark/>
          </w:tcPr>
          <w:p w14:paraId="683694B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single" w:sz="4" w:space="0" w:color="auto"/>
              <w:left w:val="nil"/>
              <w:bottom w:val="single" w:sz="4" w:space="0" w:color="auto"/>
              <w:right w:val="nil"/>
            </w:tcBorders>
            <w:shd w:val="clear" w:color="000000" w:fill="9BC2E6"/>
            <w:vAlign w:val="center"/>
            <w:hideMark/>
          </w:tcPr>
          <w:p w14:paraId="10F3A93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single" w:sz="4" w:space="0" w:color="auto"/>
              <w:left w:val="nil"/>
              <w:bottom w:val="single" w:sz="4" w:space="0" w:color="auto"/>
              <w:right w:val="nil"/>
            </w:tcBorders>
            <w:shd w:val="clear" w:color="000000" w:fill="9BC2E6"/>
            <w:vAlign w:val="center"/>
            <w:hideMark/>
          </w:tcPr>
          <w:p w14:paraId="6EAF651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single" w:sz="4" w:space="0" w:color="auto"/>
              <w:left w:val="nil"/>
              <w:bottom w:val="single" w:sz="4" w:space="0" w:color="auto"/>
              <w:right w:val="nil"/>
            </w:tcBorders>
            <w:shd w:val="clear" w:color="000000" w:fill="9BC2E6"/>
            <w:vAlign w:val="center"/>
            <w:hideMark/>
          </w:tcPr>
          <w:p w14:paraId="59C51EF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single" w:sz="4" w:space="0" w:color="auto"/>
              <w:left w:val="nil"/>
              <w:bottom w:val="single" w:sz="4" w:space="0" w:color="auto"/>
              <w:right w:val="nil"/>
            </w:tcBorders>
            <w:shd w:val="clear" w:color="000000" w:fill="9BC2E6"/>
            <w:vAlign w:val="center"/>
            <w:hideMark/>
          </w:tcPr>
          <w:p w14:paraId="7A41787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single" w:sz="4" w:space="0" w:color="auto"/>
              <w:left w:val="nil"/>
              <w:bottom w:val="single" w:sz="4" w:space="0" w:color="auto"/>
              <w:right w:val="single" w:sz="4" w:space="0" w:color="auto"/>
            </w:tcBorders>
            <w:shd w:val="clear" w:color="000000" w:fill="9BC2E6"/>
            <w:vAlign w:val="center"/>
            <w:hideMark/>
          </w:tcPr>
          <w:p w14:paraId="3CB84B4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24C86777" w14:textId="77777777" w:rsidTr="00B512E6">
        <w:trPr>
          <w:trHeight w:val="288"/>
        </w:trPr>
        <w:tc>
          <w:tcPr>
            <w:tcW w:w="960" w:type="dxa"/>
            <w:tcBorders>
              <w:top w:val="nil"/>
              <w:left w:val="single" w:sz="4" w:space="0" w:color="auto"/>
              <w:bottom w:val="nil"/>
              <w:right w:val="nil"/>
            </w:tcBorders>
            <w:shd w:val="clear" w:color="000000" w:fill="FFFFFF"/>
            <w:vAlign w:val="center"/>
            <w:hideMark/>
          </w:tcPr>
          <w:p w14:paraId="3AE4324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single" w:sz="4" w:space="0" w:color="auto"/>
              <w:bottom w:val="nil"/>
              <w:right w:val="single" w:sz="4" w:space="0" w:color="auto"/>
            </w:tcBorders>
            <w:shd w:val="clear" w:color="000000" w:fill="FFFFFF"/>
            <w:vAlign w:val="center"/>
            <w:hideMark/>
          </w:tcPr>
          <w:p w14:paraId="5F69BF2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tcBorders>
              <w:top w:val="nil"/>
              <w:left w:val="nil"/>
              <w:bottom w:val="nil"/>
              <w:right w:val="nil"/>
            </w:tcBorders>
            <w:shd w:val="clear" w:color="000000" w:fill="FFFFFF"/>
            <w:vAlign w:val="center"/>
            <w:hideMark/>
          </w:tcPr>
          <w:p w14:paraId="76D75AE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390-01</w:t>
            </w:r>
          </w:p>
        </w:tc>
        <w:tc>
          <w:tcPr>
            <w:tcW w:w="649" w:type="dxa"/>
            <w:tcBorders>
              <w:top w:val="nil"/>
              <w:left w:val="single" w:sz="4" w:space="0" w:color="auto"/>
              <w:bottom w:val="nil"/>
              <w:right w:val="single" w:sz="4" w:space="0" w:color="auto"/>
            </w:tcBorders>
            <w:shd w:val="clear" w:color="000000" w:fill="FFFFFF"/>
            <w:vAlign w:val="center"/>
            <w:hideMark/>
          </w:tcPr>
          <w:p w14:paraId="3EC7A6B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nil"/>
              <w:right w:val="nil"/>
            </w:tcBorders>
            <w:shd w:val="clear" w:color="000000" w:fill="FFFFFF"/>
            <w:vAlign w:val="center"/>
            <w:hideMark/>
          </w:tcPr>
          <w:p w14:paraId="0C54718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single" w:sz="4" w:space="0" w:color="auto"/>
              <w:bottom w:val="nil"/>
              <w:right w:val="single" w:sz="4" w:space="0" w:color="auto"/>
            </w:tcBorders>
            <w:shd w:val="clear" w:color="000000" w:fill="FFFFFF"/>
            <w:vAlign w:val="center"/>
            <w:hideMark/>
          </w:tcPr>
          <w:p w14:paraId="1E9361B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nil"/>
              <w:right w:val="nil"/>
            </w:tcBorders>
            <w:shd w:val="clear" w:color="000000" w:fill="FFFFFF"/>
            <w:vAlign w:val="center"/>
            <w:hideMark/>
          </w:tcPr>
          <w:p w14:paraId="1717987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nil"/>
              <w:left w:val="single" w:sz="4" w:space="0" w:color="auto"/>
              <w:bottom w:val="nil"/>
              <w:right w:val="single" w:sz="4" w:space="0" w:color="auto"/>
            </w:tcBorders>
            <w:shd w:val="clear" w:color="000000" w:fill="FFFFFF"/>
            <w:vAlign w:val="center"/>
            <w:hideMark/>
          </w:tcPr>
          <w:p w14:paraId="7F4207C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nil"/>
            </w:tcBorders>
            <w:shd w:val="clear" w:color="auto" w:fill="auto"/>
            <w:vAlign w:val="center"/>
            <w:hideMark/>
          </w:tcPr>
          <w:p w14:paraId="2330DCE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tcBorders>
              <w:top w:val="nil"/>
              <w:left w:val="single" w:sz="4" w:space="0" w:color="auto"/>
              <w:bottom w:val="nil"/>
              <w:right w:val="single" w:sz="4" w:space="0" w:color="auto"/>
            </w:tcBorders>
            <w:shd w:val="clear" w:color="auto" w:fill="auto"/>
            <w:vAlign w:val="center"/>
            <w:hideMark/>
          </w:tcPr>
          <w:p w14:paraId="249800C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nil"/>
              <w:right w:val="nil"/>
            </w:tcBorders>
            <w:shd w:val="clear" w:color="000000" w:fill="FFFFFF"/>
            <w:vAlign w:val="center"/>
            <w:hideMark/>
          </w:tcPr>
          <w:p w14:paraId="7663CC1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single" w:sz="4" w:space="0" w:color="auto"/>
              <w:bottom w:val="nil"/>
              <w:right w:val="single" w:sz="4" w:space="0" w:color="auto"/>
            </w:tcBorders>
            <w:shd w:val="clear" w:color="000000" w:fill="FFFFFF"/>
            <w:vAlign w:val="center"/>
            <w:hideMark/>
          </w:tcPr>
          <w:p w14:paraId="6D99150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0E6A4D7B" w14:textId="77777777" w:rsidTr="00B512E6">
        <w:trPr>
          <w:trHeight w:val="255"/>
        </w:trPr>
        <w:tc>
          <w:tcPr>
            <w:tcW w:w="960" w:type="dxa"/>
            <w:tcBorders>
              <w:top w:val="nil"/>
              <w:left w:val="single" w:sz="4" w:space="0" w:color="auto"/>
              <w:bottom w:val="single" w:sz="4" w:space="0" w:color="auto"/>
              <w:right w:val="nil"/>
            </w:tcBorders>
            <w:shd w:val="clear" w:color="000000" w:fill="FFFFFF"/>
            <w:vAlign w:val="center"/>
            <w:hideMark/>
          </w:tcPr>
          <w:p w14:paraId="3736037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single" w:sz="4" w:space="0" w:color="auto"/>
              <w:bottom w:val="nil"/>
              <w:right w:val="single" w:sz="4" w:space="0" w:color="auto"/>
            </w:tcBorders>
            <w:shd w:val="clear" w:color="000000" w:fill="FFFFFF"/>
            <w:vAlign w:val="center"/>
            <w:hideMark/>
          </w:tcPr>
          <w:p w14:paraId="2E2EDD4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nil"/>
            </w:tcBorders>
            <w:shd w:val="clear" w:color="000000" w:fill="FFFFFF"/>
            <w:vAlign w:val="center"/>
            <w:hideMark/>
          </w:tcPr>
          <w:p w14:paraId="56EB640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single" w:sz="4" w:space="0" w:color="auto"/>
              <w:bottom w:val="single" w:sz="4" w:space="0" w:color="auto"/>
              <w:right w:val="single" w:sz="4" w:space="0" w:color="auto"/>
            </w:tcBorders>
            <w:shd w:val="clear" w:color="000000" w:fill="FFFFFF"/>
            <w:vAlign w:val="center"/>
            <w:hideMark/>
          </w:tcPr>
          <w:p w14:paraId="1F6930B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FFFFFF"/>
            <w:vAlign w:val="center"/>
            <w:hideMark/>
          </w:tcPr>
          <w:p w14:paraId="217EC3F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single" w:sz="4" w:space="0" w:color="auto"/>
              <w:bottom w:val="single" w:sz="4" w:space="0" w:color="auto"/>
              <w:right w:val="single" w:sz="4" w:space="0" w:color="auto"/>
            </w:tcBorders>
            <w:shd w:val="clear" w:color="000000" w:fill="FFFFFF"/>
            <w:vAlign w:val="center"/>
            <w:hideMark/>
          </w:tcPr>
          <w:p w14:paraId="173061E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3629855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single" w:sz="4" w:space="0" w:color="auto"/>
              <w:bottom w:val="single" w:sz="4" w:space="0" w:color="auto"/>
              <w:right w:val="single" w:sz="4" w:space="0" w:color="auto"/>
            </w:tcBorders>
            <w:shd w:val="clear" w:color="000000" w:fill="FFFFFF"/>
            <w:vAlign w:val="center"/>
            <w:hideMark/>
          </w:tcPr>
          <w:p w14:paraId="71EDE01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auto" w:fill="auto"/>
            <w:vAlign w:val="center"/>
            <w:hideMark/>
          </w:tcPr>
          <w:p w14:paraId="4DBB42C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single" w:sz="4" w:space="0" w:color="auto"/>
              <w:bottom w:val="single" w:sz="4" w:space="0" w:color="auto"/>
              <w:right w:val="single" w:sz="4" w:space="0" w:color="auto"/>
            </w:tcBorders>
            <w:shd w:val="clear" w:color="auto" w:fill="auto"/>
            <w:vAlign w:val="center"/>
            <w:hideMark/>
          </w:tcPr>
          <w:p w14:paraId="23FE87F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FFFFFF"/>
            <w:vAlign w:val="center"/>
            <w:hideMark/>
          </w:tcPr>
          <w:p w14:paraId="76B2F23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single" w:sz="4" w:space="0" w:color="auto"/>
              <w:bottom w:val="single" w:sz="4" w:space="0" w:color="auto"/>
              <w:right w:val="single" w:sz="4" w:space="0" w:color="auto"/>
            </w:tcBorders>
            <w:shd w:val="clear" w:color="000000" w:fill="FFFFFF"/>
            <w:vAlign w:val="center"/>
            <w:hideMark/>
          </w:tcPr>
          <w:p w14:paraId="4A03CA0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22190B53" w14:textId="77777777" w:rsidTr="00B512E6">
        <w:trPr>
          <w:trHeight w:val="120"/>
        </w:trPr>
        <w:tc>
          <w:tcPr>
            <w:tcW w:w="960" w:type="dxa"/>
            <w:tcBorders>
              <w:top w:val="nil"/>
              <w:left w:val="single" w:sz="4" w:space="0" w:color="auto"/>
              <w:bottom w:val="single" w:sz="4" w:space="0" w:color="auto"/>
              <w:right w:val="nil"/>
            </w:tcBorders>
            <w:shd w:val="clear" w:color="000000" w:fill="FFFFFF"/>
            <w:vAlign w:val="center"/>
            <w:hideMark/>
          </w:tcPr>
          <w:p w14:paraId="1F2B207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single" w:sz="4" w:space="0" w:color="auto"/>
              <w:left w:val="nil"/>
              <w:bottom w:val="single" w:sz="4" w:space="0" w:color="auto"/>
              <w:right w:val="nil"/>
            </w:tcBorders>
            <w:shd w:val="clear" w:color="000000" w:fill="FFFFFF"/>
            <w:vAlign w:val="center"/>
            <w:hideMark/>
          </w:tcPr>
          <w:p w14:paraId="5489DC6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nil"/>
            </w:tcBorders>
            <w:shd w:val="clear" w:color="000000" w:fill="FFFFFF"/>
            <w:vAlign w:val="center"/>
            <w:hideMark/>
          </w:tcPr>
          <w:p w14:paraId="47D8834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nil"/>
            </w:tcBorders>
            <w:shd w:val="clear" w:color="000000" w:fill="FFFFFF"/>
            <w:vAlign w:val="center"/>
            <w:hideMark/>
          </w:tcPr>
          <w:p w14:paraId="583209C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FFFFFF"/>
            <w:vAlign w:val="center"/>
            <w:hideMark/>
          </w:tcPr>
          <w:p w14:paraId="12AEB55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FFFFFF"/>
            <w:vAlign w:val="center"/>
            <w:hideMark/>
          </w:tcPr>
          <w:p w14:paraId="5370C45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28284A3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FFFFFF"/>
            <w:vAlign w:val="center"/>
            <w:hideMark/>
          </w:tcPr>
          <w:p w14:paraId="2CB4045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auto" w:fill="auto"/>
            <w:vAlign w:val="center"/>
            <w:hideMark/>
          </w:tcPr>
          <w:p w14:paraId="11162CD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auto" w:fill="auto"/>
            <w:vAlign w:val="center"/>
            <w:hideMark/>
          </w:tcPr>
          <w:p w14:paraId="1AC3A57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FFFFFF"/>
            <w:vAlign w:val="center"/>
            <w:hideMark/>
          </w:tcPr>
          <w:p w14:paraId="5EAF091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7BFC88C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5D6090F8"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9BC2E6"/>
            <w:vAlign w:val="center"/>
            <w:hideMark/>
          </w:tcPr>
          <w:p w14:paraId="35D4238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96.</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2663CA9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Financijsko-planski dokumenti</w:t>
            </w:r>
          </w:p>
        </w:tc>
      </w:tr>
      <w:tr w:rsidR="00DE46B0" w:rsidRPr="00C474AB" w14:paraId="0F79FBE9" w14:textId="77777777" w:rsidTr="00B512E6">
        <w:trPr>
          <w:trHeight w:val="288"/>
        </w:trPr>
        <w:tc>
          <w:tcPr>
            <w:tcW w:w="9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CA6732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96.1.</w:t>
            </w:r>
          </w:p>
        </w:tc>
        <w:tc>
          <w:tcPr>
            <w:tcW w:w="34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89D739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Financijski planovi,fin.izvještaji</w:t>
            </w:r>
          </w:p>
        </w:tc>
        <w:tc>
          <w:tcPr>
            <w:tcW w:w="73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B6762E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400-01</w:t>
            </w:r>
          </w:p>
        </w:tc>
        <w:tc>
          <w:tcPr>
            <w:tcW w:w="649" w:type="dxa"/>
            <w:vMerge w:val="restart"/>
            <w:tcBorders>
              <w:top w:val="nil"/>
              <w:left w:val="nil"/>
              <w:bottom w:val="single" w:sz="4" w:space="0" w:color="000000"/>
              <w:right w:val="nil"/>
            </w:tcBorders>
            <w:shd w:val="clear" w:color="000000" w:fill="FFFFFF"/>
            <w:vAlign w:val="center"/>
            <w:hideMark/>
          </w:tcPr>
          <w:p w14:paraId="584B3BF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9488E6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nil"/>
              <w:bottom w:val="single" w:sz="4" w:space="0" w:color="000000"/>
              <w:right w:val="nil"/>
            </w:tcBorders>
            <w:shd w:val="clear" w:color="000000" w:fill="FFFFFF"/>
            <w:vAlign w:val="center"/>
            <w:hideMark/>
          </w:tcPr>
          <w:p w14:paraId="4F8CFD0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ED40B6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nil"/>
              <w:bottom w:val="single" w:sz="4" w:space="0" w:color="000000"/>
              <w:right w:val="single" w:sz="4" w:space="0" w:color="auto"/>
            </w:tcBorders>
            <w:shd w:val="clear" w:color="000000" w:fill="FFFFFF"/>
            <w:vAlign w:val="center"/>
            <w:hideMark/>
          </w:tcPr>
          <w:p w14:paraId="57C62CA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000000"/>
              <w:right w:val="single" w:sz="4" w:space="0" w:color="auto"/>
            </w:tcBorders>
            <w:shd w:val="clear" w:color="auto" w:fill="auto"/>
            <w:vAlign w:val="center"/>
            <w:hideMark/>
          </w:tcPr>
          <w:p w14:paraId="68AD0D5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vMerge w:val="restart"/>
            <w:tcBorders>
              <w:top w:val="nil"/>
              <w:left w:val="single" w:sz="4" w:space="0" w:color="auto"/>
              <w:bottom w:val="single" w:sz="4" w:space="0" w:color="000000"/>
              <w:right w:val="single" w:sz="4" w:space="0" w:color="auto"/>
            </w:tcBorders>
            <w:shd w:val="clear" w:color="auto" w:fill="auto"/>
            <w:vAlign w:val="center"/>
            <w:hideMark/>
          </w:tcPr>
          <w:p w14:paraId="51E4AAC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nil"/>
              <w:right w:val="nil"/>
            </w:tcBorders>
            <w:shd w:val="clear" w:color="000000" w:fill="FFFFFF"/>
            <w:vAlign w:val="center"/>
            <w:hideMark/>
          </w:tcPr>
          <w:p w14:paraId="4C79542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single" w:sz="4" w:space="0" w:color="auto"/>
              <w:bottom w:val="nil"/>
              <w:right w:val="single" w:sz="4" w:space="0" w:color="auto"/>
            </w:tcBorders>
            <w:shd w:val="clear" w:color="000000" w:fill="FFFFFF"/>
            <w:vAlign w:val="center"/>
            <w:hideMark/>
          </w:tcPr>
          <w:p w14:paraId="659E92F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58601263" w14:textId="77777777" w:rsidTr="00B512E6">
        <w:trPr>
          <w:trHeight w:val="408"/>
        </w:trPr>
        <w:tc>
          <w:tcPr>
            <w:tcW w:w="960" w:type="dxa"/>
            <w:vMerge/>
            <w:tcBorders>
              <w:top w:val="nil"/>
              <w:left w:val="single" w:sz="4" w:space="0" w:color="auto"/>
              <w:bottom w:val="single" w:sz="4" w:space="0" w:color="000000"/>
              <w:right w:val="single" w:sz="4" w:space="0" w:color="auto"/>
            </w:tcBorders>
            <w:vAlign w:val="center"/>
            <w:hideMark/>
          </w:tcPr>
          <w:p w14:paraId="55C1C0C2"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000000"/>
              <w:right w:val="single" w:sz="4" w:space="0" w:color="auto"/>
            </w:tcBorders>
            <w:vAlign w:val="center"/>
            <w:hideMark/>
          </w:tcPr>
          <w:p w14:paraId="050CA547"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000000"/>
              <w:right w:val="single" w:sz="4" w:space="0" w:color="auto"/>
            </w:tcBorders>
            <w:vAlign w:val="center"/>
            <w:hideMark/>
          </w:tcPr>
          <w:p w14:paraId="512D3D41"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nil"/>
              <w:bottom w:val="single" w:sz="4" w:space="0" w:color="000000"/>
              <w:right w:val="nil"/>
            </w:tcBorders>
            <w:vAlign w:val="center"/>
            <w:hideMark/>
          </w:tcPr>
          <w:p w14:paraId="4F93C3C0"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000000"/>
              <w:right w:val="single" w:sz="4" w:space="0" w:color="auto"/>
            </w:tcBorders>
            <w:vAlign w:val="center"/>
            <w:hideMark/>
          </w:tcPr>
          <w:p w14:paraId="72C96E1F"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nil"/>
              <w:bottom w:val="single" w:sz="4" w:space="0" w:color="000000"/>
              <w:right w:val="nil"/>
            </w:tcBorders>
            <w:vAlign w:val="center"/>
            <w:hideMark/>
          </w:tcPr>
          <w:p w14:paraId="34927F24"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000000"/>
              <w:right w:val="single" w:sz="4" w:space="0" w:color="auto"/>
            </w:tcBorders>
            <w:vAlign w:val="center"/>
            <w:hideMark/>
          </w:tcPr>
          <w:p w14:paraId="732466DC"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nil"/>
              <w:bottom w:val="single" w:sz="4" w:space="0" w:color="000000"/>
              <w:right w:val="single" w:sz="4" w:space="0" w:color="auto"/>
            </w:tcBorders>
            <w:vAlign w:val="center"/>
            <w:hideMark/>
          </w:tcPr>
          <w:p w14:paraId="568AFD82"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000000"/>
              <w:right w:val="single" w:sz="4" w:space="0" w:color="auto"/>
            </w:tcBorders>
            <w:vAlign w:val="center"/>
            <w:hideMark/>
          </w:tcPr>
          <w:p w14:paraId="2D2C3A2C"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000000"/>
              <w:right w:val="single" w:sz="4" w:space="0" w:color="auto"/>
            </w:tcBorders>
            <w:vAlign w:val="center"/>
            <w:hideMark/>
          </w:tcPr>
          <w:p w14:paraId="14C06A93"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nil"/>
              <w:right w:val="nil"/>
            </w:tcBorders>
            <w:shd w:val="clear" w:color="000000" w:fill="FFFFFF"/>
            <w:vAlign w:val="center"/>
            <w:hideMark/>
          </w:tcPr>
          <w:p w14:paraId="34C552E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single" w:sz="4" w:space="0" w:color="auto"/>
              <w:bottom w:val="single" w:sz="4" w:space="0" w:color="auto"/>
              <w:right w:val="single" w:sz="4" w:space="0" w:color="auto"/>
            </w:tcBorders>
            <w:shd w:val="clear" w:color="000000" w:fill="FFFFFF"/>
            <w:vAlign w:val="center"/>
            <w:hideMark/>
          </w:tcPr>
          <w:p w14:paraId="110A6F6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arivu</w:t>
            </w:r>
          </w:p>
        </w:tc>
      </w:tr>
      <w:tr w:rsidR="00DE46B0" w:rsidRPr="00C474AB" w14:paraId="347FFC88"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8AE4F9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96.2.</w:t>
            </w:r>
          </w:p>
        </w:tc>
        <w:tc>
          <w:tcPr>
            <w:tcW w:w="3462" w:type="dxa"/>
            <w:tcBorders>
              <w:top w:val="nil"/>
              <w:left w:val="nil"/>
              <w:bottom w:val="single" w:sz="4" w:space="0" w:color="auto"/>
              <w:right w:val="single" w:sz="4" w:space="0" w:color="auto"/>
            </w:tcBorders>
            <w:shd w:val="clear" w:color="000000" w:fill="FFFFFF"/>
            <w:vAlign w:val="center"/>
            <w:hideMark/>
          </w:tcPr>
          <w:p w14:paraId="5230DFE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Izvješće o radu</w:t>
            </w:r>
          </w:p>
        </w:tc>
        <w:tc>
          <w:tcPr>
            <w:tcW w:w="732" w:type="dxa"/>
            <w:tcBorders>
              <w:top w:val="nil"/>
              <w:left w:val="nil"/>
              <w:bottom w:val="single" w:sz="4" w:space="0" w:color="auto"/>
              <w:right w:val="single" w:sz="4" w:space="0" w:color="auto"/>
            </w:tcBorders>
            <w:shd w:val="clear" w:color="000000" w:fill="FFFFFF"/>
            <w:vAlign w:val="center"/>
            <w:hideMark/>
          </w:tcPr>
          <w:p w14:paraId="380963E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400-01</w:t>
            </w:r>
          </w:p>
        </w:tc>
        <w:tc>
          <w:tcPr>
            <w:tcW w:w="649" w:type="dxa"/>
            <w:tcBorders>
              <w:top w:val="nil"/>
              <w:left w:val="nil"/>
              <w:bottom w:val="single" w:sz="4" w:space="0" w:color="auto"/>
              <w:right w:val="single" w:sz="4" w:space="0" w:color="auto"/>
            </w:tcBorders>
            <w:shd w:val="clear" w:color="000000" w:fill="FFFFFF"/>
            <w:vAlign w:val="center"/>
            <w:hideMark/>
          </w:tcPr>
          <w:p w14:paraId="5B49577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w:t>
            </w:r>
          </w:p>
        </w:tc>
        <w:tc>
          <w:tcPr>
            <w:tcW w:w="822" w:type="dxa"/>
            <w:tcBorders>
              <w:top w:val="nil"/>
              <w:left w:val="nil"/>
              <w:bottom w:val="single" w:sz="4" w:space="0" w:color="auto"/>
              <w:right w:val="single" w:sz="4" w:space="0" w:color="auto"/>
            </w:tcBorders>
            <w:shd w:val="clear" w:color="000000" w:fill="FFFFFF"/>
            <w:vAlign w:val="center"/>
            <w:hideMark/>
          </w:tcPr>
          <w:p w14:paraId="27AE9C2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70A91EB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230B51A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044950E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0BB1C62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w:t>
            </w:r>
          </w:p>
        </w:tc>
        <w:tc>
          <w:tcPr>
            <w:tcW w:w="927" w:type="dxa"/>
            <w:tcBorders>
              <w:top w:val="nil"/>
              <w:left w:val="nil"/>
              <w:bottom w:val="single" w:sz="4" w:space="0" w:color="auto"/>
              <w:right w:val="single" w:sz="4" w:space="0" w:color="auto"/>
            </w:tcBorders>
            <w:shd w:val="clear" w:color="auto" w:fill="auto"/>
            <w:vAlign w:val="center"/>
            <w:hideMark/>
          </w:tcPr>
          <w:p w14:paraId="3E0C636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7C4EED1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7AEB6B4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1B3BFF11" w14:textId="77777777" w:rsidTr="00B512E6">
        <w:trPr>
          <w:trHeight w:val="40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D07B09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96.3.</w:t>
            </w:r>
          </w:p>
        </w:tc>
        <w:tc>
          <w:tcPr>
            <w:tcW w:w="3462" w:type="dxa"/>
            <w:tcBorders>
              <w:top w:val="nil"/>
              <w:left w:val="nil"/>
              <w:bottom w:val="single" w:sz="4" w:space="0" w:color="auto"/>
              <w:right w:val="single" w:sz="4" w:space="0" w:color="auto"/>
            </w:tcBorders>
            <w:shd w:val="clear" w:color="000000" w:fill="FFFFFF"/>
            <w:vAlign w:val="center"/>
            <w:hideMark/>
          </w:tcPr>
          <w:p w14:paraId="1B0F749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Proračun</w:t>
            </w:r>
          </w:p>
        </w:tc>
        <w:tc>
          <w:tcPr>
            <w:tcW w:w="732" w:type="dxa"/>
            <w:tcBorders>
              <w:top w:val="nil"/>
              <w:left w:val="nil"/>
              <w:bottom w:val="single" w:sz="4" w:space="0" w:color="auto"/>
              <w:right w:val="single" w:sz="4" w:space="0" w:color="auto"/>
            </w:tcBorders>
            <w:shd w:val="clear" w:color="000000" w:fill="FFFFFF"/>
            <w:vAlign w:val="center"/>
            <w:hideMark/>
          </w:tcPr>
          <w:p w14:paraId="3AF9955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400-02</w:t>
            </w:r>
          </w:p>
        </w:tc>
        <w:tc>
          <w:tcPr>
            <w:tcW w:w="649" w:type="dxa"/>
            <w:tcBorders>
              <w:top w:val="nil"/>
              <w:left w:val="nil"/>
              <w:bottom w:val="single" w:sz="4" w:space="0" w:color="auto"/>
              <w:right w:val="single" w:sz="4" w:space="0" w:color="auto"/>
            </w:tcBorders>
            <w:shd w:val="clear" w:color="000000" w:fill="FFFFFF"/>
            <w:vAlign w:val="center"/>
            <w:hideMark/>
          </w:tcPr>
          <w:p w14:paraId="13E3BA9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227A40B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4710C09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68B8FEC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1C11F7C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785C241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01E1CED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EC9D0D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2F5CEEA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arivu</w:t>
            </w:r>
          </w:p>
        </w:tc>
      </w:tr>
      <w:tr w:rsidR="00DE46B0" w:rsidRPr="00C474AB" w14:paraId="153F21EA" w14:textId="77777777" w:rsidTr="00B512E6">
        <w:trPr>
          <w:trHeight w:val="40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7B501D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96.4.</w:t>
            </w:r>
          </w:p>
        </w:tc>
        <w:tc>
          <w:tcPr>
            <w:tcW w:w="3462" w:type="dxa"/>
            <w:tcBorders>
              <w:top w:val="nil"/>
              <w:left w:val="nil"/>
              <w:bottom w:val="single" w:sz="4" w:space="0" w:color="auto"/>
              <w:right w:val="single" w:sz="4" w:space="0" w:color="auto"/>
            </w:tcBorders>
            <w:shd w:val="clear" w:color="000000" w:fill="FFFFFF"/>
            <w:vAlign w:val="center"/>
            <w:hideMark/>
          </w:tcPr>
          <w:p w14:paraId="2613BC8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Planovi nabave</w:t>
            </w:r>
          </w:p>
        </w:tc>
        <w:tc>
          <w:tcPr>
            <w:tcW w:w="732" w:type="dxa"/>
            <w:tcBorders>
              <w:top w:val="nil"/>
              <w:left w:val="nil"/>
              <w:bottom w:val="single" w:sz="4" w:space="0" w:color="auto"/>
              <w:right w:val="single" w:sz="4" w:space="0" w:color="auto"/>
            </w:tcBorders>
            <w:shd w:val="clear" w:color="000000" w:fill="FFFFFF"/>
            <w:vAlign w:val="center"/>
            <w:hideMark/>
          </w:tcPr>
          <w:p w14:paraId="5E34DF8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400-03</w:t>
            </w:r>
          </w:p>
        </w:tc>
        <w:tc>
          <w:tcPr>
            <w:tcW w:w="649" w:type="dxa"/>
            <w:tcBorders>
              <w:top w:val="nil"/>
              <w:left w:val="nil"/>
              <w:bottom w:val="single" w:sz="4" w:space="0" w:color="auto"/>
              <w:right w:val="single" w:sz="4" w:space="0" w:color="auto"/>
            </w:tcBorders>
            <w:shd w:val="clear" w:color="000000" w:fill="FFFFFF"/>
            <w:vAlign w:val="center"/>
            <w:hideMark/>
          </w:tcPr>
          <w:p w14:paraId="2D6F753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27F0838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50F326B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1B201AD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39B14E1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620EA35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669D6DF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09168E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2571AE7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arivu</w:t>
            </w:r>
          </w:p>
        </w:tc>
      </w:tr>
      <w:tr w:rsidR="00DE46B0" w:rsidRPr="00C474AB" w14:paraId="0790323C"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204CC3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96.5.</w:t>
            </w:r>
          </w:p>
        </w:tc>
        <w:tc>
          <w:tcPr>
            <w:tcW w:w="3462" w:type="dxa"/>
            <w:tcBorders>
              <w:top w:val="nil"/>
              <w:left w:val="nil"/>
              <w:bottom w:val="single" w:sz="4" w:space="0" w:color="auto"/>
              <w:right w:val="single" w:sz="4" w:space="0" w:color="auto"/>
            </w:tcBorders>
            <w:shd w:val="clear" w:color="000000" w:fill="FFFFFF"/>
            <w:vAlign w:val="center"/>
            <w:hideMark/>
          </w:tcPr>
          <w:p w14:paraId="7D1A913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Proračunski korisnici</w:t>
            </w:r>
          </w:p>
        </w:tc>
        <w:tc>
          <w:tcPr>
            <w:tcW w:w="732" w:type="dxa"/>
            <w:tcBorders>
              <w:top w:val="nil"/>
              <w:left w:val="nil"/>
              <w:bottom w:val="single" w:sz="4" w:space="0" w:color="auto"/>
              <w:right w:val="single" w:sz="4" w:space="0" w:color="auto"/>
            </w:tcBorders>
            <w:shd w:val="clear" w:color="000000" w:fill="FFFFFF"/>
            <w:vAlign w:val="center"/>
            <w:hideMark/>
          </w:tcPr>
          <w:p w14:paraId="7F42299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400-04</w:t>
            </w:r>
          </w:p>
        </w:tc>
        <w:tc>
          <w:tcPr>
            <w:tcW w:w="649" w:type="dxa"/>
            <w:tcBorders>
              <w:top w:val="nil"/>
              <w:left w:val="nil"/>
              <w:bottom w:val="single" w:sz="4" w:space="0" w:color="auto"/>
              <w:right w:val="single" w:sz="4" w:space="0" w:color="auto"/>
            </w:tcBorders>
            <w:shd w:val="clear" w:color="000000" w:fill="FFFFFF"/>
            <w:vAlign w:val="center"/>
            <w:hideMark/>
          </w:tcPr>
          <w:p w14:paraId="2842B00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216776C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1944644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6FC86D5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771738C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50EA47D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w:t>
            </w:r>
          </w:p>
        </w:tc>
        <w:tc>
          <w:tcPr>
            <w:tcW w:w="927" w:type="dxa"/>
            <w:tcBorders>
              <w:top w:val="nil"/>
              <w:left w:val="nil"/>
              <w:bottom w:val="single" w:sz="4" w:space="0" w:color="auto"/>
              <w:right w:val="single" w:sz="4" w:space="0" w:color="auto"/>
            </w:tcBorders>
            <w:shd w:val="clear" w:color="auto" w:fill="auto"/>
            <w:vAlign w:val="center"/>
            <w:hideMark/>
          </w:tcPr>
          <w:p w14:paraId="46D3E93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AA5B29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51C1817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2A7C7899"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1E3DB4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5D5FDE1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41D864D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25A133F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34537CD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01E95CD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709A521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6B4BC42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54B0D28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1E894E1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1485F2B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71BE3EC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0A583931"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42B408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13C70DD9" w14:textId="77777777" w:rsidTr="00B512E6">
        <w:trPr>
          <w:trHeight w:val="360"/>
        </w:trPr>
        <w:tc>
          <w:tcPr>
            <w:tcW w:w="960" w:type="dxa"/>
            <w:tcBorders>
              <w:top w:val="nil"/>
              <w:left w:val="single" w:sz="4" w:space="0" w:color="auto"/>
              <w:bottom w:val="single" w:sz="4" w:space="0" w:color="auto"/>
              <w:right w:val="nil"/>
            </w:tcBorders>
            <w:shd w:val="clear" w:color="000000" w:fill="9BC2E6"/>
            <w:vAlign w:val="center"/>
            <w:hideMark/>
          </w:tcPr>
          <w:p w14:paraId="7596C9B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97.</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34C5652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Knjigovodstveno-računovodstveno poslovanje</w:t>
            </w:r>
          </w:p>
        </w:tc>
      </w:tr>
      <w:tr w:rsidR="00DE46B0" w:rsidRPr="00C474AB" w14:paraId="123BDDD8" w14:textId="77777777" w:rsidTr="00B512E6">
        <w:trPr>
          <w:trHeight w:val="288"/>
        </w:trPr>
        <w:tc>
          <w:tcPr>
            <w:tcW w:w="960" w:type="dxa"/>
            <w:vMerge w:val="restart"/>
            <w:tcBorders>
              <w:top w:val="nil"/>
              <w:left w:val="single" w:sz="4" w:space="0" w:color="auto"/>
              <w:bottom w:val="single" w:sz="4" w:space="0" w:color="000000"/>
              <w:right w:val="nil"/>
            </w:tcBorders>
            <w:shd w:val="clear" w:color="000000" w:fill="FFFFFF"/>
            <w:vAlign w:val="center"/>
            <w:hideMark/>
          </w:tcPr>
          <w:p w14:paraId="566AEE8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97.1.</w:t>
            </w:r>
          </w:p>
        </w:tc>
        <w:tc>
          <w:tcPr>
            <w:tcW w:w="34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F4DDA2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IOS</w:t>
            </w:r>
          </w:p>
        </w:tc>
        <w:tc>
          <w:tcPr>
            <w:tcW w:w="732" w:type="dxa"/>
            <w:vMerge w:val="restart"/>
            <w:tcBorders>
              <w:top w:val="nil"/>
              <w:left w:val="nil"/>
              <w:bottom w:val="single" w:sz="4" w:space="0" w:color="000000"/>
              <w:right w:val="nil"/>
            </w:tcBorders>
            <w:shd w:val="clear" w:color="000000" w:fill="FFFFFF"/>
            <w:vAlign w:val="center"/>
            <w:hideMark/>
          </w:tcPr>
          <w:p w14:paraId="48B708F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401-01</w:t>
            </w:r>
          </w:p>
        </w:tc>
        <w:tc>
          <w:tcPr>
            <w:tcW w:w="64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0DF12A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nil"/>
              <w:bottom w:val="single" w:sz="4" w:space="0" w:color="000000"/>
              <w:right w:val="nil"/>
            </w:tcBorders>
            <w:shd w:val="clear" w:color="000000" w:fill="FFFFFF"/>
            <w:vAlign w:val="center"/>
            <w:hideMark/>
          </w:tcPr>
          <w:p w14:paraId="78DAF88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37DB39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nil"/>
              <w:bottom w:val="single" w:sz="4" w:space="0" w:color="000000"/>
              <w:right w:val="nil"/>
            </w:tcBorders>
            <w:shd w:val="clear" w:color="000000" w:fill="FFFFFF"/>
            <w:vAlign w:val="center"/>
            <w:hideMark/>
          </w:tcPr>
          <w:p w14:paraId="0860035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66C3B9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nil"/>
              <w:bottom w:val="single" w:sz="4" w:space="0" w:color="000000"/>
              <w:right w:val="nil"/>
            </w:tcBorders>
            <w:shd w:val="clear" w:color="auto" w:fill="auto"/>
            <w:vAlign w:val="center"/>
            <w:hideMark/>
          </w:tcPr>
          <w:p w14:paraId="6137627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w:t>
            </w:r>
          </w:p>
        </w:tc>
        <w:tc>
          <w:tcPr>
            <w:tcW w:w="927" w:type="dxa"/>
            <w:vMerge w:val="restart"/>
            <w:tcBorders>
              <w:top w:val="nil"/>
              <w:left w:val="single" w:sz="4" w:space="0" w:color="auto"/>
              <w:bottom w:val="single" w:sz="4" w:space="0" w:color="000000"/>
              <w:right w:val="single" w:sz="4" w:space="0" w:color="auto"/>
            </w:tcBorders>
            <w:shd w:val="clear" w:color="auto" w:fill="auto"/>
            <w:vAlign w:val="center"/>
            <w:hideMark/>
          </w:tcPr>
          <w:p w14:paraId="24C9D2D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nil"/>
              <w:right w:val="nil"/>
            </w:tcBorders>
            <w:shd w:val="clear" w:color="000000" w:fill="FFFFFF"/>
            <w:vAlign w:val="center"/>
            <w:hideMark/>
          </w:tcPr>
          <w:p w14:paraId="6DAB3B6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single" w:sz="4" w:space="0" w:color="auto"/>
              <w:bottom w:val="nil"/>
              <w:right w:val="single" w:sz="4" w:space="0" w:color="auto"/>
            </w:tcBorders>
            <w:shd w:val="clear" w:color="000000" w:fill="FFFFFF"/>
            <w:vAlign w:val="center"/>
            <w:hideMark/>
          </w:tcPr>
          <w:p w14:paraId="5D11E2E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625132CC" w14:textId="77777777" w:rsidTr="00B512E6">
        <w:trPr>
          <w:trHeight w:val="288"/>
        </w:trPr>
        <w:tc>
          <w:tcPr>
            <w:tcW w:w="960" w:type="dxa"/>
            <w:vMerge/>
            <w:tcBorders>
              <w:top w:val="nil"/>
              <w:left w:val="single" w:sz="4" w:space="0" w:color="auto"/>
              <w:bottom w:val="single" w:sz="4" w:space="0" w:color="000000"/>
              <w:right w:val="nil"/>
            </w:tcBorders>
            <w:vAlign w:val="center"/>
            <w:hideMark/>
          </w:tcPr>
          <w:p w14:paraId="1DBA53FB"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000000"/>
              <w:right w:val="single" w:sz="4" w:space="0" w:color="auto"/>
            </w:tcBorders>
            <w:vAlign w:val="center"/>
            <w:hideMark/>
          </w:tcPr>
          <w:p w14:paraId="1034739E"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nil"/>
              <w:bottom w:val="single" w:sz="4" w:space="0" w:color="000000"/>
              <w:right w:val="nil"/>
            </w:tcBorders>
            <w:vAlign w:val="center"/>
            <w:hideMark/>
          </w:tcPr>
          <w:p w14:paraId="4744270D"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000000"/>
              <w:right w:val="single" w:sz="4" w:space="0" w:color="auto"/>
            </w:tcBorders>
            <w:vAlign w:val="center"/>
            <w:hideMark/>
          </w:tcPr>
          <w:p w14:paraId="1C9AEF79"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nil"/>
              <w:bottom w:val="single" w:sz="4" w:space="0" w:color="000000"/>
              <w:right w:val="nil"/>
            </w:tcBorders>
            <w:vAlign w:val="center"/>
            <w:hideMark/>
          </w:tcPr>
          <w:p w14:paraId="7EE1AEF3"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000000"/>
              <w:right w:val="single" w:sz="4" w:space="0" w:color="auto"/>
            </w:tcBorders>
            <w:vAlign w:val="center"/>
            <w:hideMark/>
          </w:tcPr>
          <w:p w14:paraId="330190BF"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nil"/>
              <w:bottom w:val="single" w:sz="4" w:space="0" w:color="000000"/>
              <w:right w:val="nil"/>
            </w:tcBorders>
            <w:vAlign w:val="center"/>
            <w:hideMark/>
          </w:tcPr>
          <w:p w14:paraId="5E1ABB96"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000000"/>
              <w:right w:val="single" w:sz="4" w:space="0" w:color="auto"/>
            </w:tcBorders>
            <w:vAlign w:val="center"/>
            <w:hideMark/>
          </w:tcPr>
          <w:p w14:paraId="429B5F48"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nil"/>
              <w:bottom w:val="single" w:sz="4" w:space="0" w:color="000000"/>
              <w:right w:val="nil"/>
            </w:tcBorders>
            <w:vAlign w:val="center"/>
            <w:hideMark/>
          </w:tcPr>
          <w:p w14:paraId="5DA31550"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000000"/>
              <w:right w:val="single" w:sz="4" w:space="0" w:color="auto"/>
            </w:tcBorders>
            <w:vAlign w:val="center"/>
            <w:hideMark/>
          </w:tcPr>
          <w:p w14:paraId="547574D4"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nil"/>
            </w:tcBorders>
            <w:shd w:val="clear" w:color="000000" w:fill="FFFFFF"/>
            <w:vAlign w:val="center"/>
            <w:hideMark/>
          </w:tcPr>
          <w:p w14:paraId="390FCFE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single" w:sz="4" w:space="0" w:color="auto"/>
              <w:bottom w:val="single" w:sz="4" w:space="0" w:color="auto"/>
              <w:right w:val="single" w:sz="4" w:space="0" w:color="auto"/>
            </w:tcBorders>
            <w:shd w:val="clear" w:color="000000" w:fill="FFFFFF"/>
            <w:vAlign w:val="center"/>
            <w:hideMark/>
          </w:tcPr>
          <w:p w14:paraId="2EA746B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60426861"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016A52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97.2.</w:t>
            </w:r>
          </w:p>
        </w:tc>
        <w:tc>
          <w:tcPr>
            <w:tcW w:w="3462" w:type="dxa"/>
            <w:tcBorders>
              <w:top w:val="nil"/>
              <w:left w:val="nil"/>
              <w:bottom w:val="single" w:sz="4" w:space="0" w:color="auto"/>
              <w:right w:val="single" w:sz="4" w:space="0" w:color="auto"/>
            </w:tcBorders>
            <w:shd w:val="clear" w:color="000000" w:fill="FFFFFF"/>
            <w:vAlign w:val="center"/>
            <w:hideMark/>
          </w:tcPr>
          <w:p w14:paraId="5FCAE2B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E računi</w:t>
            </w:r>
          </w:p>
        </w:tc>
        <w:tc>
          <w:tcPr>
            <w:tcW w:w="732" w:type="dxa"/>
            <w:tcBorders>
              <w:top w:val="nil"/>
              <w:left w:val="nil"/>
              <w:bottom w:val="single" w:sz="4" w:space="0" w:color="auto"/>
              <w:right w:val="single" w:sz="4" w:space="0" w:color="auto"/>
            </w:tcBorders>
            <w:shd w:val="clear" w:color="000000" w:fill="FFFFFF"/>
            <w:vAlign w:val="center"/>
            <w:hideMark/>
          </w:tcPr>
          <w:p w14:paraId="0567A77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401-02</w:t>
            </w:r>
          </w:p>
        </w:tc>
        <w:tc>
          <w:tcPr>
            <w:tcW w:w="649" w:type="dxa"/>
            <w:tcBorders>
              <w:top w:val="nil"/>
              <w:left w:val="nil"/>
              <w:bottom w:val="single" w:sz="4" w:space="0" w:color="auto"/>
              <w:right w:val="single" w:sz="4" w:space="0" w:color="auto"/>
            </w:tcBorders>
            <w:shd w:val="clear" w:color="000000" w:fill="FFFFFF"/>
            <w:vAlign w:val="center"/>
            <w:hideMark/>
          </w:tcPr>
          <w:p w14:paraId="74909A8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6A8446F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6FA4492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0C963C1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7A8B6AA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5187B35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w:t>
            </w:r>
          </w:p>
        </w:tc>
        <w:tc>
          <w:tcPr>
            <w:tcW w:w="927" w:type="dxa"/>
            <w:tcBorders>
              <w:top w:val="nil"/>
              <w:left w:val="nil"/>
              <w:bottom w:val="single" w:sz="4" w:space="0" w:color="auto"/>
              <w:right w:val="single" w:sz="4" w:space="0" w:color="auto"/>
            </w:tcBorders>
            <w:shd w:val="clear" w:color="auto" w:fill="auto"/>
            <w:vAlign w:val="center"/>
            <w:hideMark/>
          </w:tcPr>
          <w:p w14:paraId="5DF87B8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20A6EEB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3F2096B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1E248332" w14:textId="77777777" w:rsidTr="00B512E6">
        <w:trPr>
          <w:trHeight w:val="40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EAB4E2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97.3.</w:t>
            </w:r>
          </w:p>
        </w:tc>
        <w:tc>
          <w:tcPr>
            <w:tcW w:w="3462" w:type="dxa"/>
            <w:tcBorders>
              <w:top w:val="nil"/>
              <w:left w:val="nil"/>
              <w:bottom w:val="single" w:sz="4" w:space="0" w:color="auto"/>
              <w:right w:val="single" w:sz="4" w:space="0" w:color="auto"/>
            </w:tcBorders>
            <w:shd w:val="clear" w:color="000000" w:fill="FFFFFF"/>
            <w:vAlign w:val="center"/>
            <w:hideMark/>
          </w:tcPr>
          <w:p w14:paraId="3CE1B36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Ugovor o cesiji</w:t>
            </w:r>
          </w:p>
        </w:tc>
        <w:tc>
          <w:tcPr>
            <w:tcW w:w="732" w:type="dxa"/>
            <w:tcBorders>
              <w:top w:val="nil"/>
              <w:left w:val="nil"/>
              <w:bottom w:val="single" w:sz="4" w:space="0" w:color="auto"/>
              <w:right w:val="single" w:sz="4" w:space="0" w:color="auto"/>
            </w:tcBorders>
            <w:shd w:val="clear" w:color="000000" w:fill="FFFFFF"/>
            <w:vAlign w:val="center"/>
            <w:hideMark/>
          </w:tcPr>
          <w:p w14:paraId="39ACB88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401-03</w:t>
            </w:r>
          </w:p>
        </w:tc>
        <w:tc>
          <w:tcPr>
            <w:tcW w:w="649" w:type="dxa"/>
            <w:tcBorders>
              <w:top w:val="nil"/>
              <w:left w:val="nil"/>
              <w:bottom w:val="single" w:sz="4" w:space="0" w:color="auto"/>
              <w:right w:val="single" w:sz="4" w:space="0" w:color="auto"/>
            </w:tcBorders>
            <w:shd w:val="clear" w:color="000000" w:fill="FFFFFF"/>
            <w:vAlign w:val="center"/>
            <w:hideMark/>
          </w:tcPr>
          <w:p w14:paraId="323111A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1F7E128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4298772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6E1F743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47BA87D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59FB55D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1A19258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51C1484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7EFF2B1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6E8E7253" w14:textId="77777777" w:rsidTr="00B512E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9C9E26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97.4.</w:t>
            </w:r>
          </w:p>
        </w:tc>
        <w:tc>
          <w:tcPr>
            <w:tcW w:w="3462" w:type="dxa"/>
            <w:tcBorders>
              <w:top w:val="nil"/>
              <w:left w:val="nil"/>
              <w:bottom w:val="single" w:sz="4" w:space="0" w:color="auto"/>
              <w:right w:val="single" w:sz="4" w:space="0" w:color="auto"/>
            </w:tcBorders>
            <w:shd w:val="clear" w:color="000000" w:fill="FFFFFF"/>
            <w:vAlign w:val="center"/>
            <w:hideMark/>
          </w:tcPr>
          <w:p w14:paraId="50FFE0C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Finan.dnevnici,kartice,ULA i bilanca</w:t>
            </w:r>
          </w:p>
        </w:tc>
        <w:tc>
          <w:tcPr>
            <w:tcW w:w="732" w:type="dxa"/>
            <w:tcBorders>
              <w:top w:val="nil"/>
              <w:left w:val="nil"/>
              <w:bottom w:val="single" w:sz="4" w:space="0" w:color="auto"/>
              <w:right w:val="single" w:sz="4" w:space="0" w:color="auto"/>
            </w:tcBorders>
            <w:shd w:val="clear" w:color="000000" w:fill="FFFFFF"/>
            <w:vAlign w:val="center"/>
            <w:hideMark/>
          </w:tcPr>
          <w:p w14:paraId="035E742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401-04</w:t>
            </w:r>
          </w:p>
        </w:tc>
        <w:tc>
          <w:tcPr>
            <w:tcW w:w="649" w:type="dxa"/>
            <w:tcBorders>
              <w:top w:val="nil"/>
              <w:left w:val="nil"/>
              <w:bottom w:val="single" w:sz="4" w:space="0" w:color="auto"/>
              <w:right w:val="single" w:sz="4" w:space="0" w:color="auto"/>
            </w:tcBorders>
            <w:shd w:val="clear" w:color="000000" w:fill="FFFFFF"/>
            <w:vAlign w:val="center"/>
            <w:hideMark/>
          </w:tcPr>
          <w:p w14:paraId="599BCC4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48F9534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1FFDAD0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61E4C42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2045223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173E9E5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584CCA2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14F3A7D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62799D2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74628C39"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9C4CAD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3DA6A18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3C8E8DF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43E8BD6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52B70A9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531ED59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60F5EB2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554B58C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469A0F8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1F51A4B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1A2842E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159AF2D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52FA32E5" w14:textId="77777777" w:rsidTr="00B512E6">
        <w:trPr>
          <w:trHeight w:val="288"/>
        </w:trPr>
        <w:tc>
          <w:tcPr>
            <w:tcW w:w="960" w:type="dxa"/>
            <w:tcBorders>
              <w:top w:val="nil"/>
              <w:left w:val="single" w:sz="4" w:space="0" w:color="auto"/>
              <w:bottom w:val="single" w:sz="4" w:space="0" w:color="auto"/>
              <w:right w:val="nil"/>
            </w:tcBorders>
            <w:shd w:val="clear" w:color="000000" w:fill="FFFFFF"/>
            <w:vAlign w:val="center"/>
            <w:hideMark/>
          </w:tcPr>
          <w:p w14:paraId="03AA656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lastRenderedPageBreak/>
              <w:t> </w:t>
            </w:r>
          </w:p>
        </w:tc>
        <w:tc>
          <w:tcPr>
            <w:tcW w:w="3462" w:type="dxa"/>
            <w:tcBorders>
              <w:top w:val="nil"/>
              <w:left w:val="nil"/>
              <w:bottom w:val="single" w:sz="4" w:space="0" w:color="auto"/>
              <w:right w:val="nil"/>
            </w:tcBorders>
            <w:shd w:val="clear" w:color="000000" w:fill="FFFFFF"/>
            <w:vAlign w:val="center"/>
            <w:hideMark/>
          </w:tcPr>
          <w:p w14:paraId="3B014CF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nil"/>
            </w:tcBorders>
            <w:shd w:val="clear" w:color="000000" w:fill="FFFFFF"/>
            <w:vAlign w:val="center"/>
            <w:hideMark/>
          </w:tcPr>
          <w:p w14:paraId="3BF2F8E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nil"/>
            </w:tcBorders>
            <w:shd w:val="clear" w:color="000000" w:fill="FFFFFF"/>
            <w:vAlign w:val="center"/>
            <w:hideMark/>
          </w:tcPr>
          <w:p w14:paraId="73426BF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FFFFFF"/>
            <w:vAlign w:val="center"/>
            <w:hideMark/>
          </w:tcPr>
          <w:p w14:paraId="56358EB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FFFFFF"/>
            <w:vAlign w:val="center"/>
            <w:hideMark/>
          </w:tcPr>
          <w:p w14:paraId="5FB1F3F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48E8A4D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FFFFFF"/>
            <w:vAlign w:val="center"/>
            <w:hideMark/>
          </w:tcPr>
          <w:p w14:paraId="2007C33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auto" w:fill="auto"/>
            <w:vAlign w:val="center"/>
            <w:hideMark/>
          </w:tcPr>
          <w:p w14:paraId="64D8CDE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auto" w:fill="auto"/>
            <w:vAlign w:val="center"/>
            <w:hideMark/>
          </w:tcPr>
          <w:p w14:paraId="6C60D8B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FFFFFF"/>
            <w:vAlign w:val="center"/>
            <w:hideMark/>
          </w:tcPr>
          <w:p w14:paraId="5A6783C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50366CD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71CEB820"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637F5D4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98.</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282A175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Financiranje</w:t>
            </w:r>
          </w:p>
        </w:tc>
      </w:tr>
      <w:tr w:rsidR="00DE46B0" w:rsidRPr="00C474AB" w14:paraId="11E54F8F" w14:textId="77777777" w:rsidTr="00B512E6">
        <w:trPr>
          <w:trHeight w:val="288"/>
        </w:trPr>
        <w:tc>
          <w:tcPr>
            <w:tcW w:w="9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27A9B1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98.1.</w:t>
            </w:r>
          </w:p>
        </w:tc>
        <w:tc>
          <w:tcPr>
            <w:tcW w:w="34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49B7CF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Financiranje iz proračuna-zahtjevi</w:t>
            </w:r>
          </w:p>
        </w:tc>
        <w:tc>
          <w:tcPr>
            <w:tcW w:w="73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C160CD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402-01</w:t>
            </w:r>
          </w:p>
        </w:tc>
        <w:tc>
          <w:tcPr>
            <w:tcW w:w="64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4F83AC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1F48D1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DD54AD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AA4659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FD9D26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000000"/>
              <w:right w:val="single" w:sz="4" w:space="0" w:color="auto"/>
            </w:tcBorders>
            <w:shd w:val="clear" w:color="auto" w:fill="auto"/>
            <w:vAlign w:val="center"/>
            <w:hideMark/>
          </w:tcPr>
          <w:p w14:paraId="3268B79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w:t>
            </w:r>
          </w:p>
        </w:tc>
        <w:tc>
          <w:tcPr>
            <w:tcW w:w="927" w:type="dxa"/>
            <w:vMerge w:val="restart"/>
            <w:tcBorders>
              <w:top w:val="nil"/>
              <w:left w:val="single" w:sz="4" w:space="0" w:color="auto"/>
              <w:bottom w:val="single" w:sz="4" w:space="0" w:color="000000"/>
              <w:right w:val="single" w:sz="4" w:space="0" w:color="auto"/>
            </w:tcBorders>
            <w:shd w:val="clear" w:color="auto" w:fill="auto"/>
            <w:vAlign w:val="center"/>
            <w:hideMark/>
          </w:tcPr>
          <w:p w14:paraId="765717D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nil"/>
              <w:right w:val="single" w:sz="4" w:space="0" w:color="auto"/>
            </w:tcBorders>
            <w:shd w:val="clear" w:color="000000" w:fill="FFFFFF"/>
            <w:vAlign w:val="center"/>
            <w:hideMark/>
          </w:tcPr>
          <w:p w14:paraId="063A1E4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nil"/>
              <w:right w:val="single" w:sz="4" w:space="0" w:color="auto"/>
            </w:tcBorders>
            <w:shd w:val="clear" w:color="000000" w:fill="FFFFFF"/>
            <w:vAlign w:val="center"/>
            <w:hideMark/>
          </w:tcPr>
          <w:p w14:paraId="7EA8197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66114C5D" w14:textId="77777777" w:rsidTr="00B512E6">
        <w:trPr>
          <w:trHeight w:val="288"/>
        </w:trPr>
        <w:tc>
          <w:tcPr>
            <w:tcW w:w="960" w:type="dxa"/>
            <w:vMerge/>
            <w:tcBorders>
              <w:top w:val="nil"/>
              <w:left w:val="single" w:sz="4" w:space="0" w:color="auto"/>
              <w:bottom w:val="single" w:sz="4" w:space="0" w:color="000000"/>
              <w:right w:val="single" w:sz="4" w:space="0" w:color="auto"/>
            </w:tcBorders>
            <w:vAlign w:val="center"/>
            <w:hideMark/>
          </w:tcPr>
          <w:p w14:paraId="2529E151"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000000"/>
              <w:right w:val="single" w:sz="4" w:space="0" w:color="auto"/>
            </w:tcBorders>
            <w:vAlign w:val="center"/>
            <w:hideMark/>
          </w:tcPr>
          <w:p w14:paraId="52B59506"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000000"/>
              <w:right w:val="single" w:sz="4" w:space="0" w:color="auto"/>
            </w:tcBorders>
            <w:vAlign w:val="center"/>
            <w:hideMark/>
          </w:tcPr>
          <w:p w14:paraId="1B22F4A7"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000000"/>
              <w:right w:val="single" w:sz="4" w:space="0" w:color="auto"/>
            </w:tcBorders>
            <w:vAlign w:val="center"/>
            <w:hideMark/>
          </w:tcPr>
          <w:p w14:paraId="27106C9B"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000000"/>
              <w:right w:val="single" w:sz="4" w:space="0" w:color="auto"/>
            </w:tcBorders>
            <w:vAlign w:val="center"/>
            <w:hideMark/>
          </w:tcPr>
          <w:p w14:paraId="3C234A27"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000000"/>
              <w:right w:val="single" w:sz="4" w:space="0" w:color="auto"/>
            </w:tcBorders>
            <w:vAlign w:val="center"/>
            <w:hideMark/>
          </w:tcPr>
          <w:p w14:paraId="30E09DD3"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000000"/>
              <w:right w:val="single" w:sz="4" w:space="0" w:color="auto"/>
            </w:tcBorders>
            <w:vAlign w:val="center"/>
            <w:hideMark/>
          </w:tcPr>
          <w:p w14:paraId="34137175"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000000"/>
              <w:right w:val="single" w:sz="4" w:space="0" w:color="auto"/>
            </w:tcBorders>
            <w:vAlign w:val="center"/>
            <w:hideMark/>
          </w:tcPr>
          <w:p w14:paraId="68F46C1E"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000000"/>
              <w:right w:val="single" w:sz="4" w:space="0" w:color="auto"/>
            </w:tcBorders>
            <w:vAlign w:val="center"/>
            <w:hideMark/>
          </w:tcPr>
          <w:p w14:paraId="03E4BA35"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000000"/>
              <w:right w:val="single" w:sz="4" w:space="0" w:color="auto"/>
            </w:tcBorders>
            <w:vAlign w:val="center"/>
            <w:hideMark/>
          </w:tcPr>
          <w:p w14:paraId="78C827AA"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31A6AF9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62AB70B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27ED7B05"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0AB8B1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98.2.</w:t>
            </w:r>
          </w:p>
        </w:tc>
        <w:tc>
          <w:tcPr>
            <w:tcW w:w="3462" w:type="dxa"/>
            <w:tcBorders>
              <w:top w:val="nil"/>
              <w:left w:val="nil"/>
              <w:bottom w:val="single" w:sz="4" w:space="0" w:color="auto"/>
              <w:right w:val="single" w:sz="4" w:space="0" w:color="auto"/>
            </w:tcBorders>
            <w:shd w:val="clear" w:color="000000" w:fill="FFFFFF"/>
            <w:vAlign w:val="center"/>
            <w:hideMark/>
          </w:tcPr>
          <w:p w14:paraId="1003BC2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Povrati</w:t>
            </w:r>
          </w:p>
        </w:tc>
        <w:tc>
          <w:tcPr>
            <w:tcW w:w="732" w:type="dxa"/>
            <w:tcBorders>
              <w:top w:val="nil"/>
              <w:left w:val="nil"/>
              <w:bottom w:val="single" w:sz="4" w:space="0" w:color="auto"/>
              <w:right w:val="single" w:sz="4" w:space="0" w:color="auto"/>
            </w:tcBorders>
            <w:shd w:val="clear" w:color="000000" w:fill="FFFFFF"/>
            <w:vAlign w:val="center"/>
            <w:hideMark/>
          </w:tcPr>
          <w:p w14:paraId="7A5548D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402-05</w:t>
            </w:r>
          </w:p>
        </w:tc>
        <w:tc>
          <w:tcPr>
            <w:tcW w:w="649" w:type="dxa"/>
            <w:tcBorders>
              <w:top w:val="nil"/>
              <w:left w:val="nil"/>
              <w:bottom w:val="single" w:sz="4" w:space="0" w:color="auto"/>
              <w:right w:val="single" w:sz="4" w:space="0" w:color="auto"/>
            </w:tcBorders>
            <w:shd w:val="clear" w:color="000000" w:fill="FFFFFF"/>
            <w:vAlign w:val="center"/>
            <w:hideMark/>
          </w:tcPr>
          <w:p w14:paraId="34D7DD1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584A4AD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3525375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6FC9421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16F9A11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01A580F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w:t>
            </w:r>
          </w:p>
        </w:tc>
        <w:tc>
          <w:tcPr>
            <w:tcW w:w="927" w:type="dxa"/>
            <w:tcBorders>
              <w:top w:val="nil"/>
              <w:left w:val="nil"/>
              <w:bottom w:val="single" w:sz="4" w:space="0" w:color="auto"/>
              <w:right w:val="single" w:sz="4" w:space="0" w:color="auto"/>
            </w:tcBorders>
            <w:shd w:val="clear" w:color="auto" w:fill="auto"/>
            <w:vAlign w:val="center"/>
            <w:hideMark/>
          </w:tcPr>
          <w:p w14:paraId="4551518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5BB0B08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2471419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597C2C49"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C9547C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98.3.</w:t>
            </w:r>
          </w:p>
        </w:tc>
        <w:tc>
          <w:tcPr>
            <w:tcW w:w="3462" w:type="dxa"/>
            <w:tcBorders>
              <w:top w:val="nil"/>
              <w:left w:val="nil"/>
              <w:bottom w:val="single" w:sz="4" w:space="0" w:color="auto"/>
              <w:right w:val="single" w:sz="4" w:space="0" w:color="auto"/>
            </w:tcBorders>
            <w:shd w:val="clear" w:color="000000" w:fill="FFFFFF"/>
            <w:vAlign w:val="center"/>
            <w:hideMark/>
          </w:tcPr>
          <w:p w14:paraId="65EEA84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Refundacije</w:t>
            </w:r>
          </w:p>
        </w:tc>
        <w:tc>
          <w:tcPr>
            <w:tcW w:w="732" w:type="dxa"/>
            <w:tcBorders>
              <w:top w:val="nil"/>
              <w:left w:val="nil"/>
              <w:bottom w:val="single" w:sz="4" w:space="0" w:color="auto"/>
              <w:right w:val="single" w:sz="4" w:space="0" w:color="auto"/>
            </w:tcBorders>
            <w:shd w:val="clear" w:color="000000" w:fill="FFFFFF"/>
            <w:vAlign w:val="center"/>
            <w:hideMark/>
          </w:tcPr>
          <w:p w14:paraId="0FB9AA1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402-06</w:t>
            </w:r>
          </w:p>
        </w:tc>
        <w:tc>
          <w:tcPr>
            <w:tcW w:w="649" w:type="dxa"/>
            <w:tcBorders>
              <w:top w:val="nil"/>
              <w:left w:val="nil"/>
              <w:bottom w:val="single" w:sz="4" w:space="0" w:color="auto"/>
              <w:right w:val="single" w:sz="4" w:space="0" w:color="auto"/>
            </w:tcBorders>
            <w:shd w:val="clear" w:color="000000" w:fill="FFFFFF"/>
            <w:vAlign w:val="center"/>
            <w:hideMark/>
          </w:tcPr>
          <w:p w14:paraId="60BF247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1FE61F6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5A5075A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5BBE9EC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3ADEE01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1348708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w:t>
            </w:r>
          </w:p>
        </w:tc>
        <w:tc>
          <w:tcPr>
            <w:tcW w:w="927" w:type="dxa"/>
            <w:tcBorders>
              <w:top w:val="nil"/>
              <w:left w:val="nil"/>
              <w:bottom w:val="single" w:sz="4" w:space="0" w:color="auto"/>
              <w:right w:val="single" w:sz="4" w:space="0" w:color="auto"/>
            </w:tcBorders>
            <w:shd w:val="clear" w:color="auto" w:fill="auto"/>
            <w:vAlign w:val="center"/>
            <w:hideMark/>
          </w:tcPr>
          <w:p w14:paraId="5D10F90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6F2D63A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3B557BD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0F01E9B3"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BBBD62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98.4.</w:t>
            </w:r>
          </w:p>
        </w:tc>
        <w:tc>
          <w:tcPr>
            <w:tcW w:w="3462" w:type="dxa"/>
            <w:tcBorders>
              <w:top w:val="nil"/>
              <w:left w:val="nil"/>
              <w:bottom w:val="single" w:sz="4" w:space="0" w:color="auto"/>
              <w:right w:val="single" w:sz="4" w:space="0" w:color="auto"/>
            </w:tcBorders>
            <w:shd w:val="clear" w:color="000000" w:fill="FFFFFF"/>
            <w:vAlign w:val="center"/>
            <w:hideMark/>
          </w:tcPr>
          <w:p w14:paraId="40140DC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Sufinanciranje</w:t>
            </w:r>
          </w:p>
        </w:tc>
        <w:tc>
          <w:tcPr>
            <w:tcW w:w="732" w:type="dxa"/>
            <w:tcBorders>
              <w:top w:val="nil"/>
              <w:left w:val="nil"/>
              <w:bottom w:val="single" w:sz="4" w:space="0" w:color="auto"/>
              <w:right w:val="single" w:sz="4" w:space="0" w:color="auto"/>
            </w:tcBorders>
            <w:shd w:val="clear" w:color="000000" w:fill="FFFFFF"/>
            <w:vAlign w:val="center"/>
            <w:hideMark/>
          </w:tcPr>
          <w:p w14:paraId="5C627E0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402-07</w:t>
            </w:r>
          </w:p>
        </w:tc>
        <w:tc>
          <w:tcPr>
            <w:tcW w:w="649" w:type="dxa"/>
            <w:tcBorders>
              <w:top w:val="nil"/>
              <w:left w:val="nil"/>
              <w:bottom w:val="single" w:sz="4" w:space="0" w:color="auto"/>
              <w:right w:val="single" w:sz="4" w:space="0" w:color="auto"/>
            </w:tcBorders>
            <w:shd w:val="clear" w:color="000000" w:fill="FFFFFF"/>
            <w:vAlign w:val="center"/>
            <w:hideMark/>
          </w:tcPr>
          <w:p w14:paraId="498A162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5181C6A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7AAF4D6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323A87D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0A795DB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6D0D8BA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w:t>
            </w:r>
          </w:p>
        </w:tc>
        <w:tc>
          <w:tcPr>
            <w:tcW w:w="927" w:type="dxa"/>
            <w:tcBorders>
              <w:top w:val="nil"/>
              <w:left w:val="nil"/>
              <w:bottom w:val="single" w:sz="4" w:space="0" w:color="auto"/>
              <w:right w:val="single" w:sz="4" w:space="0" w:color="auto"/>
            </w:tcBorders>
            <w:shd w:val="clear" w:color="auto" w:fill="auto"/>
            <w:vAlign w:val="center"/>
            <w:hideMark/>
          </w:tcPr>
          <w:p w14:paraId="3BB257E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3E356F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038B387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7A926774" w14:textId="77777777" w:rsidTr="00B512E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76F41E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98.5.</w:t>
            </w:r>
          </w:p>
        </w:tc>
        <w:tc>
          <w:tcPr>
            <w:tcW w:w="3462" w:type="dxa"/>
            <w:tcBorders>
              <w:top w:val="nil"/>
              <w:left w:val="nil"/>
              <w:bottom w:val="single" w:sz="4" w:space="0" w:color="auto"/>
              <w:right w:val="single" w:sz="4" w:space="0" w:color="auto"/>
            </w:tcBorders>
            <w:shd w:val="clear" w:color="000000" w:fill="FFFFFF"/>
            <w:vAlign w:val="center"/>
            <w:hideMark/>
          </w:tcPr>
          <w:p w14:paraId="62403ED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Financiranje iz proračuna</w:t>
            </w:r>
          </w:p>
        </w:tc>
        <w:tc>
          <w:tcPr>
            <w:tcW w:w="732" w:type="dxa"/>
            <w:tcBorders>
              <w:top w:val="nil"/>
              <w:left w:val="nil"/>
              <w:bottom w:val="single" w:sz="4" w:space="0" w:color="auto"/>
              <w:right w:val="single" w:sz="4" w:space="0" w:color="auto"/>
            </w:tcBorders>
            <w:shd w:val="clear" w:color="000000" w:fill="FFFFFF"/>
            <w:vAlign w:val="center"/>
            <w:hideMark/>
          </w:tcPr>
          <w:p w14:paraId="55B89F7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402-08</w:t>
            </w:r>
          </w:p>
        </w:tc>
        <w:tc>
          <w:tcPr>
            <w:tcW w:w="649" w:type="dxa"/>
            <w:tcBorders>
              <w:top w:val="nil"/>
              <w:left w:val="nil"/>
              <w:bottom w:val="single" w:sz="4" w:space="0" w:color="auto"/>
              <w:right w:val="single" w:sz="4" w:space="0" w:color="auto"/>
            </w:tcBorders>
            <w:shd w:val="clear" w:color="000000" w:fill="FFFFFF"/>
            <w:vAlign w:val="center"/>
            <w:hideMark/>
          </w:tcPr>
          <w:p w14:paraId="26CA89C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4313455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55581C7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3048860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694A85F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6B035E1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w:t>
            </w:r>
          </w:p>
        </w:tc>
        <w:tc>
          <w:tcPr>
            <w:tcW w:w="927" w:type="dxa"/>
            <w:tcBorders>
              <w:top w:val="nil"/>
              <w:left w:val="nil"/>
              <w:bottom w:val="single" w:sz="4" w:space="0" w:color="auto"/>
              <w:right w:val="single" w:sz="4" w:space="0" w:color="auto"/>
            </w:tcBorders>
            <w:shd w:val="clear" w:color="auto" w:fill="auto"/>
            <w:vAlign w:val="center"/>
            <w:hideMark/>
          </w:tcPr>
          <w:p w14:paraId="7B3DFCC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14188AA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0C8C39C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22040DDC" w14:textId="77777777" w:rsidTr="00B512E6">
        <w:trPr>
          <w:trHeight w:val="180"/>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D97C24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62312922"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1094670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99.</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28410A3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Kreditiranje</w:t>
            </w:r>
          </w:p>
        </w:tc>
      </w:tr>
      <w:tr w:rsidR="00DE46B0" w:rsidRPr="00C474AB" w14:paraId="59A8E553" w14:textId="77777777" w:rsidTr="00B512E6">
        <w:trPr>
          <w:trHeight w:val="288"/>
        </w:trPr>
        <w:tc>
          <w:tcPr>
            <w:tcW w:w="960" w:type="dxa"/>
            <w:vMerge w:val="restart"/>
            <w:tcBorders>
              <w:top w:val="nil"/>
              <w:left w:val="single" w:sz="4" w:space="0" w:color="auto"/>
              <w:bottom w:val="single" w:sz="4" w:space="0" w:color="000000"/>
              <w:right w:val="nil"/>
            </w:tcBorders>
            <w:shd w:val="clear" w:color="000000" w:fill="FFFFFF"/>
            <w:vAlign w:val="center"/>
            <w:hideMark/>
          </w:tcPr>
          <w:p w14:paraId="1303D8B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99.1.</w:t>
            </w:r>
          </w:p>
        </w:tc>
        <w:tc>
          <w:tcPr>
            <w:tcW w:w="34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59CC1E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Krediti, jamstva, potraživanja, ostalo</w:t>
            </w:r>
          </w:p>
        </w:tc>
        <w:tc>
          <w:tcPr>
            <w:tcW w:w="732" w:type="dxa"/>
            <w:vMerge w:val="restart"/>
            <w:tcBorders>
              <w:top w:val="nil"/>
              <w:left w:val="nil"/>
              <w:bottom w:val="single" w:sz="4" w:space="0" w:color="000000"/>
              <w:right w:val="nil"/>
            </w:tcBorders>
            <w:shd w:val="clear" w:color="000000" w:fill="FFFFFF"/>
            <w:vAlign w:val="center"/>
            <w:hideMark/>
          </w:tcPr>
          <w:p w14:paraId="39C6F52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403-01</w:t>
            </w:r>
          </w:p>
        </w:tc>
        <w:tc>
          <w:tcPr>
            <w:tcW w:w="64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0B7FB9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nil"/>
              <w:bottom w:val="single" w:sz="4" w:space="0" w:color="000000"/>
              <w:right w:val="nil"/>
            </w:tcBorders>
            <w:shd w:val="clear" w:color="000000" w:fill="FFFFFF"/>
            <w:vAlign w:val="center"/>
            <w:hideMark/>
          </w:tcPr>
          <w:p w14:paraId="4D3C881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63D638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nil"/>
              <w:bottom w:val="single" w:sz="4" w:space="0" w:color="000000"/>
              <w:right w:val="nil"/>
            </w:tcBorders>
            <w:shd w:val="clear" w:color="000000" w:fill="FFFFFF"/>
            <w:vAlign w:val="center"/>
            <w:hideMark/>
          </w:tcPr>
          <w:p w14:paraId="1C1EDF1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76275E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nil"/>
              <w:bottom w:val="single" w:sz="4" w:space="0" w:color="000000"/>
              <w:right w:val="nil"/>
            </w:tcBorders>
            <w:shd w:val="clear" w:color="auto" w:fill="auto"/>
            <w:vAlign w:val="center"/>
            <w:hideMark/>
          </w:tcPr>
          <w:p w14:paraId="4751663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vMerge w:val="restart"/>
            <w:tcBorders>
              <w:top w:val="nil"/>
              <w:left w:val="single" w:sz="4" w:space="0" w:color="auto"/>
              <w:bottom w:val="single" w:sz="4" w:space="0" w:color="000000"/>
              <w:right w:val="single" w:sz="4" w:space="0" w:color="auto"/>
            </w:tcBorders>
            <w:shd w:val="clear" w:color="auto" w:fill="auto"/>
            <w:vAlign w:val="center"/>
            <w:hideMark/>
          </w:tcPr>
          <w:p w14:paraId="18CA791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nil"/>
              <w:right w:val="nil"/>
            </w:tcBorders>
            <w:shd w:val="clear" w:color="000000" w:fill="FFFFFF"/>
            <w:vAlign w:val="center"/>
            <w:hideMark/>
          </w:tcPr>
          <w:p w14:paraId="2A95050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single" w:sz="4" w:space="0" w:color="auto"/>
              <w:bottom w:val="nil"/>
              <w:right w:val="single" w:sz="4" w:space="0" w:color="auto"/>
            </w:tcBorders>
            <w:shd w:val="clear" w:color="000000" w:fill="FFFFFF"/>
            <w:vAlign w:val="center"/>
            <w:hideMark/>
          </w:tcPr>
          <w:p w14:paraId="31EFDAC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789F4F6A" w14:textId="77777777" w:rsidTr="00B512E6">
        <w:trPr>
          <w:trHeight w:val="408"/>
        </w:trPr>
        <w:tc>
          <w:tcPr>
            <w:tcW w:w="960" w:type="dxa"/>
            <w:vMerge/>
            <w:tcBorders>
              <w:top w:val="nil"/>
              <w:left w:val="single" w:sz="4" w:space="0" w:color="auto"/>
              <w:bottom w:val="single" w:sz="4" w:space="0" w:color="000000"/>
              <w:right w:val="nil"/>
            </w:tcBorders>
            <w:vAlign w:val="center"/>
            <w:hideMark/>
          </w:tcPr>
          <w:p w14:paraId="3F72839C"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000000"/>
              <w:right w:val="single" w:sz="4" w:space="0" w:color="auto"/>
            </w:tcBorders>
            <w:vAlign w:val="center"/>
            <w:hideMark/>
          </w:tcPr>
          <w:p w14:paraId="272FC513"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nil"/>
              <w:bottom w:val="single" w:sz="4" w:space="0" w:color="000000"/>
              <w:right w:val="nil"/>
            </w:tcBorders>
            <w:vAlign w:val="center"/>
            <w:hideMark/>
          </w:tcPr>
          <w:p w14:paraId="6EA835BA"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000000"/>
              <w:right w:val="single" w:sz="4" w:space="0" w:color="auto"/>
            </w:tcBorders>
            <w:vAlign w:val="center"/>
            <w:hideMark/>
          </w:tcPr>
          <w:p w14:paraId="462219E1"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nil"/>
              <w:bottom w:val="single" w:sz="4" w:space="0" w:color="000000"/>
              <w:right w:val="nil"/>
            </w:tcBorders>
            <w:vAlign w:val="center"/>
            <w:hideMark/>
          </w:tcPr>
          <w:p w14:paraId="2547A994"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000000"/>
              <w:right w:val="single" w:sz="4" w:space="0" w:color="auto"/>
            </w:tcBorders>
            <w:vAlign w:val="center"/>
            <w:hideMark/>
          </w:tcPr>
          <w:p w14:paraId="49414844"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nil"/>
              <w:bottom w:val="single" w:sz="4" w:space="0" w:color="000000"/>
              <w:right w:val="nil"/>
            </w:tcBorders>
            <w:vAlign w:val="center"/>
            <w:hideMark/>
          </w:tcPr>
          <w:p w14:paraId="687E26B4"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000000"/>
              <w:right w:val="single" w:sz="4" w:space="0" w:color="auto"/>
            </w:tcBorders>
            <w:vAlign w:val="center"/>
            <w:hideMark/>
          </w:tcPr>
          <w:p w14:paraId="4A9FA49A"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nil"/>
              <w:bottom w:val="single" w:sz="4" w:space="0" w:color="000000"/>
              <w:right w:val="nil"/>
            </w:tcBorders>
            <w:vAlign w:val="center"/>
            <w:hideMark/>
          </w:tcPr>
          <w:p w14:paraId="697A8049"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000000"/>
              <w:right w:val="single" w:sz="4" w:space="0" w:color="auto"/>
            </w:tcBorders>
            <w:vAlign w:val="center"/>
            <w:hideMark/>
          </w:tcPr>
          <w:p w14:paraId="1B985048"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nil"/>
            </w:tcBorders>
            <w:shd w:val="clear" w:color="000000" w:fill="FFFFFF"/>
            <w:vAlign w:val="center"/>
            <w:hideMark/>
          </w:tcPr>
          <w:p w14:paraId="3D4C92E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single" w:sz="4" w:space="0" w:color="auto"/>
              <w:bottom w:val="single" w:sz="4" w:space="0" w:color="auto"/>
              <w:right w:val="single" w:sz="4" w:space="0" w:color="auto"/>
            </w:tcBorders>
            <w:shd w:val="clear" w:color="000000" w:fill="FFFFFF"/>
            <w:vAlign w:val="center"/>
            <w:hideMark/>
          </w:tcPr>
          <w:p w14:paraId="3DAB887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7E0B01EF" w14:textId="77777777" w:rsidTr="00B512E6">
        <w:trPr>
          <w:trHeight w:val="135"/>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2B67DF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3C6725CE"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0756172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100.</w:t>
            </w:r>
          </w:p>
        </w:tc>
        <w:tc>
          <w:tcPr>
            <w:tcW w:w="3462" w:type="dxa"/>
            <w:tcBorders>
              <w:top w:val="nil"/>
              <w:left w:val="single" w:sz="4" w:space="0" w:color="auto"/>
              <w:bottom w:val="single" w:sz="4" w:space="0" w:color="auto"/>
              <w:right w:val="nil"/>
            </w:tcBorders>
            <w:shd w:val="clear" w:color="000000" w:fill="9BC2E6"/>
            <w:vAlign w:val="center"/>
            <w:hideMark/>
          </w:tcPr>
          <w:p w14:paraId="0CC3DBD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Investicije</w:t>
            </w:r>
          </w:p>
        </w:tc>
        <w:tc>
          <w:tcPr>
            <w:tcW w:w="732" w:type="dxa"/>
            <w:tcBorders>
              <w:top w:val="nil"/>
              <w:left w:val="nil"/>
              <w:bottom w:val="single" w:sz="4" w:space="0" w:color="auto"/>
              <w:right w:val="nil"/>
            </w:tcBorders>
            <w:shd w:val="clear" w:color="000000" w:fill="9BC2E6"/>
            <w:vAlign w:val="center"/>
            <w:hideMark/>
          </w:tcPr>
          <w:p w14:paraId="50D4727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nil"/>
            </w:tcBorders>
            <w:shd w:val="clear" w:color="000000" w:fill="9BC2E6"/>
            <w:vAlign w:val="center"/>
            <w:hideMark/>
          </w:tcPr>
          <w:p w14:paraId="0137DFA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9BC2E6"/>
            <w:vAlign w:val="center"/>
            <w:hideMark/>
          </w:tcPr>
          <w:p w14:paraId="578CBC4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9BC2E6"/>
            <w:vAlign w:val="center"/>
            <w:hideMark/>
          </w:tcPr>
          <w:p w14:paraId="4D1FADC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9BC2E6"/>
            <w:vAlign w:val="center"/>
            <w:hideMark/>
          </w:tcPr>
          <w:p w14:paraId="5359D91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9BC2E6"/>
            <w:vAlign w:val="center"/>
            <w:hideMark/>
          </w:tcPr>
          <w:p w14:paraId="38EA63F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000000" w:fill="9BC2E6"/>
            <w:vAlign w:val="center"/>
            <w:hideMark/>
          </w:tcPr>
          <w:p w14:paraId="1309799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000000" w:fill="9BC2E6"/>
            <w:vAlign w:val="center"/>
            <w:hideMark/>
          </w:tcPr>
          <w:p w14:paraId="6D8B13B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9BC2E6"/>
            <w:vAlign w:val="center"/>
            <w:hideMark/>
          </w:tcPr>
          <w:p w14:paraId="0B80163F"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9BC2E6"/>
            <w:vAlign w:val="center"/>
            <w:hideMark/>
          </w:tcPr>
          <w:p w14:paraId="4BE21C5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529FC814" w14:textId="77777777" w:rsidTr="00B512E6">
        <w:trPr>
          <w:trHeight w:val="288"/>
        </w:trPr>
        <w:tc>
          <w:tcPr>
            <w:tcW w:w="960" w:type="dxa"/>
            <w:tcBorders>
              <w:top w:val="nil"/>
              <w:left w:val="single" w:sz="4" w:space="0" w:color="auto"/>
              <w:bottom w:val="nil"/>
              <w:right w:val="single" w:sz="4" w:space="0" w:color="auto"/>
            </w:tcBorders>
            <w:shd w:val="clear" w:color="000000" w:fill="FFFFFF"/>
            <w:vAlign w:val="center"/>
            <w:hideMark/>
          </w:tcPr>
          <w:p w14:paraId="5C2219A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nil"/>
              <w:right w:val="single" w:sz="4" w:space="0" w:color="auto"/>
            </w:tcBorders>
            <w:shd w:val="clear" w:color="000000" w:fill="FFFFFF"/>
            <w:vAlign w:val="center"/>
            <w:hideMark/>
          </w:tcPr>
          <w:p w14:paraId="233E7F3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tcBorders>
              <w:top w:val="nil"/>
              <w:left w:val="nil"/>
              <w:bottom w:val="nil"/>
              <w:right w:val="single" w:sz="4" w:space="0" w:color="auto"/>
            </w:tcBorders>
            <w:shd w:val="clear" w:color="000000" w:fill="FFFFFF"/>
            <w:vAlign w:val="center"/>
            <w:hideMark/>
          </w:tcPr>
          <w:p w14:paraId="2FA27A1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404-01</w:t>
            </w:r>
          </w:p>
        </w:tc>
        <w:tc>
          <w:tcPr>
            <w:tcW w:w="649" w:type="dxa"/>
            <w:tcBorders>
              <w:top w:val="nil"/>
              <w:left w:val="nil"/>
              <w:bottom w:val="nil"/>
              <w:right w:val="single" w:sz="4" w:space="0" w:color="auto"/>
            </w:tcBorders>
            <w:shd w:val="clear" w:color="000000" w:fill="FFFFFF"/>
            <w:vAlign w:val="center"/>
            <w:hideMark/>
          </w:tcPr>
          <w:p w14:paraId="0733289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nil"/>
              <w:right w:val="single" w:sz="4" w:space="0" w:color="auto"/>
            </w:tcBorders>
            <w:shd w:val="clear" w:color="000000" w:fill="FFFFFF"/>
            <w:vAlign w:val="center"/>
            <w:hideMark/>
          </w:tcPr>
          <w:p w14:paraId="50A8E6F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nil"/>
              <w:right w:val="single" w:sz="4" w:space="0" w:color="auto"/>
            </w:tcBorders>
            <w:shd w:val="clear" w:color="000000" w:fill="FFFFFF"/>
            <w:vAlign w:val="center"/>
            <w:hideMark/>
          </w:tcPr>
          <w:p w14:paraId="7AB1A82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nil"/>
              <w:right w:val="single" w:sz="4" w:space="0" w:color="auto"/>
            </w:tcBorders>
            <w:shd w:val="clear" w:color="000000" w:fill="FFFFFF"/>
            <w:vAlign w:val="center"/>
            <w:hideMark/>
          </w:tcPr>
          <w:p w14:paraId="0C8E091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nil"/>
              <w:left w:val="nil"/>
              <w:bottom w:val="nil"/>
              <w:right w:val="single" w:sz="4" w:space="0" w:color="auto"/>
            </w:tcBorders>
            <w:shd w:val="clear" w:color="000000" w:fill="FFFFFF"/>
            <w:vAlign w:val="center"/>
            <w:hideMark/>
          </w:tcPr>
          <w:p w14:paraId="3FFF6E2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single" w:sz="4" w:space="0" w:color="auto"/>
            </w:tcBorders>
            <w:shd w:val="clear" w:color="auto" w:fill="auto"/>
            <w:vAlign w:val="center"/>
            <w:hideMark/>
          </w:tcPr>
          <w:p w14:paraId="4530B95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nil"/>
              <w:right w:val="single" w:sz="4" w:space="0" w:color="auto"/>
            </w:tcBorders>
            <w:shd w:val="clear" w:color="auto" w:fill="auto"/>
            <w:vAlign w:val="center"/>
            <w:hideMark/>
          </w:tcPr>
          <w:p w14:paraId="7943E24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3C4D82A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049B3DD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69FA5FB7" w14:textId="77777777" w:rsidTr="00B512E6">
        <w:trPr>
          <w:trHeight w:val="408"/>
        </w:trPr>
        <w:tc>
          <w:tcPr>
            <w:tcW w:w="960" w:type="dxa"/>
            <w:tcBorders>
              <w:top w:val="nil"/>
              <w:left w:val="single" w:sz="4" w:space="0" w:color="auto"/>
              <w:bottom w:val="single" w:sz="4" w:space="0" w:color="auto"/>
              <w:right w:val="nil"/>
            </w:tcBorders>
            <w:shd w:val="clear" w:color="000000" w:fill="FFFFFF"/>
            <w:vAlign w:val="center"/>
            <w:hideMark/>
          </w:tcPr>
          <w:p w14:paraId="56CB8DD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100.1.</w:t>
            </w:r>
          </w:p>
        </w:tc>
        <w:tc>
          <w:tcPr>
            <w:tcW w:w="3462" w:type="dxa"/>
            <w:tcBorders>
              <w:top w:val="nil"/>
              <w:left w:val="single" w:sz="4" w:space="0" w:color="auto"/>
              <w:bottom w:val="single" w:sz="4" w:space="0" w:color="auto"/>
              <w:right w:val="single" w:sz="4" w:space="0" w:color="auto"/>
            </w:tcBorders>
            <w:shd w:val="clear" w:color="000000" w:fill="FFFFFF"/>
            <w:vAlign w:val="center"/>
            <w:hideMark/>
          </w:tcPr>
          <w:p w14:paraId="5A0D647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nil"/>
            </w:tcBorders>
            <w:shd w:val="clear" w:color="000000" w:fill="FFFFFF"/>
            <w:vAlign w:val="center"/>
            <w:hideMark/>
          </w:tcPr>
          <w:p w14:paraId="4ED52B7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single" w:sz="4" w:space="0" w:color="auto"/>
              <w:bottom w:val="single" w:sz="4" w:space="0" w:color="auto"/>
              <w:right w:val="single" w:sz="4" w:space="0" w:color="auto"/>
            </w:tcBorders>
            <w:shd w:val="clear" w:color="000000" w:fill="FFFFFF"/>
            <w:vAlign w:val="center"/>
            <w:hideMark/>
          </w:tcPr>
          <w:p w14:paraId="62F21B9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FFFFFF"/>
            <w:vAlign w:val="center"/>
            <w:hideMark/>
          </w:tcPr>
          <w:p w14:paraId="7D19977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single" w:sz="4" w:space="0" w:color="auto"/>
              <w:bottom w:val="single" w:sz="4" w:space="0" w:color="auto"/>
              <w:right w:val="single" w:sz="4" w:space="0" w:color="auto"/>
            </w:tcBorders>
            <w:shd w:val="clear" w:color="000000" w:fill="FFFFFF"/>
            <w:vAlign w:val="center"/>
            <w:hideMark/>
          </w:tcPr>
          <w:p w14:paraId="59D4BD1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51672E2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FFFFFF"/>
            <w:vAlign w:val="center"/>
            <w:hideMark/>
          </w:tcPr>
          <w:p w14:paraId="7E61EE8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single" w:sz="4" w:space="0" w:color="auto"/>
              <w:bottom w:val="single" w:sz="4" w:space="0" w:color="auto"/>
              <w:right w:val="single" w:sz="4" w:space="0" w:color="auto"/>
            </w:tcBorders>
            <w:shd w:val="clear" w:color="auto" w:fill="auto"/>
            <w:vAlign w:val="center"/>
            <w:hideMark/>
          </w:tcPr>
          <w:p w14:paraId="0E09580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17832FC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1ECBDAD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0D96B71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1F4BAB7A" w14:textId="77777777" w:rsidTr="00B512E6">
        <w:trPr>
          <w:trHeight w:val="195"/>
        </w:trPr>
        <w:tc>
          <w:tcPr>
            <w:tcW w:w="960" w:type="dxa"/>
            <w:tcBorders>
              <w:top w:val="nil"/>
              <w:left w:val="single" w:sz="4" w:space="0" w:color="auto"/>
              <w:bottom w:val="nil"/>
              <w:right w:val="nil"/>
            </w:tcBorders>
            <w:shd w:val="clear" w:color="000000" w:fill="FFFFFF"/>
            <w:vAlign w:val="center"/>
            <w:hideMark/>
          </w:tcPr>
          <w:p w14:paraId="4536ED6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nil"/>
              <w:right w:val="nil"/>
            </w:tcBorders>
            <w:shd w:val="clear" w:color="000000" w:fill="FFFFFF"/>
            <w:vAlign w:val="center"/>
            <w:hideMark/>
          </w:tcPr>
          <w:p w14:paraId="673FA22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nil"/>
            </w:tcBorders>
            <w:shd w:val="clear" w:color="000000" w:fill="FFFFFF"/>
            <w:vAlign w:val="center"/>
            <w:hideMark/>
          </w:tcPr>
          <w:p w14:paraId="0F3B878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nil"/>
            </w:tcBorders>
            <w:shd w:val="clear" w:color="000000" w:fill="FFFFFF"/>
            <w:vAlign w:val="center"/>
            <w:hideMark/>
          </w:tcPr>
          <w:p w14:paraId="79CC3BE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nil"/>
            </w:tcBorders>
            <w:shd w:val="clear" w:color="000000" w:fill="FFFFFF"/>
            <w:vAlign w:val="center"/>
            <w:hideMark/>
          </w:tcPr>
          <w:p w14:paraId="2B24288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nil"/>
            </w:tcBorders>
            <w:shd w:val="clear" w:color="000000" w:fill="FFFFFF"/>
            <w:vAlign w:val="center"/>
            <w:hideMark/>
          </w:tcPr>
          <w:p w14:paraId="253286E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nil"/>
            </w:tcBorders>
            <w:shd w:val="clear" w:color="000000" w:fill="FFFFFF"/>
            <w:vAlign w:val="center"/>
            <w:hideMark/>
          </w:tcPr>
          <w:p w14:paraId="1E6DFB9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nil"/>
            </w:tcBorders>
            <w:shd w:val="clear" w:color="000000" w:fill="FFFFFF"/>
            <w:vAlign w:val="center"/>
            <w:hideMark/>
          </w:tcPr>
          <w:p w14:paraId="7C58FDF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nil"/>
            </w:tcBorders>
            <w:shd w:val="clear" w:color="000000" w:fill="FFFFFF"/>
            <w:vAlign w:val="center"/>
            <w:hideMark/>
          </w:tcPr>
          <w:p w14:paraId="7D138BB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nil"/>
              <w:right w:val="nil"/>
            </w:tcBorders>
            <w:shd w:val="clear" w:color="000000" w:fill="FFFFFF"/>
            <w:vAlign w:val="center"/>
            <w:hideMark/>
          </w:tcPr>
          <w:p w14:paraId="71E5266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nil"/>
              <w:right w:val="nil"/>
            </w:tcBorders>
            <w:shd w:val="clear" w:color="000000" w:fill="FFFFFF"/>
            <w:vAlign w:val="center"/>
            <w:hideMark/>
          </w:tcPr>
          <w:p w14:paraId="7EFE4B2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nil"/>
              <w:right w:val="single" w:sz="4" w:space="0" w:color="auto"/>
            </w:tcBorders>
            <w:shd w:val="clear" w:color="000000" w:fill="FFFFFF"/>
            <w:vAlign w:val="center"/>
            <w:hideMark/>
          </w:tcPr>
          <w:p w14:paraId="7C95F10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6D88996C" w14:textId="77777777" w:rsidTr="00B512E6">
        <w:trPr>
          <w:trHeight w:val="288"/>
        </w:trPr>
        <w:tc>
          <w:tcPr>
            <w:tcW w:w="96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34FE216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101.</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1453CA6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Depozitno poslovanje</w:t>
            </w:r>
          </w:p>
        </w:tc>
      </w:tr>
      <w:tr w:rsidR="00DE46B0" w:rsidRPr="00C474AB" w14:paraId="76321D96"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72B36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101.1.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5A4BB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1793A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405-01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8773C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70C57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539CC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BB33E0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5ED54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7F27E21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381AB25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339008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6CD6597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55E59919"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7BA60617"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2B449146"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0085FA15"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2ED7AE54"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234796EC"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0C75A8E0"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18DC5FFF"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595B87D3"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2776851B"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08DD17B5"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24E3256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391E2E5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04238454" w14:textId="77777777" w:rsidTr="00B512E6">
        <w:trPr>
          <w:trHeight w:val="288"/>
        </w:trPr>
        <w:tc>
          <w:tcPr>
            <w:tcW w:w="13002" w:type="dxa"/>
            <w:gridSpan w:val="12"/>
            <w:tcBorders>
              <w:top w:val="single" w:sz="4" w:space="0" w:color="auto"/>
              <w:left w:val="nil"/>
              <w:bottom w:val="single" w:sz="4" w:space="0" w:color="auto"/>
              <w:right w:val="nil"/>
            </w:tcBorders>
            <w:shd w:val="clear" w:color="000000" w:fill="FFFFFF"/>
            <w:vAlign w:val="center"/>
            <w:hideMark/>
          </w:tcPr>
          <w:p w14:paraId="642F42D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7BCDDCE2" w14:textId="77777777" w:rsidTr="00B512E6">
        <w:trPr>
          <w:trHeight w:val="405"/>
        </w:trPr>
        <w:tc>
          <w:tcPr>
            <w:tcW w:w="960" w:type="dxa"/>
            <w:tcBorders>
              <w:top w:val="nil"/>
              <w:left w:val="single" w:sz="4" w:space="0" w:color="auto"/>
              <w:bottom w:val="single" w:sz="4" w:space="0" w:color="auto"/>
              <w:right w:val="nil"/>
            </w:tcBorders>
            <w:shd w:val="clear" w:color="000000" w:fill="9BC2E6"/>
            <w:vAlign w:val="center"/>
            <w:hideMark/>
          </w:tcPr>
          <w:p w14:paraId="61983EA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102.</w:t>
            </w:r>
          </w:p>
        </w:tc>
        <w:tc>
          <w:tcPr>
            <w:tcW w:w="5665" w:type="dxa"/>
            <w:gridSpan w:val="4"/>
            <w:tcBorders>
              <w:top w:val="single" w:sz="4" w:space="0" w:color="auto"/>
              <w:left w:val="single" w:sz="4" w:space="0" w:color="auto"/>
              <w:bottom w:val="single" w:sz="4" w:space="0" w:color="auto"/>
              <w:right w:val="nil"/>
            </w:tcBorders>
            <w:shd w:val="clear" w:color="000000" w:fill="9BC2E6"/>
            <w:noWrap/>
            <w:vAlign w:val="center"/>
            <w:hideMark/>
          </w:tcPr>
          <w:p w14:paraId="28A8E9C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Upravljanje imovinom i nabavljanje imovine</w:t>
            </w:r>
          </w:p>
        </w:tc>
        <w:tc>
          <w:tcPr>
            <w:tcW w:w="781" w:type="dxa"/>
            <w:tcBorders>
              <w:top w:val="nil"/>
              <w:left w:val="nil"/>
              <w:bottom w:val="single" w:sz="4" w:space="0" w:color="auto"/>
              <w:right w:val="nil"/>
            </w:tcBorders>
            <w:shd w:val="clear" w:color="000000" w:fill="9BC2E6"/>
            <w:vAlign w:val="center"/>
            <w:hideMark/>
          </w:tcPr>
          <w:p w14:paraId="731D785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9BC2E6"/>
            <w:vAlign w:val="center"/>
            <w:hideMark/>
          </w:tcPr>
          <w:p w14:paraId="4C9DB36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9BC2E6"/>
            <w:vAlign w:val="center"/>
            <w:hideMark/>
          </w:tcPr>
          <w:p w14:paraId="58F7AF7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000000" w:fill="9BC2E6"/>
            <w:vAlign w:val="center"/>
            <w:hideMark/>
          </w:tcPr>
          <w:p w14:paraId="31131B2F"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000000" w:fill="9BC2E6"/>
            <w:vAlign w:val="center"/>
            <w:hideMark/>
          </w:tcPr>
          <w:p w14:paraId="4506A15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9BC2E6"/>
            <w:vAlign w:val="center"/>
            <w:hideMark/>
          </w:tcPr>
          <w:p w14:paraId="2A6809C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9BC2E6"/>
            <w:vAlign w:val="center"/>
            <w:hideMark/>
          </w:tcPr>
          <w:p w14:paraId="744AFCB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372E98D4" w14:textId="77777777" w:rsidTr="00B512E6">
        <w:trPr>
          <w:trHeight w:val="960"/>
        </w:trPr>
        <w:tc>
          <w:tcPr>
            <w:tcW w:w="960" w:type="dxa"/>
            <w:tcBorders>
              <w:top w:val="nil"/>
              <w:left w:val="single" w:sz="4" w:space="0" w:color="auto"/>
              <w:bottom w:val="nil"/>
              <w:right w:val="single" w:sz="4" w:space="0" w:color="auto"/>
            </w:tcBorders>
            <w:shd w:val="clear" w:color="000000" w:fill="FFFFFF"/>
            <w:vAlign w:val="center"/>
            <w:hideMark/>
          </w:tcPr>
          <w:p w14:paraId="239FB33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lastRenderedPageBreak/>
              <w:t>102.1.</w:t>
            </w:r>
          </w:p>
        </w:tc>
        <w:tc>
          <w:tcPr>
            <w:tcW w:w="3462" w:type="dxa"/>
            <w:tcBorders>
              <w:top w:val="nil"/>
              <w:left w:val="nil"/>
              <w:bottom w:val="nil"/>
              <w:right w:val="single" w:sz="4" w:space="0" w:color="auto"/>
            </w:tcBorders>
            <w:shd w:val="clear" w:color="000000" w:fill="FFFFFF"/>
            <w:vAlign w:val="center"/>
            <w:hideMark/>
          </w:tcPr>
          <w:p w14:paraId="40AB8BE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Sitni inventar,inventure,upravljanje nekretninama i pokretninama</w:t>
            </w:r>
          </w:p>
        </w:tc>
        <w:tc>
          <w:tcPr>
            <w:tcW w:w="732" w:type="dxa"/>
            <w:tcBorders>
              <w:top w:val="nil"/>
              <w:left w:val="nil"/>
              <w:bottom w:val="nil"/>
              <w:right w:val="single" w:sz="4" w:space="0" w:color="auto"/>
            </w:tcBorders>
            <w:shd w:val="clear" w:color="000000" w:fill="FFFFFF"/>
            <w:vAlign w:val="center"/>
            <w:hideMark/>
          </w:tcPr>
          <w:p w14:paraId="102373A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single" w:sz="4" w:space="0" w:color="auto"/>
            </w:tcBorders>
            <w:shd w:val="clear" w:color="000000" w:fill="FFFFFF"/>
            <w:vAlign w:val="center"/>
            <w:hideMark/>
          </w:tcPr>
          <w:p w14:paraId="3B190A9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single" w:sz="4" w:space="0" w:color="auto"/>
            </w:tcBorders>
            <w:shd w:val="clear" w:color="000000" w:fill="FFFFFF"/>
            <w:vAlign w:val="center"/>
            <w:hideMark/>
          </w:tcPr>
          <w:p w14:paraId="4AB70CE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single" w:sz="4" w:space="0" w:color="auto"/>
            </w:tcBorders>
            <w:shd w:val="clear" w:color="000000" w:fill="FFFFFF"/>
            <w:vAlign w:val="center"/>
            <w:hideMark/>
          </w:tcPr>
          <w:p w14:paraId="6B77DF6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single" w:sz="4" w:space="0" w:color="auto"/>
            </w:tcBorders>
            <w:shd w:val="clear" w:color="000000" w:fill="FFFFFF"/>
            <w:vAlign w:val="center"/>
            <w:hideMark/>
          </w:tcPr>
          <w:p w14:paraId="70C23D3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single" w:sz="4" w:space="0" w:color="auto"/>
            </w:tcBorders>
            <w:shd w:val="clear" w:color="000000" w:fill="FFFFFF"/>
            <w:vAlign w:val="center"/>
            <w:hideMark/>
          </w:tcPr>
          <w:p w14:paraId="66B28BC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single" w:sz="4" w:space="0" w:color="auto"/>
            </w:tcBorders>
            <w:shd w:val="clear" w:color="auto" w:fill="auto"/>
            <w:vAlign w:val="center"/>
            <w:hideMark/>
          </w:tcPr>
          <w:p w14:paraId="6AA9C27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nil"/>
              <w:right w:val="single" w:sz="4" w:space="0" w:color="auto"/>
            </w:tcBorders>
            <w:shd w:val="clear" w:color="auto" w:fill="auto"/>
            <w:vAlign w:val="center"/>
            <w:hideMark/>
          </w:tcPr>
          <w:p w14:paraId="0D9703C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5790FB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405C7CD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07539949" w14:textId="77777777" w:rsidTr="00B512E6">
        <w:trPr>
          <w:trHeight w:val="288"/>
        </w:trPr>
        <w:tc>
          <w:tcPr>
            <w:tcW w:w="960" w:type="dxa"/>
            <w:tcBorders>
              <w:top w:val="nil"/>
              <w:left w:val="single" w:sz="4" w:space="0" w:color="auto"/>
              <w:bottom w:val="single" w:sz="4" w:space="0" w:color="auto"/>
              <w:right w:val="nil"/>
            </w:tcBorders>
            <w:shd w:val="clear" w:color="000000" w:fill="FFFFFF"/>
            <w:vAlign w:val="center"/>
            <w:hideMark/>
          </w:tcPr>
          <w:p w14:paraId="11A9CA7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single" w:sz="4" w:space="0" w:color="auto"/>
              <w:bottom w:val="single" w:sz="4" w:space="0" w:color="auto"/>
              <w:right w:val="single" w:sz="4" w:space="0" w:color="auto"/>
            </w:tcBorders>
            <w:shd w:val="clear" w:color="000000" w:fill="FFFFFF"/>
            <w:vAlign w:val="center"/>
            <w:hideMark/>
          </w:tcPr>
          <w:p w14:paraId="39CA169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nil"/>
            </w:tcBorders>
            <w:shd w:val="clear" w:color="000000" w:fill="FFFFFF"/>
            <w:vAlign w:val="center"/>
            <w:hideMark/>
          </w:tcPr>
          <w:p w14:paraId="18D0ADD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406-01</w:t>
            </w:r>
          </w:p>
        </w:tc>
        <w:tc>
          <w:tcPr>
            <w:tcW w:w="649" w:type="dxa"/>
            <w:tcBorders>
              <w:top w:val="nil"/>
              <w:left w:val="single" w:sz="4" w:space="0" w:color="auto"/>
              <w:bottom w:val="nil"/>
              <w:right w:val="single" w:sz="4" w:space="0" w:color="auto"/>
            </w:tcBorders>
            <w:shd w:val="clear" w:color="000000" w:fill="FFFFFF"/>
            <w:vAlign w:val="center"/>
            <w:hideMark/>
          </w:tcPr>
          <w:p w14:paraId="18AAD46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nil"/>
              <w:right w:val="nil"/>
            </w:tcBorders>
            <w:shd w:val="clear" w:color="000000" w:fill="FFFFFF"/>
            <w:vAlign w:val="center"/>
            <w:hideMark/>
          </w:tcPr>
          <w:p w14:paraId="6CA4049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single" w:sz="4" w:space="0" w:color="auto"/>
              <w:bottom w:val="single" w:sz="4" w:space="0" w:color="auto"/>
              <w:right w:val="single" w:sz="4" w:space="0" w:color="auto"/>
            </w:tcBorders>
            <w:shd w:val="clear" w:color="000000" w:fill="FFFFFF"/>
            <w:vAlign w:val="center"/>
            <w:hideMark/>
          </w:tcPr>
          <w:p w14:paraId="6B51923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nil"/>
            </w:tcBorders>
            <w:shd w:val="clear" w:color="000000" w:fill="FFFFFF"/>
            <w:vAlign w:val="center"/>
            <w:hideMark/>
          </w:tcPr>
          <w:p w14:paraId="33621A3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single" w:sz="4" w:space="0" w:color="auto"/>
              <w:bottom w:val="single" w:sz="4" w:space="0" w:color="auto"/>
              <w:right w:val="single" w:sz="4" w:space="0" w:color="auto"/>
            </w:tcBorders>
            <w:shd w:val="clear" w:color="000000" w:fill="FFFFFF"/>
            <w:vAlign w:val="center"/>
            <w:hideMark/>
          </w:tcPr>
          <w:p w14:paraId="5594CE0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nil"/>
            </w:tcBorders>
            <w:shd w:val="clear" w:color="auto" w:fill="auto"/>
            <w:vAlign w:val="center"/>
            <w:hideMark/>
          </w:tcPr>
          <w:p w14:paraId="48AFD94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single" w:sz="4" w:space="0" w:color="auto"/>
              <w:bottom w:val="nil"/>
              <w:right w:val="single" w:sz="4" w:space="0" w:color="auto"/>
            </w:tcBorders>
            <w:shd w:val="clear" w:color="auto" w:fill="auto"/>
            <w:vAlign w:val="center"/>
            <w:hideMark/>
          </w:tcPr>
          <w:p w14:paraId="1D2F354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371B153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2509E2E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5D5D6C6F" w14:textId="77777777" w:rsidTr="00B512E6">
        <w:trPr>
          <w:trHeight w:val="40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D2C2A5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102.02.</w:t>
            </w:r>
          </w:p>
        </w:tc>
        <w:tc>
          <w:tcPr>
            <w:tcW w:w="3462" w:type="dxa"/>
            <w:tcBorders>
              <w:top w:val="nil"/>
              <w:left w:val="nil"/>
              <w:bottom w:val="single" w:sz="4" w:space="0" w:color="auto"/>
              <w:right w:val="single" w:sz="4" w:space="0" w:color="auto"/>
            </w:tcBorders>
            <w:shd w:val="clear" w:color="000000" w:fill="FFFFFF"/>
            <w:vAlign w:val="center"/>
            <w:hideMark/>
          </w:tcPr>
          <w:p w14:paraId="125FF9A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Jednostavna nabava</w:t>
            </w:r>
          </w:p>
        </w:tc>
        <w:tc>
          <w:tcPr>
            <w:tcW w:w="732" w:type="dxa"/>
            <w:tcBorders>
              <w:top w:val="single" w:sz="4" w:space="0" w:color="auto"/>
              <w:left w:val="nil"/>
              <w:bottom w:val="single" w:sz="4" w:space="0" w:color="auto"/>
              <w:right w:val="single" w:sz="4" w:space="0" w:color="auto"/>
            </w:tcBorders>
            <w:shd w:val="clear" w:color="000000" w:fill="FFFFFF"/>
            <w:vAlign w:val="center"/>
            <w:hideMark/>
          </w:tcPr>
          <w:p w14:paraId="06F97D8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406-02</w:t>
            </w:r>
          </w:p>
        </w:tc>
        <w:tc>
          <w:tcPr>
            <w:tcW w:w="649" w:type="dxa"/>
            <w:tcBorders>
              <w:top w:val="single" w:sz="4" w:space="0" w:color="auto"/>
              <w:left w:val="nil"/>
              <w:bottom w:val="single" w:sz="4" w:space="0" w:color="auto"/>
              <w:right w:val="single" w:sz="4" w:space="0" w:color="auto"/>
            </w:tcBorders>
            <w:shd w:val="clear" w:color="000000" w:fill="FFFFFF"/>
            <w:vAlign w:val="center"/>
            <w:hideMark/>
          </w:tcPr>
          <w:p w14:paraId="2C5128D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14:paraId="40988B8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372EC36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180BAAE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12A7266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3178D46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037A040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AF8933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2D34CB0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042296CC" w14:textId="77777777" w:rsidTr="00B512E6">
        <w:trPr>
          <w:trHeight w:val="40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415D48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102.03.</w:t>
            </w:r>
          </w:p>
        </w:tc>
        <w:tc>
          <w:tcPr>
            <w:tcW w:w="3462" w:type="dxa"/>
            <w:tcBorders>
              <w:top w:val="nil"/>
              <w:left w:val="nil"/>
              <w:bottom w:val="single" w:sz="4" w:space="0" w:color="auto"/>
              <w:right w:val="single" w:sz="4" w:space="0" w:color="auto"/>
            </w:tcBorders>
            <w:shd w:val="clear" w:color="000000" w:fill="FFFFFF"/>
            <w:vAlign w:val="center"/>
            <w:hideMark/>
          </w:tcPr>
          <w:p w14:paraId="348863E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Javna nabava</w:t>
            </w:r>
          </w:p>
        </w:tc>
        <w:tc>
          <w:tcPr>
            <w:tcW w:w="732" w:type="dxa"/>
            <w:tcBorders>
              <w:top w:val="nil"/>
              <w:left w:val="nil"/>
              <w:bottom w:val="single" w:sz="4" w:space="0" w:color="auto"/>
              <w:right w:val="single" w:sz="4" w:space="0" w:color="auto"/>
            </w:tcBorders>
            <w:shd w:val="clear" w:color="000000" w:fill="FFFFFF"/>
            <w:vAlign w:val="center"/>
            <w:hideMark/>
          </w:tcPr>
          <w:p w14:paraId="6F6DEC6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406-03</w:t>
            </w:r>
          </w:p>
        </w:tc>
        <w:tc>
          <w:tcPr>
            <w:tcW w:w="649" w:type="dxa"/>
            <w:tcBorders>
              <w:top w:val="nil"/>
              <w:left w:val="nil"/>
              <w:bottom w:val="single" w:sz="4" w:space="0" w:color="auto"/>
              <w:right w:val="single" w:sz="4" w:space="0" w:color="auto"/>
            </w:tcBorders>
            <w:shd w:val="clear" w:color="000000" w:fill="FFFFFF"/>
            <w:vAlign w:val="center"/>
            <w:hideMark/>
          </w:tcPr>
          <w:p w14:paraId="6713614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6D8767E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7EAA394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636508E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361450B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4469C73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290D369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AF3367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5F7E1CC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56323345"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DFFD2C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1A46A8E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23CAD37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371ED6B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351F1E1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05D13CE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4719614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33B4A21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33BB8EB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3D5F096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01F9799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5ABB156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6BB43CDB" w14:textId="77777777" w:rsidTr="00B512E6">
        <w:trPr>
          <w:trHeight w:val="288"/>
        </w:trPr>
        <w:tc>
          <w:tcPr>
            <w:tcW w:w="960" w:type="dxa"/>
            <w:tcBorders>
              <w:top w:val="nil"/>
              <w:left w:val="single" w:sz="4" w:space="0" w:color="auto"/>
              <w:bottom w:val="nil"/>
              <w:right w:val="nil"/>
            </w:tcBorders>
            <w:shd w:val="clear" w:color="000000" w:fill="FFFFFF"/>
            <w:vAlign w:val="center"/>
            <w:hideMark/>
          </w:tcPr>
          <w:p w14:paraId="5EE5B6C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nil"/>
              <w:right w:val="nil"/>
            </w:tcBorders>
            <w:shd w:val="clear" w:color="000000" w:fill="FFFFFF"/>
            <w:vAlign w:val="center"/>
            <w:hideMark/>
          </w:tcPr>
          <w:p w14:paraId="2DA1F2E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nil"/>
            </w:tcBorders>
            <w:shd w:val="clear" w:color="000000" w:fill="FFFFFF"/>
            <w:vAlign w:val="center"/>
            <w:hideMark/>
          </w:tcPr>
          <w:p w14:paraId="38F005A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nil"/>
            </w:tcBorders>
            <w:shd w:val="clear" w:color="000000" w:fill="FFFFFF"/>
            <w:vAlign w:val="center"/>
            <w:hideMark/>
          </w:tcPr>
          <w:p w14:paraId="6B16601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nil"/>
            </w:tcBorders>
            <w:shd w:val="clear" w:color="000000" w:fill="FFFFFF"/>
            <w:vAlign w:val="center"/>
            <w:hideMark/>
          </w:tcPr>
          <w:p w14:paraId="54712C9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nil"/>
            </w:tcBorders>
            <w:shd w:val="clear" w:color="000000" w:fill="FFFFFF"/>
            <w:vAlign w:val="center"/>
            <w:hideMark/>
          </w:tcPr>
          <w:p w14:paraId="14C7AB3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nil"/>
            </w:tcBorders>
            <w:shd w:val="clear" w:color="000000" w:fill="FFFFFF"/>
            <w:vAlign w:val="center"/>
            <w:hideMark/>
          </w:tcPr>
          <w:p w14:paraId="4AFF3B9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nil"/>
            </w:tcBorders>
            <w:shd w:val="clear" w:color="000000" w:fill="FFFFFF"/>
            <w:vAlign w:val="center"/>
            <w:hideMark/>
          </w:tcPr>
          <w:p w14:paraId="3C9DB99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nil"/>
            </w:tcBorders>
            <w:shd w:val="clear" w:color="auto" w:fill="auto"/>
            <w:vAlign w:val="center"/>
            <w:hideMark/>
          </w:tcPr>
          <w:p w14:paraId="09E5B65E" w14:textId="77777777" w:rsidR="00DE46B0" w:rsidRPr="00C474AB" w:rsidRDefault="00DE46B0" w:rsidP="00B512E6">
            <w:pPr>
              <w:jc w:val="center"/>
              <w:rPr>
                <w:rFonts w:ascii="Calibri" w:eastAsia="Times New Roman" w:hAnsi="Calibri" w:cs="Calibri"/>
                <w:b/>
                <w:bCs/>
                <w:sz w:val="20"/>
                <w:szCs w:val="20"/>
              </w:rPr>
            </w:pPr>
          </w:p>
        </w:tc>
        <w:tc>
          <w:tcPr>
            <w:tcW w:w="927" w:type="dxa"/>
            <w:tcBorders>
              <w:top w:val="nil"/>
              <w:left w:val="nil"/>
              <w:bottom w:val="nil"/>
              <w:right w:val="nil"/>
            </w:tcBorders>
            <w:shd w:val="clear" w:color="auto" w:fill="auto"/>
            <w:vAlign w:val="center"/>
            <w:hideMark/>
          </w:tcPr>
          <w:p w14:paraId="4C91E5D3" w14:textId="77777777" w:rsidR="00DE46B0" w:rsidRPr="00C474AB" w:rsidRDefault="00DE46B0" w:rsidP="00B512E6">
            <w:pPr>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000000" w:fill="FFFFFF"/>
            <w:vAlign w:val="center"/>
            <w:hideMark/>
          </w:tcPr>
          <w:p w14:paraId="142AB9E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nil"/>
              <w:right w:val="single" w:sz="4" w:space="0" w:color="auto"/>
            </w:tcBorders>
            <w:shd w:val="clear" w:color="000000" w:fill="FFFFFF"/>
            <w:vAlign w:val="center"/>
            <w:hideMark/>
          </w:tcPr>
          <w:p w14:paraId="462A9C1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7E75831B" w14:textId="77777777" w:rsidTr="00B512E6">
        <w:trPr>
          <w:trHeight w:val="360"/>
        </w:trPr>
        <w:tc>
          <w:tcPr>
            <w:tcW w:w="960" w:type="dxa"/>
            <w:tcBorders>
              <w:top w:val="single" w:sz="4" w:space="0" w:color="auto"/>
              <w:left w:val="single" w:sz="4" w:space="0" w:color="auto"/>
              <w:bottom w:val="single" w:sz="4" w:space="0" w:color="auto"/>
              <w:right w:val="nil"/>
            </w:tcBorders>
            <w:shd w:val="clear" w:color="000000" w:fill="9BC2E6"/>
            <w:vAlign w:val="center"/>
            <w:hideMark/>
          </w:tcPr>
          <w:p w14:paraId="7C8F977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103.</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2BB29E7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Porezi i trošarine</w:t>
            </w:r>
          </w:p>
        </w:tc>
      </w:tr>
      <w:tr w:rsidR="00DE46B0" w:rsidRPr="00C474AB" w14:paraId="1B4115D0" w14:textId="77777777" w:rsidTr="00B512E6">
        <w:trPr>
          <w:trHeight w:val="288"/>
        </w:trPr>
        <w:tc>
          <w:tcPr>
            <w:tcW w:w="960" w:type="dxa"/>
            <w:vMerge w:val="restart"/>
            <w:tcBorders>
              <w:top w:val="nil"/>
              <w:left w:val="single" w:sz="4" w:space="0" w:color="auto"/>
              <w:bottom w:val="single" w:sz="4" w:space="0" w:color="000000"/>
              <w:right w:val="nil"/>
            </w:tcBorders>
            <w:shd w:val="clear" w:color="000000" w:fill="FFFFFF"/>
            <w:vAlign w:val="center"/>
            <w:hideMark/>
          </w:tcPr>
          <w:p w14:paraId="7D33A12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103.1.</w:t>
            </w:r>
          </w:p>
        </w:tc>
        <w:tc>
          <w:tcPr>
            <w:tcW w:w="34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0B99F2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nil"/>
              <w:bottom w:val="single" w:sz="4" w:space="0" w:color="000000"/>
              <w:right w:val="nil"/>
            </w:tcBorders>
            <w:shd w:val="clear" w:color="000000" w:fill="FFFFFF"/>
            <w:vAlign w:val="center"/>
            <w:hideMark/>
          </w:tcPr>
          <w:p w14:paraId="2C1B29C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410-01</w:t>
            </w:r>
          </w:p>
        </w:tc>
        <w:tc>
          <w:tcPr>
            <w:tcW w:w="64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1EA13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nil"/>
              <w:bottom w:val="single" w:sz="4" w:space="0" w:color="000000"/>
              <w:right w:val="nil"/>
            </w:tcBorders>
            <w:shd w:val="clear" w:color="000000" w:fill="FFFFFF"/>
            <w:vAlign w:val="center"/>
            <w:hideMark/>
          </w:tcPr>
          <w:p w14:paraId="171C9B3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F7B891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nil"/>
              <w:bottom w:val="single" w:sz="4" w:space="0" w:color="000000"/>
              <w:right w:val="nil"/>
            </w:tcBorders>
            <w:shd w:val="clear" w:color="000000" w:fill="FFFFFF"/>
            <w:vAlign w:val="center"/>
            <w:hideMark/>
          </w:tcPr>
          <w:p w14:paraId="0145FCD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50259C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nil"/>
              <w:bottom w:val="single" w:sz="4" w:space="0" w:color="000000"/>
              <w:right w:val="nil"/>
            </w:tcBorders>
            <w:shd w:val="clear" w:color="000000" w:fill="FFFFFF"/>
            <w:vAlign w:val="center"/>
            <w:hideMark/>
          </w:tcPr>
          <w:p w14:paraId="763B7A5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w:t>
            </w:r>
          </w:p>
        </w:tc>
        <w:tc>
          <w:tcPr>
            <w:tcW w:w="92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2D2416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nil"/>
              <w:right w:val="nil"/>
            </w:tcBorders>
            <w:shd w:val="clear" w:color="000000" w:fill="FFFFFF"/>
            <w:vAlign w:val="center"/>
            <w:hideMark/>
          </w:tcPr>
          <w:p w14:paraId="372359B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single" w:sz="4" w:space="0" w:color="auto"/>
              <w:bottom w:val="nil"/>
              <w:right w:val="single" w:sz="4" w:space="0" w:color="auto"/>
            </w:tcBorders>
            <w:shd w:val="clear" w:color="000000" w:fill="FFFFFF"/>
            <w:vAlign w:val="center"/>
            <w:hideMark/>
          </w:tcPr>
          <w:p w14:paraId="6234B64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650AE443" w14:textId="77777777" w:rsidTr="00B512E6">
        <w:trPr>
          <w:trHeight w:val="156"/>
        </w:trPr>
        <w:tc>
          <w:tcPr>
            <w:tcW w:w="960" w:type="dxa"/>
            <w:vMerge/>
            <w:tcBorders>
              <w:top w:val="nil"/>
              <w:left w:val="single" w:sz="4" w:space="0" w:color="auto"/>
              <w:bottom w:val="single" w:sz="4" w:space="0" w:color="000000"/>
              <w:right w:val="nil"/>
            </w:tcBorders>
            <w:vAlign w:val="center"/>
            <w:hideMark/>
          </w:tcPr>
          <w:p w14:paraId="2AEE8E80"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000000"/>
              <w:right w:val="single" w:sz="4" w:space="0" w:color="auto"/>
            </w:tcBorders>
            <w:vAlign w:val="center"/>
            <w:hideMark/>
          </w:tcPr>
          <w:p w14:paraId="1CDD9859"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nil"/>
              <w:bottom w:val="single" w:sz="4" w:space="0" w:color="000000"/>
              <w:right w:val="nil"/>
            </w:tcBorders>
            <w:vAlign w:val="center"/>
            <w:hideMark/>
          </w:tcPr>
          <w:p w14:paraId="7C2A4B9F"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000000"/>
              <w:right w:val="single" w:sz="4" w:space="0" w:color="auto"/>
            </w:tcBorders>
            <w:vAlign w:val="center"/>
            <w:hideMark/>
          </w:tcPr>
          <w:p w14:paraId="7DA402ED"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nil"/>
              <w:bottom w:val="single" w:sz="4" w:space="0" w:color="000000"/>
              <w:right w:val="nil"/>
            </w:tcBorders>
            <w:vAlign w:val="center"/>
            <w:hideMark/>
          </w:tcPr>
          <w:p w14:paraId="18113B28"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000000"/>
              <w:right w:val="single" w:sz="4" w:space="0" w:color="auto"/>
            </w:tcBorders>
            <w:vAlign w:val="center"/>
            <w:hideMark/>
          </w:tcPr>
          <w:p w14:paraId="68172726"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nil"/>
              <w:bottom w:val="single" w:sz="4" w:space="0" w:color="000000"/>
              <w:right w:val="nil"/>
            </w:tcBorders>
            <w:vAlign w:val="center"/>
            <w:hideMark/>
          </w:tcPr>
          <w:p w14:paraId="5B45D0CB"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000000"/>
              <w:right w:val="single" w:sz="4" w:space="0" w:color="auto"/>
            </w:tcBorders>
            <w:vAlign w:val="center"/>
            <w:hideMark/>
          </w:tcPr>
          <w:p w14:paraId="2067DC7B"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nil"/>
              <w:bottom w:val="single" w:sz="4" w:space="0" w:color="000000"/>
              <w:right w:val="nil"/>
            </w:tcBorders>
            <w:vAlign w:val="center"/>
            <w:hideMark/>
          </w:tcPr>
          <w:p w14:paraId="4B822144"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000000"/>
              <w:right w:val="single" w:sz="4" w:space="0" w:color="auto"/>
            </w:tcBorders>
            <w:vAlign w:val="center"/>
            <w:hideMark/>
          </w:tcPr>
          <w:p w14:paraId="5A430B96"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nil"/>
            </w:tcBorders>
            <w:shd w:val="clear" w:color="000000" w:fill="FFFFFF"/>
            <w:vAlign w:val="center"/>
            <w:hideMark/>
          </w:tcPr>
          <w:p w14:paraId="59206A2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single" w:sz="4" w:space="0" w:color="auto"/>
              <w:bottom w:val="single" w:sz="4" w:space="0" w:color="auto"/>
              <w:right w:val="single" w:sz="4" w:space="0" w:color="auto"/>
            </w:tcBorders>
            <w:shd w:val="clear" w:color="000000" w:fill="FFFFFF"/>
            <w:vAlign w:val="center"/>
            <w:hideMark/>
          </w:tcPr>
          <w:p w14:paraId="4B966E1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27A38204" w14:textId="77777777" w:rsidTr="00B512E6">
        <w:trPr>
          <w:trHeight w:val="40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DE3D21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103.2.</w:t>
            </w:r>
          </w:p>
        </w:tc>
        <w:tc>
          <w:tcPr>
            <w:tcW w:w="3462" w:type="dxa"/>
            <w:tcBorders>
              <w:top w:val="nil"/>
              <w:left w:val="nil"/>
              <w:bottom w:val="single" w:sz="4" w:space="0" w:color="auto"/>
              <w:right w:val="single" w:sz="4" w:space="0" w:color="auto"/>
            </w:tcBorders>
            <w:shd w:val="clear" w:color="000000" w:fill="FFFFFF"/>
            <w:vAlign w:val="center"/>
            <w:hideMark/>
          </w:tcPr>
          <w:p w14:paraId="580021A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Porez na poslovni prostor</w:t>
            </w:r>
          </w:p>
        </w:tc>
        <w:tc>
          <w:tcPr>
            <w:tcW w:w="732" w:type="dxa"/>
            <w:tcBorders>
              <w:top w:val="nil"/>
              <w:left w:val="nil"/>
              <w:bottom w:val="single" w:sz="4" w:space="0" w:color="auto"/>
              <w:right w:val="single" w:sz="4" w:space="0" w:color="auto"/>
            </w:tcBorders>
            <w:shd w:val="clear" w:color="000000" w:fill="FFFFFF"/>
            <w:vAlign w:val="center"/>
            <w:hideMark/>
          </w:tcPr>
          <w:p w14:paraId="18173D2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410-03</w:t>
            </w:r>
          </w:p>
        </w:tc>
        <w:tc>
          <w:tcPr>
            <w:tcW w:w="649" w:type="dxa"/>
            <w:tcBorders>
              <w:top w:val="nil"/>
              <w:left w:val="nil"/>
              <w:bottom w:val="single" w:sz="4" w:space="0" w:color="auto"/>
              <w:right w:val="single" w:sz="4" w:space="0" w:color="auto"/>
            </w:tcBorders>
            <w:shd w:val="clear" w:color="000000" w:fill="FFFFFF"/>
            <w:vAlign w:val="center"/>
            <w:hideMark/>
          </w:tcPr>
          <w:p w14:paraId="4E922AA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587B43E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0BE9AD3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1EA71A2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nil"/>
              <w:left w:val="nil"/>
              <w:bottom w:val="single" w:sz="4" w:space="0" w:color="auto"/>
              <w:right w:val="single" w:sz="4" w:space="0" w:color="auto"/>
            </w:tcBorders>
            <w:shd w:val="clear" w:color="000000" w:fill="FFFFFF"/>
            <w:vAlign w:val="center"/>
            <w:hideMark/>
          </w:tcPr>
          <w:p w14:paraId="0BA4329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3534FF6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w:t>
            </w:r>
          </w:p>
        </w:tc>
        <w:tc>
          <w:tcPr>
            <w:tcW w:w="927" w:type="dxa"/>
            <w:tcBorders>
              <w:top w:val="nil"/>
              <w:left w:val="nil"/>
              <w:bottom w:val="single" w:sz="4" w:space="0" w:color="auto"/>
              <w:right w:val="single" w:sz="4" w:space="0" w:color="auto"/>
            </w:tcBorders>
            <w:shd w:val="clear" w:color="auto" w:fill="auto"/>
            <w:vAlign w:val="center"/>
            <w:hideMark/>
          </w:tcPr>
          <w:p w14:paraId="4D36EFA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F93CBD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73FF63C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3A1AB526"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6BF9A4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103.3.</w:t>
            </w:r>
          </w:p>
        </w:tc>
        <w:tc>
          <w:tcPr>
            <w:tcW w:w="3462" w:type="dxa"/>
            <w:tcBorders>
              <w:top w:val="nil"/>
              <w:left w:val="nil"/>
              <w:bottom w:val="single" w:sz="4" w:space="0" w:color="auto"/>
              <w:right w:val="single" w:sz="4" w:space="0" w:color="auto"/>
            </w:tcBorders>
            <w:shd w:val="clear" w:color="000000" w:fill="FFFFFF"/>
            <w:vAlign w:val="center"/>
            <w:hideMark/>
          </w:tcPr>
          <w:p w14:paraId="3F8DC8C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Porez na kuće za odmor</w:t>
            </w:r>
          </w:p>
        </w:tc>
        <w:tc>
          <w:tcPr>
            <w:tcW w:w="732" w:type="dxa"/>
            <w:tcBorders>
              <w:top w:val="nil"/>
              <w:left w:val="nil"/>
              <w:bottom w:val="single" w:sz="4" w:space="0" w:color="auto"/>
              <w:right w:val="single" w:sz="4" w:space="0" w:color="auto"/>
            </w:tcBorders>
            <w:shd w:val="clear" w:color="000000" w:fill="FFFFFF"/>
            <w:vAlign w:val="center"/>
            <w:hideMark/>
          </w:tcPr>
          <w:p w14:paraId="3D5BEB8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410-04</w:t>
            </w:r>
          </w:p>
        </w:tc>
        <w:tc>
          <w:tcPr>
            <w:tcW w:w="649" w:type="dxa"/>
            <w:tcBorders>
              <w:top w:val="nil"/>
              <w:left w:val="nil"/>
              <w:bottom w:val="single" w:sz="4" w:space="0" w:color="auto"/>
              <w:right w:val="single" w:sz="4" w:space="0" w:color="auto"/>
            </w:tcBorders>
            <w:shd w:val="clear" w:color="000000" w:fill="FFFFFF"/>
            <w:vAlign w:val="center"/>
            <w:hideMark/>
          </w:tcPr>
          <w:p w14:paraId="0A67A29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44D4463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1E96153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7EB83D5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nil"/>
              <w:left w:val="nil"/>
              <w:bottom w:val="single" w:sz="4" w:space="0" w:color="auto"/>
              <w:right w:val="single" w:sz="4" w:space="0" w:color="auto"/>
            </w:tcBorders>
            <w:shd w:val="clear" w:color="000000" w:fill="FFFFFF"/>
            <w:vAlign w:val="center"/>
            <w:hideMark/>
          </w:tcPr>
          <w:p w14:paraId="7D15F71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4EB5081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w:t>
            </w:r>
          </w:p>
        </w:tc>
        <w:tc>
          <w:tcPr>
            <w:tcW w:w="927" w:type="dxa"/>
            <w:tcBorders>
              <w:top w:val="nil"/>
              <w:left w:val="nil"/>
              <w:bottom w:val="single" w:sz="4" w:space="0" w:color="auto"/>
              <w:right w:val="single" w:sz="4" w:space="0" w:color="auto"/>
            </w:tcBorders>
            <w:shd w:val="clear" w:color="auto" w:fill="auto"/>
            <w:vAlign w:val="center"/>
            <w:hideMark/>
          </w:tcPr>
          <w:p w14:paraId="1204595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BE4F3B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29659BE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4B3A5C5E"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DA4508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103.4.</w:t>
            </w:r>
          </w:p>
        </w:tc>
        <w:tc>
          <w:tcPr>
            <w:tcW w:w="3462" w:type="dxa"/>
            <w:tcBorders>
              <w:top w:val="nil"/>
              <w:left w:val="nil"/>
              <w:bottom w:val="single" w:sz="4" w:space="0" w:color="auto"/>
              <w:right w:val="single" w:sz="4" w:space="0" w:color="auto"/>
            </w:tcBorders>
            <w:shd w:val="clear" w:color="000000" w:fill="FFFFFF"/>
            <w:vAlign w:val="center"/>
            <w:hideMark/>
          </w:tcPr>
          <w:p w14:paraId="13B2A0E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Porez na potrošnju</w:t>
            </w:r>
          </w:p>
        </w:tc>
        <w:tc>
          <w:tcPr>
            <w:tcW w:w="732" w:type="dxa"/>
            <w:tcBorders>
              <w:top w:val="nil"/>
              <w:left w:val="nil"/>
              <w:bottom w:val="single" w:sz="4" w:space="0" w:color="auto"/>
              <w:right w:val="single" w:sz="4" w:space="0" w:color="auto"/>
            </w:tcBorders>
            <w:shd w:val="clear" w:color="000000" w:fill="FFFFFF"/>
            <w:vAlign w:val="center"/>
            <w:hideMark/>
          </w:tcPr>
          <w:p w14:paraId="46D30DB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410-05</w:t>
            </w:r>
          </w:p>
        </w:tc>
        <w:tc>
          <w:tcPr>
            <w:tcW w:w="649" w:type="dxa"/>
            <w:tcBorders>
              <w:top w:val="nil"/>
              <w:left w:val="nil"/>
              <w:bottom w:val="single" w:sz="4" w:space="0" w:color="auto"/>
              <w:right w:val="single" w:sz="4" w:space="0" w:color="auto"/>
            </w:tcBorders>
            <w:shd w:val="clear" w:color="000000" w:fill="FFFFFF"/>
            <w:vAlign w:val="center"/>
            <w:hideMark/>
          </w:tcPr>
          <w:p w14:paraId="29C2ED5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3619039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78ABACE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6D149C6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nil"/>
              <w:left w:val="nil"/>
              <w:bottom w:val="single" w:sz="4" w:space="0" w:color="auto"/>
              <w:right w:val="single" w:sz="4" w:space="0" w:color="auto"/>
            </w:tcBorders>
            <w:shd w:val="clear" w:color="000000" w:fill="FFFFFF"/>
            <w:vAlign w:val="center"/>
            <w:hideMark/>
          </w:tcPr>
          <w:p w14:paraId="4AC0820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5648BDA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w:t>
            </w:r>
          </w:p>
        </w:tc>
        <w:tc>
          <w:tcPr>
            <w:tcW w:w="927" w:type="dxa"/>
            <w:tcBorders>
              <w:top w:val="nil"/>
              <w:left w:val="nil"/>
              <w:bottom w:val="single" w:sz="4" w:space="0" w:color="auto"/>
              <w:right w:val="single" w:sz="4" w:space="0" w:color="auto"/>
            </w:tcBorders>
            <w:shd w:val="clear" w:color="auto" w:fill="auto"/>
            <w:vAlign w:val="center"/>
            <w:hideMark/>
          </w:tcPr>
          <w:p w14:paraId="3F9F8BB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66C027E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74C8824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6911751F"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8F6711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103.5.</w:t>
            </w:r>
          </w:p>
        </w:tc>
        <w:tc>
          <w:tcPr>
            <w:tcW w:w="3462" w:type="dxa"/>
            <w:tcBorders>
              <w:top w:val="nil"/>
              <w:left w:val="nil"/>
              <w:bottom w:val="single" w:sz="4" w:space="0" w:color="auto"/>
              <w:right w:val="single" w:sz="4" w:space="0" w:color="auto"/>
            </w:tcBorders>
            <w:shd w:val="clear" w:color="000000" w:fill="FFFFFF"/>
            <w:vAlign w:val="center"/>
            <w:hideMark/>
          </w:tcPr>
          <w:p w14:paraId="415E661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Porez na reklame</w:t>
            </w:r>
          </w:p>
        </w:tc>
        <w:tc>
          <w:tcPr>
            <w:tcW w:w="732" w:type="dxa"/>
            <w:tcBorders>
              <w:top w:val="nil"/>
              <w:left w:val="nil"/>
              <w:bottom w:val="single" w:sz="4" w:space="0" w:color="auto"/>
              <w:right w:val="single" w:sz="4" w:space="0" w:color="auto"/>
            </w:tcBorders>
            <w:shd w:val="clear" w:color="000000" w:fill="FFFFFF"/>
            <w:vAlign w:val="center"/>
            <w:hideMark/>
          </w:tcPr>
          <w:p w14:paraId="5D8034A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410-06</w:t>
            </w:r>
          </w:p>
        </w:tc>
        <w:tc>
          <w:tcPr>
            <w:tcW w:w="649" w:type="dxa"/>
            <w:tcBorders>
              <w:top w:val="nil"/>
              <w:left w:val="nil"/>
              <w:bottom w:val="single" w:sz="4" w:space="0" w:color="auto"/>
              <w:right w:val="single" w:sz="4" w:space="0" w:color="auto"/>
            </w:tcBorders>
            <w:shd w:val="clear" w:color="000000" w:fill="FFFFFF"/>
            <w:vAlign w:val="center"/>
            <w:hideMark/>
          </w:tcPr>
          <w:p w14:paraId="1A7208B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23C5714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68989DD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41EC3F8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nil"/>
              <w:left w:val="nil"/>
              <w:bottom w:val="single" w:sz="4" w:space="0" w:color="auto"/>
              <w:right w:val="single" w:sz="4" w:space="0" w:color="auto"/>
            </w:tcBorders>
            <w:shd w:val="clear" w:color="000000" w:fill="FFFFFF"/>
            <w:vAlign w:val="center"/>
            <w:hideMark/>
          </w:tcPr>
          <w:p w14:paraId="1F4D487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72E2398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w:t>
            </w:r>
          </w:p>
        </w:tc>
        <w:tc>
          <w:tcPr>
            <w:tcW w:w="927" w:type="dxa"/>
            <w:tcBorders>
              <w:top w:val="nil"/>
              <w:left w:val="nil"/>
              <w:bottom w:val="single" w:sz="4" w:space="0" w:color="auto"/>
              <w:right w:val="single" w:sz="4" w:space="0" w:color="auto"/>
            </w:tcBorders>
            <w:shd w:val="clear" w:color="auto" w:fill="auto"/>
            <w:vAlign w:val="center"/>
            <w:hideMark/>
          </w:tcPr>
          <w:p w14:paraId="6BC5B54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1AC8385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0E26297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0976F0D6"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DC71D9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3AC8442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2FEBCC3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0405FC0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74A1514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6BB91E3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37C8E7A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316B595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7E4E50F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1D85EE9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361E503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43F7835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6BE465A1"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301ECC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2497F8B9"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341BB03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104.</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25435EC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Doprinosi</w:t>
            </w:r>
          </w:p>
        </w:tc>
      </w:tr>
      <w:tr w:rsidR="00DE46B0" w:rsidRPr="00C474AB" w14:paraId="25DE31E9"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2D916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104.1.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30A94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DA3EB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411-01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A3CD9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11EF2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11272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B17D78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B490D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56255B6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72313DD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661E216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2CF3F3D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771F415B"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582D70F7"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62538BD8"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3A28CEB0"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4A8DFB05"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43E3DACA"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174D4769"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0AB93A53"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7EFF37F3"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20124F27"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797357F7"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5902A5E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55A35C7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2B13E592" w14:textId="77777777" w:rsidTr="00B512E6">
        <w:trPr>
          <w:trHeight w:val="240"/>
        </w:trPr>
        <w:tc>
          <w:tcPr>
            <w:tcW w:w="960" w:type="dxa"/>
            <w:tcBorders>
              <w:top w:val="nil"/>
              <w:left w:val="single" w:sz="4" w:space="0" w:color="auto"/>
              <w:bottom w:val="nil"/>
              <w:right w:val="nil"/>
            </w:tcBorders>
            <w:shd w:val="clear" w:color="000000" w:fill="FFFFFF"/>
            <w:vAlign w:val="center"/>
            <w:hideMark/>
          </w:tcPr>
          <w:p w14:paraId="051B312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single" w:sz="4" w:space="0" w:color="auto"/>
              <w:bottom w:val="nil"/>
              <w:right w:val="nil"/>
            </w:tcBorders>
            <w:shd w:val="clear" w:color="000000" w:fill="FFFFFF"/>
            <w:vAlign w:val="center"/>
            <w:hideMark/>
          </w:tcPr>
          <w:p w14:paraId="7F38763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nil"/>
            </w:tcBorders>
            <w:shd w:val="clear" w:color="000000" w:fill="FFFFFF"/>
            <w:vAlign w:val="center"/>
            <w:hideMark/>
          </w:tcPr>
          <w:p w14:paraId="341BCA7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nil"/>
            </w:tcBorders>
            <w:shd w:val="clear" w:color="000000" w:fill="FFFFFF"/>
            <w:vAlign w:val="center"/>
            <w:hideMark/>
          </w:tcPr>
          <w:p w14:paraId="2931F5D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nil"/>
            </w:tcBorders>
            <w:shd w:val="clear" w:color="000000" w:fill="FFFFFF"/>
            <w:vAlign w:val="center"/>
            <w:hideMark/>
          </w:tcPr>
          <w:p w14:paraId="7CB11A0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nil"/>
            </w:tcBorders>
            <w:shd w:val="clear" w:color="000000" w:fill="FFFFFF"/>
            <w:vAlign w:val="center"/>
            <w:hideMark/>
          </w:tcPr>
          <w:p w14:paraId="3141B34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nil"/>
            </w:tcBorders>
            <w:shd w:val="clear" w:color="000000" w:fill="FFFFFF"/>
            <w:vAlign w:val="center"/>
            <w:hideMark/>
          </w:tcPr>
          <w:p w14:paraId="4088629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nil"/>
            </w:tcBorders>
            <w:shd w:val="clear" w:color="000000" w:fill="FFFFFF"/>
            <w:vAlign w:val="center"/>
            <w:hideMark/>
          </w:tcPr>
          <w:p w14:paraId="4B3A4D7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nil"/>
            </w:tcBorders>
            <w:shd w:val="clear" w:color="auto" w:fill="auto"/>
            <w:vAlign w:val="center"/>
            <w:hideMark/>
          </w:tcPr>
          <w:p w14:paraId="16BA7A3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nil"/>
              <w:right w:val="nil"/>
            </w:tcBorders>
            <w:shd w:val="clear" w:color="auto" w:fill="auto"/>
            <w:vAlign w:val="center"/>
            <w:hideMark/>
          </w:tcPr>
          <w:p w14:paraId="0AEF5B5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nil"/>
              <w:right w:val="nil"/>
            </w:tcBorders>
            <w:shd w:val="clear" w:color="000000" w:fill="FFFFFF"/>
            <w:vAlign w:val="center"/>
            <w:hideMark/>
          </w:tcPr>
          <w:p w14:paraId="1B90A7E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nil"/>
              <w:right w:val="single" w:sz="4" w:space="0" w:color="auto"/>
            </w:tcBorders>
            <w:shd w:val="clear" w:color="000000" w:fill="FFFFFF"/>
            <w:vAlign w:val="center"/>
            <w:hideMark/>
          </w:tcPr>
          <w:p w14:paraId="1786D7D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4AA41FF1" w14:textId="77777777" w:rsidTr="00B512E6">
        <w:trPr>
          <w:trHeight w:val="300"/>
        </w:trPr>
        <w:tc>
          <w:tcPr>
            <w:tcW w:w="960" w:type="dxa"/>
            <w:tcBorders>
              <w:top w:val="single" w:sz="4" w:space="0" w:color="auto"/>
              <w:left w:val="single" w:sz="4" w:space="0" w:color="auto"/>
              <w:bottom w:val="single" w:sz="4" w:space="0" w:color="auto"/>
              <w:right w:val="nil"/>
            </w:tcBorders>
            <w:shd w:val="clear" w:color="000000" w:fill="9BC2E6"/>
            <w:vAlign w:val="center"/>
            <w:hideMark/>
          </w:tcPr>
          <w:p w14:paraId="355AD2E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105.</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785AB37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Pristojbe</w:t>
            </w:r>
          </w:p>
        </w:tc>
      </w:tr>
      <w:tr w:rsidR="00DE46B0" w:rsidRPr="00C474AB" w14:paraId="7956DB6F" w14:textId="77777777" w:rsidTr="00B512E6">
        <w:trPr>
          <w:trHeight w:val="288"/>
        </w:trPr>
        <w:tc>
          <w:tcPr>
            <w:tcW w:w="960" w:type="dxa"/>
            <w:vMerge w:val="restart"/>
            <w:tcBorders>
              <w:top w:val="nil"/>
              <w:left w:val="single" w:sz="4" w:space="0" w:color="auto"/>
              <w:bottom w:val="single" w:sz="4" w:space="0" w:color="auto"/>
              <w:right w:val="nil"/>
            </w:tcBorders>
            <w:shd w:val="clear" w:color="000000" w:fill="FFFFFF"/>
            <w:vAlign w:val="center"/>
            <w:hideMark/>
          </w:tcPr>
          <w:p w14:paraId="156A4B7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105.1.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DE428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AA887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412-01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41EDC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4C067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A10A5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15FF1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E83FF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25EAD76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3D572B4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5423B22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78769C4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7B308FDB" w14:textId="77777777" w:rsidTr="00B512E6">
        <w:trPr>
          <w:trHeight w:val="288"/>
        </w:trPr>
        <w:tc>
          <w:tcPr>
            <w:tcW w:w="960" w:type="dxa"/>
            <w:vMerge/>
            <w:tcBorders>
              <w:top w:val="nil"/>
              <w:left w:val="single" w:sz="4" w:space="0" w:color="auto"/>
              <w:bottom w:val="single" w:sz="4" w:space="0" w:color="auto"/>
              <w:right w:val="nil"/>
            </w:tcBorders>
            <w:vAlign w:val="center"/>
            <w:hideMark/>
          </w:tcPr>
          <w:p w14:paraId="142D2AA3"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23C965B1"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004EECCE"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6EDF4278"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0605F92C"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2E34CD59"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3AB6AA4C"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0CAFECB8"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541910C8"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60A59C80"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4C71BE2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4298CE5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0DC59B87" w14:textId="77777777" w:rsidTr="00B512E6">
        <w:trPr>
          <w:trHeight w:val="288"/>
        </w:trPr>
        <w:tc>
          <w:tcPr>
            <w:tcW w:w="960" w:type="dxa"/>
            <w:tcBorders>
              <w:top w:val="nil"/>
              <w:left w:val="nil"/>
              <w:bottom w:val="nil"/>
              <w:right w:val="nil"/>
            </w:tcBorders>
            <w:shd w:val="clear" w:color="000000" w:fill="FFFFFF"/>
            <w:vAlign w:val="center"/>
            <w:hideMark/>
          </w:tcPr>
          <w:p w14:paraId="110BC3D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nil"/>
              <w:right w:val="nil"/>
            </w:tcBorders>
            <w:shd w:val="clear" w:color="000000" w:fill="FFFFFF"/>
            <w:vAlign w:val="center"/>
            <w:hideMark/>
          </w:tcPr>
          <w:p w14:paraId="0B65C02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nil"/>
            </w:tcBorders>
            <w:shd w:val="clear" w:color="000000" w:fill="FFFFFF"/>
            <w:vAlign w:val="center"/>
            <w:hideMark/>
          </w:tcPr>
          <w:p w14:paraId="5988EA2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nil"/>
            </w:tcBorders>
            <w:shd w:val="clear" w:color="000000" w:fill="FFFFFF"/>
            <w:vAlign w:val="center"/>
            <w:hideMark/>
          </w:tcPr>
          <w:p w14:paraId="748C12D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nil"/>
            </w:tcBorders>
            <w:shd w:val="clear" w:color="000000" w:fill="FFFFFF"/>
            <w:vAlign w:val="center"/>
            <w:hideMark/>
          </w:tcPr>
          <w:p w14:paraId="3CBC9EA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nil"/>
            </w:tcBorders>
            <w:shd w:val="clear" w:color="000000" w:fill="FFFFFF"/>
            <w:vAlign w:val="center"/>
            <w:hideMark/>
          </w:tcPr>
          <w:p w14:paraId="2B20060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nil"/>
            </w:tcBorders>
            <w:shd w:val="clear" w:color="000000" w:fill="FFFFFF"/>
            <w:vAlign w:val="center"/>
            <w:hideMark/>
          </w:tcPr>
          <w:p w14:paraId="0693F05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nil"/>
            </w:tcBorders>
            <w:shd w:val="clear" w:color="000000" w:fill="FFFFFF"/>
            <w:vAlign w:val="center"/>
            <w:hideMark/>
          </w:tcPr>
          <w:p w14:paraId="7478237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nil"/>
            </w:tcBorders>
            <w:shd w:val="clear" w:color="auto" w:fill="auto"/>
            <w:vAlign w:val="center"/>
            <w:hideMark/>
          </w:tcPr>
          <w:p w14:paraId="3FF5F269" w14:textId="77777777" w:rsidR="00DE46B0" w:rsidRPr="00C474AB" w:rsidRDefault="00DE46B0" w:rsidP="00B512E6">
            <w:pPr>
              <w:jc w:val="center"/>
              <w:rPr>
                <w:rFonts w:ascii="Calibri" w:eastAsia="Times New Roman" w:hAnsi="Calibri" w:cs="Calibri"/>
                <w:b/>
                <w:bCs/>
                <w:sz w:val="20"/>
                <w:szCs w:val="20"/>
              </w:rPr>
            </w:pPr>
          </w:p>
        </w:tc>
        <w:tc>
          <w:tcPr>
            <w:tcW w:w="927" w:type="dxa"/>
            <w:tcBorders>
              <w:top w:val="nil"/>
              <w:left w:val="nil"/>
              <w:bottom w:val="nil"/>
              <w:right w:val="nil"/>
            </w:tcBorders>
            <w:shd w:val="clear" w:color="auto" w:fill="auto"/>
            <w:vAlign w:val="center"/>
            <w:hideMark/>
          </w:tcPr>
          <w:p w14:paraId="59617FFB" w14:textId="77777777" w:rsidR="00DE46B0" w:rsidRPr="00C474AB" w:rsidRDefault="00DE46B0" w:rsidP="00B512E6">
            <w:pPr>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000000" w:fill="FFFFFF"/>
            <w:vAlign w:val="center"/>
            <w:hideMark/>
          </w:tcPr>
          <w:p w14:paraId="0C77B83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nil"/>
              <w:right w:val="nil"/>
            </w:tcBorders>
            <w:shd w:val="clear" w:color="000000" w:fill="FFFFFF"/>
            <w:vAlign w:val="center"/>
            <w:hideMark/>
          </w:tcPr>
          <w:p w14:paraId="67E315B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6C414801" w14:textId="77777777" w:rsidTr="00B512E6">
        <w:trPr>
          <w:trHeight w:val="300"/>
        </w:trPr>
        <w:tc>
          <w:tcPr>
            <w:tcW w:w="960" w:type="dxa"/>
            <w:tcBorders>
              <w:top w:val="single" w:sz="4" w:space="0" w:color="auto"/>
              <w:left w:val="single" w:sz="4" w:space="0" w:color="auto"/>
              <w:bottom w:val="single" w:sz="4" w:space="0" w:color="auto"/>
              <w:right w:val="nil"/>
            </w:tcBorders>
            <w:shd w:val="clear" w:color="000000" w:fill="9BC2E6"/>
            <w:vAlign w:val="center"/>
            <w:hideMark/>
          </w:tcPr>
          <w:p w14:paraId="70EC2F6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106.</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2FE4814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Naplaćivanje poeza, doprinosa i drugih obveza</w:t>
            </w:r>
          </w:p>
        </w:tc>
      </w:tr>
      <w:tr w:rsidR="00DE46B0" w:rsidRPr="00C474AB" w14:paraId="7D832D29"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F7430D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4781B5D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5629D2D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1D8B7FB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0BAF6CF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63F51A1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4CF80CE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6313B42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05F281B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43677C5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419B8D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19D4385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5B6E62C8" w14:textId="77777777" w:rsidTr="00B512E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C6874E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106.1.</w:t>
            </w:r>
          </w:p>
        </w:tc>
        <w:tc>
          <w:tcPr>
            <w:tcW w:w="3462" w:type="dxa"/>
            <w:tcBorders>
              <w:top w:val="nil"/>
              <w:left w:val="nil"/>
              <w:bottom w:val="single" w:sz="4" w:space="0" w:color="auto"/>
              <w:right w:val="single" w:sz="4" w:space="0" w:color="auto"/>
            </w:tcBorders>
            <w:shd w:val="clear" w:color="000000" w:fill="FFFFFF"/>
            <w:vAlign w:val="center"/>
            <w:hideMark/>
          </w:tcPr>
          <w:p w14:paraId="3E58C6A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Naplaćivanje poreza-općenito</w:t>
            </w:r>
          </w:p>
        </w:tc>
        <w:tc>
          <w:tcPr>
            <w:tcW w:w="732" w:type="dxa"/>
            <w:tcBorders>
              <w:top w:val="nil"/>
              <w:left w:val="nil"/>
              <w:bottom w:val="single" w:sz="4" w:space="0" w:color="auto"/>
              <w:right w:val="single" w:sz="4" w:space="0" w:color="auto"/>
            </w:tcBorders>
            <w:shd w:val="clear" w:color="000000" w:fill="FFFFFF"/>
            <w:vAlign w:val="center"/>
            <w:hideMark/>
          </w:tcPr>
          <w:p w14:paraId="6ECA22F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415-01</w:t>
            </w:r>
          </w:p>
        </w:tc>
        <w:tc>
          <w:tcPr>
            <w:tcW w:w="649" w:type="dxa"/>
            <w:tcBorders>
              <w:top w:val="nil"/>
              <w:left w:val="nil"/>
              <w:bottom w:val="single" w:sz="4" w:space="0" w:color="auto"/>
              <w:right w:val="single" w:sz="4" w:space="0" w:color="auto"/>
            </w:tcBorders>
            <w:shd w:val="clear" w:color="000000" w:fill="FFFFFF"/>
            <w:vAlign w:val="center"/>
            <w:hideMark/>
          </w:tcPr>
          <w:p w14:paraId="5BABB12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64B7D5C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7B91C88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22C6BF9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3DB0773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35D9784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single" w:sz="4" w:space="0" w:color="auto"/>
              <w:right w:val="single" w:sz="4" w:space="0" w:color="auto"/>
            </w:tcBorders>
            <w:shd w:val="clear" w:color="auto" w:fill="auto"/>
            <w:vAlign w:val="center"/>
            <w:hideMark/>
          </w:tcPr>
          <w:p w14:paraId="72E72D3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29BE0AB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7AAD0A3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3D1DFBF2"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4D07B7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7F2C3D2D" w14:textId="77777777" w:rsidTr="00B512E6">
        <w:trPr>
          <w:trHeight w:val="300"/>
        </w:trPr>
        <w:tc>
          <w:tcPr>
            <w:tcW w:w="960" w:type="dxa"/>
            <w:tcBorders>
              <w:top w:val="nil"/>
              <w:left w:val="single" w:sz="4" w:space="0" w:color="auto"/>
              <w:bottom w:val="single" w:sz="4" w:space="0" w:color="auto"/>
              <w:right w:val="nil"/>
            </w:tcBorders>
            <w:shd w:val="clear" w:color="000000" w:fill="9BC2E6"/>
            <w:vAlign w:val="center"/>
            <w:hideMark/>
          </w:tcPr>
          <w:p w14:paraId="425739B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107.</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274E3AA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Porezno knjigovodstvo</w:t>
            </w:r>
          </w:p>
        </w:tc>
      </w:tr>
      <w:tr w:rsidR="00DE46B0" w:rsidRPr="00C474AB" w14:paraId="64CF91CD"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F33EFD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6685EFB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3B491D3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7EF183A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1254162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3EE38FE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3B140BF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0B1C29C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527A598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3AC890E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3B6B4B4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1E34A5F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01FF5D63"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A19519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107.1.</w:t>
            </w:r>
          </w:p>
        </w:tc>
        <w:tc>
          <w:tcPr>
            <w:tcW w:w="3462" w:type="dxa"/>
            <w:tcBorders>
              <w:top w:val="nil"/>
              <w:left w:val="nil"/>
              <w:bottom w:val="single" w:sz="4" w:space="0" w:color="auto"/>
              <w:right w:val="single" w:sz="4" w:space="0" w:color="auto"/>
            </w:tcBorders>
            <w:shd w:val="clear" w:color="000000" w:fill="FFFFFF"/>
            <w:vAlign w:val="center"/>
            <w:hideMark/>
          </w:tcPr>
          <w:p w14:paraId="085C122F"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tcBorders>
              <w:top w:val="nil"/>
              <w:left w:val="nil"/>
              <w:bottom w:val="single" w:sz="4" w:space="0" w:color="auto"/>
              <w:right w:val="single" w:sz="4" w:space="0" w:color="auto"/>
            </w:tcBorders>
            <w:shd w:val="clear" w:color="000000" w:fill="FFFFFF"/>
            <w:vAlign w:val="center"/>
            <w:hideMark/>
          </w:tcPr>
          <w:p w14:paraId="4F32400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416-01</w:t>
            </w:r>
          </w:p>
        </w:tc>
        <w:tc>
          <w:tcPr>
            <w:tcW w:w="649" w:type="dxa"/>
            <w:tcBorders>
              <w:top w:val="nil"/>
              <w:left w:val="nil"/>
              <w:bottom w:val="single" w:sz="4" w:space="0" w:color="auto"/>
              <w:right w:val="single" w:sz="4" w:space="0" w:color="auto"/>
            </w:tcBorders>
            <w:shd w:val="clear" w:color="000000" w:fill="FFFFFF"/>
            <w:vAlign w:val="center"/>
            <w:hideMark/>
          </w:tcPr>
          <w:p w14:paraId="55CE69A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6AB7750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1B12173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20125CB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7B7CE03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00B21C6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tcBorders>
              <w:top w:val="nil"/>
              <w:left w:val="nil"/>
              <w:bottom w:val="single" w:sz="4" w:space="0" w:color="auto"/>
              <w:right w:val="single" w:sz="4" w:space="0" w:color="auto"/>
            </w:tcBorders>
            <w:shd w:val="clear" w:color="auto" w:fill="auto"/>
            <w:vAlign w:val="center"/>
            <w:hideMark/>
          </w:tcPr>
          <w:p w14:paraId="4BF8A2D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1C8AE80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17F3E0A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08D3D140"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CAE613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05D2EEE3" w14:textId="77777777" w:rsidTr="00B512E6">
        <w:trPr>
          <w:trHeight w:val="405"/>
        </w:trPr>
        <w:tc>
          <w:tcPr>
            <w:tcW w:w="960" w:type="dxa"/>
            <w:tcBorders>
              <w:top w:val="nil"/>
              <w:left w:val="single" w:sz="4" w:space="0" w:color="auto"/>
              <w:bottom w:val="single" w:sz="4" w:space="0" w:color="auto"/>
              <w:right w:val="nil"/>
            </w:tcBorders>
            <w:shd w:val="clear" w:color="000000" w:fill="9BC2E6"/>
            <w:vAlign w:val="center"/>
            <w:hideMark/>
          </w:tcPr>
          <w:p w14:paraId="410F480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108.</w:t>
            </w:r>
          </w:p>
        </w:tc>
        <w:tc>
          <w:tcPr>
            <w:tcW w:w="4843" w:type="dxa"/>
            <w:gridSpan w:val="3"/>
            <w:tcBorders>
              <w:top w:val="single" w:sz="4" w:space="0" w:color="auto"/>
              <w:left w:val="single" w:sz="4" w:space="0" w:color="auto"/>
              <w:bottom w:val="single" w:sz="4" w:space="0" w:color="auto"/>
              <w:right w:val="nil"/>
            </w:tcBorders>
            <w:shd w:val="clear" w:color="000000" w:fill="9BC2E6"/>
            <w:noWrap/>
            <w:vAlign w:val="center"/>
            <w:hideMark/>
          </w:tcPr>
          <w:p w14:paraId="024C500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Regresije, premije i kompenzacije</w:t>
            </w:r>
          </w:p>
        </w:tc>
        <w:tc>
          <w:tcPr>
            <w:tcW w:w="822" w:type="dxa"/>
            <w:tcBorders>
              <w:top w:val="nil"/>
              <w:left w:val="nil"/>
              <w:bottom w:val="single" w:sz="4" w:space="0" w:color="auto"/>
              <w:right w:val="nil"/>
            </w:tcBorders>
            <w:shd w:val="clear" w:color="000000" w:fill="9BC2E6"/>
            <w:vAlign w:val="center"/>
            <w:hideMark/>
          </w:tcPr>
          <w:p w14:paraId="44A7CC1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9BC2E6"/>
            <w:vAlign w:val="center"/>
            <w:hideMark/>
          </w:tcPr>
          <w:p w14:paraId="744CEE6F"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9BC2E6"/>
            <w:vAlign w:val="center"/>
            <w:hideMark/>
          </w:tcPr>
          <w:p w14:paraId="466420F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9BC2E6"/>
            <w:vAlign w:val="center"/>
            <w:hideMark/>
          </w:tcPr>
          <w:p w14:paraId="0A52961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000000" w:fill="9BC2E6"/>
            <w:vAlign w:val="center"/>
            <w:hideMark/>
          </w:tcPr>
          <w:p w14:paraId="1D55378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000000" w:fill="9BC2E6"/>
            <w:vAlign w:val="center"/>
            <w:hideMark/>
          </w:tcPr>
          <w:p w14:paraId="693F952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9BC2E6"/>
            <w:vAlign w:val="center"/>
            <w:hideMark/>
          </w:tcPr>
          <w:p w14:paraId="4749B69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9BC2E6"/>
            <w:vAlign w:val="center"/>
            <w:hideMark/>
          </w:tcPr>
          <w:p w14:paraId="71EF566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28F30E6D"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8232DF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48A6483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2E2D8C1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2464694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3B28C77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2678791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76CB54C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7180512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62B700F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21ADDB6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25C7C58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7BF2B41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3F44CFE3"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F7D370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108.1.</w:t>
            </w:r>
          </w:p>
        </w:tc>
        <w:tc>
          <w:tcPr>
            <w:tcW w:w="3462" w:type="dxa"/>
            <w:tcBorders>
              <w:top w:val="nil"/>
              <w:left w:val="nil"/>
              <w:bottom w:val="single" w:sz="4" w:space="0" w:color="auto"/>
              <w:right w:val="single" w:sz="4" w:space="0" w:color="auto"/>
            </w:tcBorders>
            <w:shd w:val="clear" w:color="000000" w:fill="FFFFFF"/>
            <w:vAlign w:val="center"/>
            <w:hideMark/>
          </w:tcPr>
          <w:p w14:paraId="51B5C43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tcBorders>
              <w:top w:val="nil"/>
              <w:left w:val="nil"/>
              <w:bottom w:val="single" w:sz="4" w:space="0" w:color="auto"/>
              <w:right w:val="single" w:sz="4" w:space="0" w:color="auto"/>
            </w:tcBorders>
            <w:shd w:val="clear" w:color="000000" w:fill="FFFFFF"/>
            <w:vAlign w:val="center"/>
            <w:hideMark/>
          </w:tcPr>
          <w:p w14:paraId="453456C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420-01</w:t>
            </w:r>
          </w:p>
        </w:tc>
        <w:tc>
          <w:tcPr>
            <w:tcW w:w="649" w:type="dxa"/>
            <w:tcBorders>
              <w:top w:val="nil"/>
              <w:left w:val="nil"/>
              <w:bottom w:val="single" w:sz="4" w:space="0" w:color="auto"/>
              <w:right w:val="single" w:sz="4" w:space="0" w:color="auto"/>
            </w:tcBorders>
            <w:shd w:val="clear" w:color="000000" w:fill="FFFFFF"/>
            <w:vAlign w:val="center"/>
            <w:hideMark/>
          </w:tcPr>
          <w:p w14:paraId="03F2EFD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19E8884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08C14FA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7B19B28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23E2BE5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4CAD96A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tcBorders>
              <w:top w:val="nil"/>
              <w:left w:val="nil"/>
              <w:bottom w:val="single" w:sz="4" w:space="0" w:color="auto"/>
              <w:right w:val="single" w:sz="4" w:space="0" w:color="auto"/>
            </w:tcBorders>
            <w:shd w:val="clear" w:color="auto" w:fill="auto"/>
            <w:vAlign w:val="center"/>
            <w:hideMark/>
          </w:tcPr>
          <w:p w14:paraId="3A7A611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03EB549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76192F9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25D62CDC" w14:textId="77777777" w:rsidTr="00B512E6">
        <w:trPr>
          <w:trHeight w:val="288"/>
        </w:trPr>
        <w:tc>
          <w:tcPr>
            <w:tcW w:w="960" w:type="dxa"/>
            <w:tcBorders>
              <w:top w:val="nil"/>
              <w:left w:val="single" w:sz="4" w:space="0" w:color="auto"/>
              <w:bottom w:val="single" w:sz="4" w:space="0" w:color="auto"/>
              <w:right w:val="nil"/>
            </w:tcBorders>
            <w:shd w:val="clear" w:color="000000" w:fill="FFFFFF"/>
            <w:vAlign w:val="center"/>
            <w:hideMark/>
          </w:tcPr>
          <w:p w14:paraId="4DE80B4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nil"/>
              <w:right w:val="nil"/>
            </w:tcBorders>
            <w:shd w:val="clear" w:color="000000" w:fill="FFFFFF"/>
            <w:vAlign w:val="center"/>
            <w:hideMark/>
          </w:tcPr>
          <w:p w14:paraId="5A06B95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nil"/>
            </w:tcBorders>
            <w:shd w:val="clear" w:color="000000" w:fill="FFFFFF"/>
            <w:vAlign w:val="center"/>
            <w:hideMark/>
          </w:tcPr>
          <w:p w14:paraId="4F01A1D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nil"/>
            </w:tcBorders>
            <w:shd w:val="clear" w:color="000000" w:fill="FFFFFF"/>
            <w:vAlign w:val="center"/>
            <w:hideMark/>
          </w:tcPr>
          <w:p w14:paraId="0CAB71E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nil"/>
            </w:tcBorders>
            <w:shd w:val="clear" w:color="000000" w:fill="FFFFFF"/>
            <w:vAlign w:val="center"/>
            <w:hideMark/>
          </w:tcPr>
          <w:p w14:paraId="283D83D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nil"/>
            </w:tcBorders>
            <w:shd w:val="clear" w:color="000000" w:fill="FFFFFF"/>
            <w:vAlign w:val="center"/>
            <w:hideMark/>
          </w:tcPr>
          <w:p w14:paraId="5AF859B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nil"/>
            </w:tcBorders>
            <w:shd w:val="clear" w:color="000000" w:fill="FFFFFF"/>
            <w:vAlign w:val="center"/>
            <w:hideMark/>
          </w:tcPr>
          <w:p w14:paraId="04960C8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nil"/>
            </w:tcBorders>
            <w:shd w:val="clear" w:color="000000" w:fill="FFFFFF"/>
            <w:vAlign w:val="center"/>
            <w:hideMark/>
          </w:tcPr>
          <w:p w14:paraId="0B6AA0F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nil"/>
            </w:tcBorders>
            <w:shd w:val="clear" w:color="auto" w:fill="auto"/>
            <w:vAlign w:val="center"/>
            <w:hideMark/>
          </w:tcPr>
          <w:p w14:paraId="14ADA6A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nil"/>
              <w:right w:val="nil"/>
            </w:tcBorders>
            <w:shd w:val="clear" w:color="auto" w:fill="auto"/>
            <w:vAlign w:val="center"/>
            <w:hideMark/>
          </w:tcPr>
          <w:p w14:paraId="64DF31B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nil"/>
              <w:right w:val="nil"/>
            </w:tcBorders>
            <w:shd w:val="clear" w:color="000000" w:fill="FFFFFF"/>
            <w:vAlign w:val="center"/>
            <w:hideMark/>
          </w:tcPr>
          <w:p w14:paraId="61839D5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nil"/>
              <w:right w:val="single" w:sz="4" w:space="0" w:color="auto"/>
            </w:tcBorders>
            <w:shd w:val="clear" w:color="000000" w:fill="FFFFFF"/>
            <w:vAlign w:val="center"/>
            <w:hideMark/>
          </w:tcPr>
          <w:p w14:paraId="1137D43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5C858EA5" w14:textId="77777777" w:rsidTr="00B512E6">
        <w:trPr>
          <w:trHeight w:val="420"/>
        </w:trPr>
        <w:tc>
          <w:tcPr>
            <w:tcW w:w="960" w:type="dxa"/>
            <w:tcBorders>
              <w:top w:val="nil"/>
              <w:left w:val="single" w:sz="4" w:space="0" w:color="auto"/>
              <w:bottom w:val="single" w:sz="4" w:space="0" w:color="auto"/>
              <w:right w:val="nil"/>
            </w:tcBorders>
            <w:shd w:val="clear" w:color="000000" w:fill="9BC2E6"/>
            <w:vAlign w:val="center"/>
            <w:hideMark/>
          </w:tcPr>
          <w:p w14:paraId="2483C1B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109.</w:t>
            </w:r>
          </w:p>
        </w:tc>
        <w:tc>
          <w:tcPr>
            <w:tcW w:w="4843" w:type="dxa"/>
            <w:gridSpan w:val="3"/>
            <w:tcBorders>
              <w:top w:val="single" w:sz="4" w:space="0" w:color="auto"/>
              <w:left w:val="single" w:sz="4" w:space="0" w:color="auto"/>
              <w:bottom w:val="single" w:sz="4" w:space="0" w:color="auto"/>
              <w:right w:val="nil"/>
            </w:tcBorders>
            <w:shd w:val="clear" w:color="000000" w:fill="9BC2E6"/>
            <w:noWrap/>
            <w:vAlign w:val="center"/>
            <w:hideMark/>
          </w:tcPr>
          <w:p w14:paraId="6DAAB85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Donacije, subvencije i humanitarna pomoć</w:t>
            </w:r>
          </w:p>
        </w:tc>
        <w:tc>
          <w:tcPr>
            <w:tcW w:w="822" w:type="dxa"/>
            <w:tcBorders>
              <w:top w:val="single" w:sz="4" w:space="0" w:color="auto"/>
              <w:left w:val="nil"/>
              <w:bottom w:val="single" w:sz="4" w:space="0" w:color="auto"/>
              <w:right w:val="nil"/>
            </w:tcBorders>
            <w:shd w:val="clear" w:color="000000" w:fill="9BC2E6"/>
            <w:vAlign w:val="center"/>
            <w:hideMark/>
          </w:tcPr>
          <w:p w14:paraId="496E799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single" w:sz="4" w:space="0" w:color="auto"/>
              <w:left w:val="nil"/>
              <w:bottom w:val="single" w:sz="4" w:space="0" w:color="auto"/>
              <w:right w:val="nil"/>
            </w:tcBorders>
            <w:shd w:val="clear" w:color="000000" w:fill="9BC2E6"/>
            <w:vAlign w:val="center"/>
            <w:hideMark/>
          </w:tcPr>
          <w:p w14:paraId="2E3B27C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single" w:sz="4" w:space="0" w:color="auto"/>
              <w:left w:val="nil"/>
              <w:bottom w:val="single" w:sz="4" w:space="0" w:color="auto"/>
              <w:right w:val="nil"/>
            </w:tcBorders>
            <w:shd w:val="clear" w:color="000000" w:fill="9BC2E6"/>
            <w:vAlign w:val="center"/>
            <w:hideMark/>
          </w:tcPr>
          <w:p w14:paraId="2E714D7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single" w:sz="4" w:space="0" w:color="auto"/>
              <w:left w:val="nil"/>
              <w:bottom w:val="single" w:sz="4" w:space="0" w:color="auto"/>
              <w:right w:val="nil"/>
            </w:tcBorders>
            <w:shd w:val="clear" w:color="000000" w:fill="9BC2E6"/>
            <w:vAlign w:val="center"/>
            <w:hideMark/>
          </w:tcPr>
          <w:p w14:paraId="4BB6929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single" w:sz="4" w:space="0" w:color="auto"/>
              <w:left w:val="nil"/>
              <w:bottom w:val="single" w:sz="4" w:space="0" w:color="auto"/>
              <w:right w:val="nil"/>
            </w:tcBorders>
            <w:shd w:val="clear" w:color="000000" w:fill="9BC2E6"/>
            <w:vAlign w:val="center"/>
            <w:hideMark/>
          </w:tcPr>
          <w:p w14:paraId="3622B76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single" w:sz="4" w:space="0" w:color="auto"/>
              <w:left w:val="nil"/>
              <w:bottom w:val="single" w:sz="4" w:space="0" w:color="auto"/>
              <w:right w:val="nil"/>
            </w:tcBorders>
            <w:shd w:val="clear" w:color="000000" w:fill="9BC2E6"/>
            <w:vAlign w:val="center"/>
            <w:hideMark/>
          </w:tcPr>
          <w:p w14:paraId="6CE37AC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single" w:sz="4" w:space="0" w:color="auto"/>
              <w:left w:val="nil"/>
              <w:bottom w:val="single" w:sz="4" w:space="0" w:color="auto"/>
              <w:right w:val="nil"/>
            </w:tcBorders>
            <w:shd w:val="clear" w:color="000000" w:fill="9BC2E6"/>
            <w:vAlign w:val="center"/>
            <w:hideMark/>
          </w:tcPr>
          <w:p w14:paraId="6DEA2E9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single" w:sz="4" w:space="0" w:color="auto"/>
              <w:left w:val="nil"/>
              <w:bottom w:val="single" w:sz="4" w:space="0" w:color="auto"/>
              <w:right w:val="single" w:sz="4" w:space="0" w:color="auto"/>
            </w:tcBorders>
            <w:shd w:val="clear" w:color="000000" w:fill="9BC2E6"/>
            <w:vAlign w:val="center"/>
            <w:hideMark/>
          </w:tcPr>
          <w:p w14:paraId="4C0AFC8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450E2D75"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BE291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109.1.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3BD07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BA49E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421-01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B17AA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BC50A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6F290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84DB6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E13E8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0627B71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3CA82AE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1A838EB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4406699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05A5EC8F"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4BF2CCA7"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3CA1F2C4"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2BEB29B6"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77AC0328"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1D01FFC8"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70BE6502"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5335F742"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585B90CB"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4BCE9237"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4ECC12FC"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nil"/>
              <w:right w:val="single" w:sz="4" w:space="0" w:color="auto"/>
            </w:tcBorders>
            <w:shd w:val="clear" w:color="000000" w:fill="FFFFFF"/>
            <w:vAlign w:val="center"/>
            <w:hideMark/>
          </w:tcPr>
          <w:p w14:paraId="0601209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nil"/>
              <w:right w:val="single" w:sz="4" w:space="0" w:color="auto"/>
            </w:tcBorders>
            <w:shd w:val="clear" w:color="000000" w:fill="FFFFFF"/>
            <w:vAlign w:val="center"/>
            <w:hideMark/>
          </w:tcPr>
          <w:p w14:paraId="744B3E6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7E873620" w14:textId="77777777" w:rsidTr="00B512E6">
        <w:trPr>
          <w:trHeight w:val="288"/>
        </w:trPr>
        <w:tc>
          <w:tcPr>
            <w:tcW w:w="960" w:type="dxa"/>
            <w:tcBorders>
              <w:top w:val="single" w:sz="4" w:space="0" w:color="auto"/>
              <w:left w:val="single" w:sz="4" w:space="0" w:color="auto"/>
              <w:bottom w:val="nil"/>
              <w:right w:val="nil"/>
            </w:tcBorders>
            <w:shd w:val="clear" w:color="000000" w:fill="FFFFFF"/>
            <w:vAlign w:val="center"/>
            <w:hideMark/>
          </w:tcPr>
          <w:p w14:paraId="4970D63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single" w:sz="4" w:space="0" w:color="auto"/>
              <w:left w:val="nil"/>
              <w:bottom w:val="nil"/>
              <w:right w:val="nil"/>
            </w:tcBorders>
            <w:shd w:val="clear" w:color="000000" w:fill="FFFFFF"/>
            <w:vAlign w:val="center"/>
            <w:hideMark/>
          </w:tcPr>
          <w:p w14:paraId="08D77CB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single" w:sz="4" w:space="0" w:color="auto"/>
              <w:left w:val="nil"/>
              <w:bottom w:val="nil"/>
              <w:right w:val="nil"/>
            </w:tcBorders>
            <w:shd w:val="clear" w:color="000000" w:fill="FFFFFF"/>
            <w:vAlign w:val="center"/>
            <w:hideMark/>
          </w:tcPr>
          <w:p w14:paraId="4DD72AF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single" w:sz="4" w:space="0" w:color="auto"/>
              <w:left w:val="nil"/>
              <w:bottom w:val="nil"/>
              <w:right w:val="nil"/>
            </w:tcBorders>
            <w:shd w:val="clear" w:color="000000" w:fill="FFFFFF"/>
            <w:vAlign w:val="center"/>
            <w:hideMark/>
          </w:tcPr>
          <w:p w14:paraId="5297A34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single" w:sz="4" w:space="0" w:color="auto"/>
              <w:left w:val="nil"/>
              <w:bottom w:val="nil"/>
              <w:right w:val="nil"/>
            </w:tcBorders>
            <w:shd w:val="clear" w:color="000000" w:fill="FFFFFF"/>
            <w:vAlign w:val="center"/>
            <w:hideMark/>
          </w:tcPr>
          <w:p w14:paraId="1E5F2C4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single" w:sz="4" w:space="0" w:color="auto"/>
              <w:left w:val="nil"/>
              <w:bottom w:val="nil"/>
              <w:right w:val="nil"/>
            </w:tcBorders>
            <w:shd w:val="clear" w:color="000000" w:fill="FFFFFF"/>
            <w:vAlign w:val="center"/>
            <w:hideMark/>
          </w:tcPr>
          <w:p w14:paraId="4431E7E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single" w:sz="4" w:space="0" w:color="auto"/>
              <w:left w:val="nil"/>
              <w:bottom w:val="nil"/>
              <w:right w:val="nil"/>
            </w:tcBorders>
            <w:shd w:val="clear" w:color="000000" w:fill="FFFFFF"/>
            <w:vAlign w:val="center"/>
            <w:hideMark/>
          </w:tcPr>
          <w:p w14:paraId="499A291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single" w:sz="4" w:space="0" w:color="auto"/>
              <w:left w:val="nil"/>
              <w:bottom w:val="nil"/>
              <w:right w:val="nil"/>
            </w:tcBorders>
            <w:shd w:val="clear" w:color="000000" w:fill="FFFFFF"/>
            <w:vAlign w:val="center"/>
            <w:hideMark/>
          </w:tcPr>
          <w:p w14:paraId="3A2621B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single" w:sz="4" w:space="0" w:color="auto"/>
              <w:left w:val="nil"/>
              <w:bottom w:val="nil"/>
              <w:right w:val="nil"/>
            </w:tcBorders>
            <w:shd w:val="clear" w:color="auto" w:fill="auto"/>
            <w:vAlign w:val="center"/>
            <w:hideMark/>
          </w:tcPr>
          <w:p w14:paraId="63E8D16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single" w:sz="4" w:space="0" w:color="auto"/>
              <w:left w:val="nil"/>
              <w:bottom w:val="nil"/>
              <w:right w:val="nil"/>
            </w:tcBorders>
            <w:shd w:val="clear" w:color="auto" w:fill="auto"/>
            <w:vAlign w:val="center"/>
            <w:hideMark/>
          </w:tcPr>
          <w:p w14:paraId="75B57D4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single" w:sz="4" w:space="0" w:color="auto"/>
              <w:left w:val="nil"/>
              <w:bottom w:val="nil"/>
              <w:right w:val="nil"/>
            </w:tcBorders>
            <w:shd w:val="clear" w:color="000000" w:fill="FFFFFF"/>
            <w:vAlign w:val="center"/>
            <w:hideMark/>
          </w:tcPr>
          <w:p w14:paraId="4E9332F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single" w:sz="4" w:space="0" w:color="auto"/>
              <w:left w:val="nil"/>
              <w:bottom w:val="nil"/>
              <w:right w:val="single" w:sz="4" w:space="0" w:color="auto"/>
            </w:tcBorders>
            <w:shd w:val="clear" w:color="000000" w:fill="FFFFFF"/>
            <w:vAlign w:val="center"/>
            <w:hideMark/>
          </w:tcPr>
          <w:p w14:paraId="00169CB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788B9709" w14:textId="77777777" w:rsidTr="00B512E6">
        <w:trPr>
          <w:trHeight w:val="300"/>
        </w:trPr>
        <w:tc>
          <w:tcPr>
            <w:tcW w:w="960" w:type="dxa"/>
            <w:tcBorders>
              <w:top w:val="single" w:sz="4" w:space="0" w:color="auto"/>
              <w:left w:val="single" w:sz="4" w:space="0" w:color="auto"/>
              <w:bottom w:val="single" w:sz="4" w:space="0" w:color="auto"/>
              <w:right w:val="nil"/>
            </w:tcBorders>
            <w:shd w:val="clear" w:color="000000" w:fill="9BC2E6"/>
            <w:vAlign w:val="center"/>
            <w:hideMark/>
          </w:tcPr>
          <w:p w14:paraId="2434706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110.</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0AC9BE0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Raspolaganje proračunskim sredstvima</w:t>
            </w:r>
          </w:p>
        </w:tc>
      </w:tr>
      <w:tr w:rsidR="00DE46B0" w:rsidRPr="00C474AB" w14:paraId="38AC6C82"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2E309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110.1.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0A5E6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1D5726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430-01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93E97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70253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51790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9D535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93213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336E61C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2CA9A94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03D07D3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706047B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7390BB38"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49CB8B12"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20A31532"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2B70E8F8"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25A648B6"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7740470E"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77F2D539"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39EAF6B3"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060708C6"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56E83BF1"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2650663E"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756F1C4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429BF19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288CB762"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26B537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3A6E13D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2BFAD7A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512FC0E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3008A10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5616897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39A3B69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58A00F4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0F76E38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5F033F2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1A9AB33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3BD9AB4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1949960F" w14:textId="77777777" w:rsidTr="00B512E6">
        <w:trPr>
          <w:trHeight w:val="285"/>
        </w:trPr>
        <w:tc>
          <w:tcPr>
            <w:tcW w:w="960" w:type="dxa"/>
            <w:tcBorders>
              <w:top w:val="nil"/>
              <w:left w:val="single" w:sz="4" w:space="0" w:color="auto"/>
              <w:bottom w:val="nil"/>
              <w:right w:val="nil"/>
            </w:tcBorders>
            <w:shd w:val="clear" w:color="000000" w:fill="FFFFFF"/>
            <w:vAlign w:val="center"/>
            <w:hideMark/>
          </w:tcPr>
          <w:p w14:paraId="3963F65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nil"/>
              <w:right w:val="nil"/>
            </w:tcBorders>
            <w:shd w:val="clear" w:color="000000" w:fill="FFFFFF"/>
            <w:vAlign w:val="center"/>
            <w:hideMark/>
          </w:tcPr>
          <w:p w14:paraId="4AEECD0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nil"/>
            </w:tcBorders>
            <w:shd w:val="clear" w:color="000000" w:fill="FFFFFF"/>
            <w:vAlign w:val="center"/>
            <w:hideMark/>
          </w:tcPr>
          <w:p w14:paraId="463CB32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nil"/>
            </w:tcBorders>
            <w:shd w:val="clear" w:color="000000" w:fill="FFFFFF"/>
            <w:vAlign w:val="center"/>
            <w:hideMark/>
          </w:tcPr>
          <w:p w14:paraId="21B1B3B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nil"/>
            </w:tcBorders>
            <w:shd w:val="clear" w:color="000000" w:fill="FFFFFF"/>
            <w:vAlign w:val="center"/>
            <w:hideMark/>
          </w:tcPr>
          <w:p w14:paraId="39473C9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nil"/>
            </w:tcBorders>
            <w:shd w:val="clear" w:color="000000" w:fill="FFFFFF"/>
            <w:vAlign w:val="center"/>
            <w:hideMark/>
          </w:tcPr>
          <w:p w14:paraId="7CEBEB3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nil"/>
            </w:tcBorders>
            <w:shd w:val="clear" w:color="000000" w:fill="FFFFFF"/>
            <w:vAlign w:val="center"/>
            <w:hideMark/>
          </w:tcPr>
          <w:p w14:paraId="01AB2A3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nil"/>
            </w:tcBorders>
            <w:shd w:val="clear" w:color="000000" w:fill="FFFFFF"/>
            <w:vAlign w:val="center"/>
            <w:hideMark/>
          </w:tcPr>
          <w:p w14:paraId="1E806C3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nil"/>
            </w:tcBorders>
            <w:shd w:val="clear" w:color="auto" w:fill="auto"/>
            <w:vAlign w:val="center"/>
            <w:hideMark/>
          </w:tcPr>
          <w:p w14:paraId="3FC4055F" w14:textId="77777777" w:rsidR="00DE46B0" w:rsidRPr="00C474AB" w:rsidRDefault="00DE46B0" w:rsidP="00B512E6">
            <w:pPr>
              <w:jc w:val="center"/>
              <w:rPr>
                <w:rFonts w:ascii="Calibri" w:eastAsia="Times New Roman" w:hAnsi="Calibri" w:cs="Calibri"/>
                <w:b/>
                <w:bCs/>
                <w:sz w:val="20"/>
                <w:szCs w:val="20"/>
              </w:rPr>
            </w:pPr>
          </w:p>
        </w:tc>
        <w:tc>
          <w:tcPr>
            <w:tcW w:w="927" w:type="dxa"/>
            <w:tcBorders>
              <w:top w:val="nil"/>
              <w:left w:val="nil"/>
              <w:bottom w:val="nil"/>
              <w:right w:val="nil"/>
            </w:tcBorders>
            <w:shd w:val="clear" w:color="auto" w:fill="auto"/>
            <w:vAlign w:val="center"/>
            <w:hideMark/>
          </w:tcPr>
          <w:p w14:paraId="5E0EEF5E" w14:textId="77777777" w:rsidR="00DE46B0" w:rsidRPr="00C474AB" w:rsidRDefault="00DE46B0" w:rsidP="00B512E6">
            <w:pPr>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000000" w:fill="FFFFFF"/>
            <w:vAlign w:val="center"/>
            <w:hideMark/>
          </w:tcPr>
          <w:p w14:paraId="7E01CB8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nil"/>
              <w:right w:val="single" w:sz="4" w:space="0" w:color="auto"/>
            </w:tcBorders>
            <w:shd w:val="clear" w:color="000000" w:fill="FFFFFF"/>
            <w:vAlign w:val="center"/>
            <w:hideMark/>
          </w:tcPr>
          <w:p w14:paraId="25E9E6D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52AF1090" w14:textId="77777777" w:rsidTr="00B512E6">
        <w:trPr>
          <w:trHeight w:val="450"/>
        </w:trPr>
        <w:tc>
          <w:tcPr>
            <w:tcW w:w="960" w:type="dxa"/>
            <w:tcBorders>
              <w:top w:val="single" w:sz="4" w:space="0" w:color="auto"/>
              <w:left w:val="single" w:sz="4" w:space="0" w:color="auto"/>
              <w:bottom w:val="single" w:sz="4" w:space="0" w:color="auto"/>
              <w:right w:val="nil"/>
            </w:tcBorders>
            <w:shd w:val="clear" w:color="000000" w:fill="9BC2E6"/>
            <w:vAlign w:val="center"/>
            <w:hideMark/>
          </w:tcPr>
          <w:p w14:paraId="370E69A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111.</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3EF8325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Financiranje programa i projekata iz fondova EU</w:t>
            </w:r>
          </w:p>
        </w:tc>
      </w:tr>
      <w:tr w:rsidR="00DE46B0" w:rsidRPr="00C474AB" w14:paraId="7F13A284" w14:textId="77777777" w:rsidTr="00B512E6">
        <w:trPr>
          <w:trHeight w:val="28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11B349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lastRenderedPageBreak/>
              <w:t> </w:t>
            </w:r>
          </w:p>
        </w:tc>
        <w:tc>
          <w:tcPr>
            <w:tcW w:w="3462" w:type="dxa"/>
            <w:tcBorders>
              <w:top w:val="nil"/>
              <w:left w:val="nil"/>
              <w:bottom w:val="single" w:sz="4" w:space="0" w:color="auto"/>
              <w:right w:val="single" w:sz="4" w:space="0" w:color="auto"/>
            </w:tcBorders>
            <w:shd w:val="clear" w:color="000000" w:fill="FFFFFF"/>
            <w:vAlign w:val="center"/>
            <w:hideMark/>
          </w:tcPr>
          <w:p w14:paraId="2BBC406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6FFF327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2C40D06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4D880E4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7799AF1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5DDEB64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4403D98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62BCBCB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7DA002C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E969D3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731B72E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3EC61914"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F4E8E6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111.1.</w:t>
            </w:r>
          </w:p>
        </w:tc>
        <w:tc>
          <w:tcPr>
            <w:tcW w:w="3462" w:type="dxa"/>
            <w:tcBorders>
              <w:top w:val="nil"/>
              <w:left w:val="nil"/>
              <w:bottom w:val="single" w:sz="4" w:space="0" w:color="auto"/>
              <w:right w:val="single" w:sz="4" w:space="0" w:color="auto"/>
            </w:tcBorders>
            <w:shd w:val="clear" w:color="000000" w:fill="FFFFFF"/>
            <w:vAlign w:val="center"/>
            <w:hideMark/>
          </w:tcPr>
          <w:p w14:paraId="73B8CC6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tcBorders>
              <w:top w:val="nil"/>
              <w:left w:val="nil"/>
              <w:bottom w:val="single" w:sz="4" w:space="0" w:color="auto"/>
              <w:right w:val="single" w:sz="4" w:space="0" w:color="auto"/>
            </w:tcBorders>
            <w:shd w:val="clear" w:color="000000" w:fill="FFFFFF"/>
            <w:vAlign w:val="center"/>
            <w:hideMark/>
          </w:tcPr>
          <w:p w14:paraId="1387130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442-01</w:t>
            </w:r>
          </w:p>
        </w:tc>
        <w:tc>
          <w:tcPr>
            <w:tcW w:w="649" w:type="dxa"/>
            <w:tcBorders>
              <w:top w:val="nil"/>
              <w:left w:val="nil"/>
              <w:bottom w:val="single" w:sz="4" w:space="0" w:color="auto"/>
              <w:right w:val="single" w:sz="4" w:space="0" w:color="auto"/>
            </w:tcBorders>
            <w:shd w:val="clear" w:color="000000" w:fill="FFFFFF"/>
            <w:vAlign w:val="center"/>
            <w:hideMark/>
          </w:tcPr>
          <w:p w14:paraId="3FF15AE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2938BFE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01261FE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2EA218B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1B99EDE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7B47C33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single" w:sz="4" w:space="0" w:color="auto"/>
              <w:right w:val="single" w:sz="4" w:space="0" w:color="auto"/>
            </w:tcBorders>
            <w:shd w:val="clear" w:color="auto" w:fill="auto"/>
            <w:vAlign w:val="center"/>
            <w:hideMark/>
          </w:tcPr>
          <w:p w14:paraId="0B1806F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33CFA04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3F446AE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0F51327E" w14:textId="77777777" w:rsidTr="00B512E6">
        <w:trPr>
          <w:trHeight w:val="540"/>
        </w:trPr>
        <w:tc>
          <w:tcPr>
            <w:tcW w:w="960" w:type="dxa"/>
            <w:tcBorders>
              <w:top w:val="nil"/>
              <w:left w:val="single" w:sz="4" w:space="0" w:color="auto"/>
              <w:bottom w:val="nil"/>
              <w:right w:val="nil"/>
            </w:tcBorders>
            <w:shd w:val="clear" w:color="000000" w:fill="FFFFFF"/>
            <w:vAlign w:val="center"/>
            <w:hideMark/>
          </w:tcPr>
          <w:p w14:paraId="50BCE31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nil"/>
              <w:right w:val="nil"/>
            </w:tcBorders>
            <w:shd w:val="clear" w:color="000000" w:fill="FFFFFF"/>
            <w:vAlign w:val="center"/>
            <w:hideMark/>
          </w:tcPr>
          <w:p w14:paraId="7960C67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nil"/>
            </w:tcBorders>
            <w:shd w:val="clear" w:color="000000" w:fill="FFFFFF"/>
            <w:vAlign w:val="center"/>
            <w:hideMark/>
          </w:tcPr>
          <w:p w14:paraId="10ABA12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nil"/>
            </w:tcBorders>
            <w:shd w:val="clear" w:color="000000" w:fill="FFFFFF"/>
            <w:vAlign w:val="center"/>
            <w:hideMark/>
          </w:tcPr>
          <w:p w14:paraId="2351EC7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nil"/>
            </w:tcBorders>
            <w:shd w:val="clear" w:color="000000" w:fill="FFFFFF"/>
            <w:vAlign w:val="center"/>
            <w:hideMark/>
          </w:tcPr>
          <w:p w14:paraId="18E9A43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nil"/>
            </w:tcBorders>
            <w:shd w:val="clear" w:color="000000" w:fill="FFFFFF"/>
            <w:vAlign w:val="center"/>
            <w:hideMark/>
          </w:tcPr>
          <w:p w14:paraId="564EA08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nil"/>
            </w:tcBorders>
            <w:shd w:val="clear" w:color="000000" w:fill="FFFFFF"/>
            <w:vAlign w:val="center"/>
            <w:hideMark/>
          </w:tcPr>
          <w:p w14:paraId="2171829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nil"/>
            </w:tcBorders>
            <w:shd w:val="clear" w:color="000000" w:fill="FFFFFF"/>
            <w:vAlign w:val="center"/>
            <w:hideMark/>
          </w:tcPr>
          <w:p w14:paraId="1AAB6DA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nil"/>
            </w:tcBorders>
            <w:shd w:val="clear" w:color="auto" w:fill="auto"/>
            <w:vAlign w:val="center"/>
            <w:hideMark/>
          </w:tcPr>
          <w:p w14:paraId="3D9ADCF0" w14:textId="77777777" w:rsidR="00DE46B0" w:rsidRPr="00C474AB" w:rsidRDefault="00DE46B0" w:rsidP="00B512E6">
            <w:pPr>
              <w:jc w:val="center"/>
              <w:rPr>
                <w:rFonts w:ascii="Calibri" w:eastAsia="Times New Roman" w:hAnsi="Calibri" w:cs="Calibri"/>
                <w:b/>
                <w:bCs/>
                <w:sz w:val="20"/>
                <w:szCs w:val="20"/>
              </w:rPr>
            </w:pPr>
          </w:p>
        </w:tc>
        <w:tc>
          <w:tcPr>
            <w:tcW w:w="927" w:type="dxa"/>
            <w:tcBorders>
              <w:top w:val="nil"/>
              <w:left w:val="nil"/>
              <w:bottom w:val="nil"/>
              <w:right w:val="nil"/>
            </w:tcBorders>
            <w:shd w:val="clear" w:color="auto" w:fill="auto"/>
            <w:vAlign w:val="center"/>
            <w:hideMark/>
          </w:tcPr>
          <w:p w14:paraId="791AB648" w14:textId="77777777" w:rsidR="00DE46B0" w:rsidRPr="00C474AB" w:rsidRDefault="00DE46B0" w:rsidP="00B512E6">
            <w:pPr>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000000" w:fill="FFFFFF"/>
            <w:vAlign w:val="center"/>
            <w:hideMark/>
          </w:tcPr>
          <w:p w14:paraId="10CFD2D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nil"/>
              <w:right w:val="single" w:sz="4" w:space="0" w:color="auto"/>
            </w:tcBorders>
            <w:shd w:val="clear" w:color="000000" w:fill="FFFFFF"/>
            <w:vAlign w:val="center"/>
            <w:hideMark/>
          </w:tcPr>
          <w:p w14:paraId="0FD8E83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3C5CA007" w14:textId="77777777" w:rsidTr="00B512E6">
        <w:trPr>
          <w:trHeight w:val="504"/>
        </w:trPr>
        <w:tc>
          <w:tcPr>
            <w:tcW w:w="960" w:type="dxa"/>
            <w:tcBorders>
              <w:top w:val="single" w:sz="4" w:space="0" w:color="auto"/>
              <w:left w:val="single" w:sz="4" w:space="0" w:color="auto"/>
              <w:bottom w:val="single" w:sz="4" w:space="0" w:color="auto"/>
              <w:right w:val="nil"/>
            </w:tcBorders>
            <w:shd w:val="clear" w:color="000000" w:fill="9BC2E6"/>
            <w:vAlign w:val="center"/>
            <w:hideMark/>
          </w:tcPr>
          <w:p w14:paraId="390ABB3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112.</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6BBC92E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Bankarstvo</w:t>
            </w:r>
          </w:p>
        </w:tc>
      </w:tr>
      <w:tr w:rsidR="00DE46B0" w:rsidRPr="00C474AB" w14:paraId="01C258A9"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740CF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112.1.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22A3E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F6503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450-01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6F7D5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A28FB2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138D58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63556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D062A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5A66764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27D3EC5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081F879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3CA0D96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25690A0C" w14:textId="77777777" w:rsidTr="00B512E6">
        <w:trPr>
          <w:trHeight w:val="708"/>
        </w:trPr>
        <w:tc>
          <w:tcPr>
            <w:tcW w:w="960" w:type="dxa"/>
            <w:vMerge/>
            <w:tcBorders>
              <w:top w:val="nil"/>
              <w:left w:val="single" w:sz="4" w:space="0" w:color="auto"/>
              <w:bottom w:val="single" w:sz="4" w:space="0" w:color="auto"/>
              <w:right w:val="single" w:sz="4" w:space="0" w:color="auto"/>
            </w:tcBorders>
            <w:vAlign w:val="center"/>
            <w:hideMark/>
          </w:tcPr>
          <w:p w14:paraId="17CFFD00"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2129A5EC"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55CF0CB3"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03271130"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0CCB0FF8"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6530530B"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09EEB571"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25B35C2F"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6CE45063"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0DECD397"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517DF17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67A44E9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005B68C8" w14:textId="77777777" w:rsidTr="00B512E6">
        <w:trPr>
          <w:trHeight w:val="876"/>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B3317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112.1.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7EA56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Zajmovi i krediti</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9B8F0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450-02</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5CB8F4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459C4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88E35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86B6E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23B99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7C93075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2F8D13E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5242796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5B37A25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4D82507C" w14:textId="77777777" w:rsidTr="00B512E6">
        <w:trPr>
          <w:trHeight w:val="12"/>
        </w:trPr>
        <w:tc>
          <w:tcPr>
            <w:tcW w:w="960" w:type="dxa"/>
            <w:vMerge/>
            <w:tcBorders>
              <w:top w:val="nil"/>
              <w:left w:val="single" w:sz="4" w:space="0" w:color="auto"/>
              <w:bottom w:val="single" w:sz="4" w:space="0" w:color="auto"/>
              <w:right w:val="single" w:sz="4" w:space="0" w:color="auto"/>
            </w:tcBorders>
            <w:vAlign w:val="center"/>
            <w:hideMark/>
          </w:tcPr>
          <w:p w14:paraId="4DCF6239"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27F80CEF"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72150816"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2BE416F9"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68522659"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329600A5"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3FA38B64"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00273FD1"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7CC7E926"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1C4847CD"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1BF7420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77AD46C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29D26C18" w14:textId="77777777" w:rsidTr="00B512E6">
        <w:trPr>
          <w:trHeight w:val="324"/>
        </w:trPr>
        <w:tc>
          <w:tcPr>
            <w:tcW w:w="9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B56846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123529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323600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F273D0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F5D7C5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077783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24C67D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8389F5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000000"/>
              <w:right w:val="single" w:sz="4" w:space="0" w:color="auto"/>
            </w:tcBorders>
            <w:shd w:val="clear" w:color="auto" w:fill="auto"/>
            <w:vAlign w:val="center"/>
            <w:hideMark/>
          </w:tcPr>
          <w:p w14:paraId="3F4591B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vMerge w:val="restart"/>
            <w:tcBorders>
              <w:top w:val="nil"/>
              <w:left w:val="single" w:sz="4" w:space="0" w:color="auto"/>
              <w:bottom w:val="single" w:sz="4" w:space="0" w:color="000000"/>
              <w:right w:val="single" w:sz="4" w:space="0" w:color="auto"/>
            </w:tcBorders>
            <w:shd w:val="clear" w:color="auto" w:fill="auto"/>
            <w:vAlign w:val="center"/>
            <w:hideMark/>
          </w:tcPr>
          <w:p w14:paraId="6AF451E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39F5FF4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2D4E244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6D7D4A0E" w14:textId="77777777" w:rsidTr="00B512E6">
        <w:trPr>
          <w:trHeight w:val="12"/>
        </w:trPr>
        <w:tc>
          <w:tcPr>
            <w:tcW w:w="960" w:type="dxa"/>
            <w:vMerge/>
            <w:tcBorders>
              <w:top w:val="nil"/>
              <w:left w:val="single" w:sz="4" w:space="0" w:color="auto"/>
              <w:bottom w:val="single" w:sz="4" w:space="0" w:color="000000"/>
              <w:right w:val="single" w:sz="4" w:space="0" w:color="auto"/>
            </w:tcBorders>
            <w:vAlign w:val="center"/>
            <w:hideMark/>
          </w:tcPr>
          <w:p w14:paraId="0889A652"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000000"/>
              <w:right w:val="single" w:sz="4" w:space="0" w:color="auto"/>
            </w:tcBorders>
            <w:vAlign w:val="center"/>
            <w:hideMark/>
          </w:tcPr>
          <w:p w14:paraId="23BE43D9"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000000"/>
              <w:right w:val="single" w:sz="4" w:space="0" w:color="auto"/>
            </w:tcBorders>
            <w:vAlign w:val="center"/>
            <w:hideMark/>
          </w:tcPr>
          <w:p w14:paraId="553DAE2D"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000000"/>
              <w:right w:val="single" w:sz="4" w:space="0" w:color="auto"/>
            </w:tcBorders>
            <w:vAlign w:val="center"/>
            <w:hideMark/>
          </w:tcPr>
          <w:p w14:paraId="3A4FE617"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000000"/>
              <w:right w:val="single" w:sz="4" w:space="0" w:color="auto"/>
            </w:tcBorders>
            <w:vAlign w:val="center"/>
            <w:hideMark/>
          </w:tcPr>
          <w:p w14:paraId="263ACFDB"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000000"/>
              <w:right w:val="single" w:sz="4" w:space="0" w:color="auto"/>
            </w:tcBorders>
            <w:vAlign w:val="center"/>
            <w:hideMark/>
          </w:tcPr>
          <w:p w14:paraId="3944D3AF"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000000"/>
              <w:right w:val="single" w:sz="4" w:space="0" w:color="auto"/>
            </w:tcBorders>
            <w:vAlign w:val="center"/>
            <w:hideMark/>
          </w:tcPr>
          <w:p w14:paraId="2079B339"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000000"/>
              <w:right w:val="single" w:sz="4" w:space="0" w:color="auto"/>
            </w:tcBorders>
            <w:vAlign w:val="center"/>
            <w:hideMark/>
          </w:tcPr>
          <w:p w14:paraId="77DD5298"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000000"/>
              <w:right w:val="single" w:sz="4" w:space="0" w:color="auto"/>
            </w:tcBorders>
            <w:vAlign w:val="center"/>
            <w:hideMark/>
          </w:tcPr>
          <w:p w14:paraId="00B6769A"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000000"/>
              <w:right w:val="single" w:sz="4" w:space="0" w:color="auto"/>
            </w:tcBorders>
            <w:vAlign w:val="center"/>
            <w:hideMark/>
          </w:tcPr>
          <w:p w14:paraId="72F09C47"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13A841B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38ECBF8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086B802E" w14:textId="77777777" w:rsidTr="00B512E6">
        <w:trPr>
          <w:trHeight w:val="312"/>
        </w:trPr>
        <w:tc>
          <w:tcPr>
            <w:tcW w:w="960" w:type="dxa"/>
            <w:tcBorders>
              <w:top w:val="nil"/>
              <w:left w:val="single" w:sz="4" w:space="0" w:color="auto"/>
              <w:bottom w:val="single" w:sz="4" w:space="0" w:color="auto"/>
              <w:right w:val="nil"/>
            </w:tcBorders>
            <w:shd w:val="clear" w:color="000000" w:fill="FFFFFF"/>
            <w:vAlign w:val="center"/>
            <w:hideMark/>
          </w:tcPr>
          <w:p w14:paraId="7A8EE00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nil"/>
            </w:tcBorders>
            <w:shd w:val="clear" w:color="000000" w:fill="FFFFFF"/>
            <w:vAlign w:val="center"/>
            <w:hideMark/>
          </w:tcPr>
          <w:p w14:paraId="5634C6B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nil"/>
            </w:tcBorders>
            <w:shd w:val="clear" w:color="000000" w:fill="FFFFFF"/>
            <w:vAlign w:val="center"/>
            <w:hideMark/>
          </w:tcPr>
          <w:p w14:paraId="41B7CBB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nil"/>
            </w:tcBorders>
            <w:shd w:val="clear" w:color="000000" w:fill="FFFFFF"/>
            <w:vAlign w:val="center"/>
            <w:hideMark/>
          </w:tcPr>
          <w:p w14:paraId="430F340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FFFFFF"/>
            <w:vAlign w:val="center"/>
            <w:hideMark/>
          </w:tcPr>
          <w:p w14:paraId="394ABBE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FFFFFF"/>
            <w:vAlign w:val="center"/>
            <w:hideMark/>
          </w:tcPr>
          <w:p w14:paraId="0316F62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22ED948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FFFFFF"/>
            <w:vAlign w:val="center"/>
            <w:hideMark/>
          </w:tcPr>
          <w:p w14:paraId="0F67C38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auto" w:fill="auto"/>
            <w:vAlign w:val="center"/>
            <w:hideMark/>
          </w:tcPr>
          <w:p w14:paraId="1AC503A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auto" w:fill="auto"/>
            <w:vAlign w:val="center"/>
            <w:hideMark/>
          </w:tcPr>
          <w:p w14:paraId="132945C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FFFFFF"/>
            <w:vAlign w:val="center"/>
            <w:hideMark/>
          </w:tcPr>
          <w:p w14:paraId="3166BAA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4D13B74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6D5C1AA6" w14:textId="77777777" w:rsidTr="00B512E6">
        <w:trPr>
          <w:trHeight w:val="345"/>
        </w:trPr>
        <w:tc>
          <w:tcPr>
            <w:tcW w:w="960" w:type="dxa"/>
            <w:tcBorders>
              <w:top w:val="nil"/>
              <w:left w:val="single" w:sz="4" w:space="0" w:color="auto"/>
              <w:bottom w:val="single" w:sz="4" w:space="0" w:color="auto"/>
              <w:right w:val="nil"/>
            </w:tcBorders>
            <w:shd w:val="clear" w:color="000000" w:fill="9BC2E6"/>
            <w:vAlign w:val="center"/>
            <w:hideMark/>
          </w:tcPr>
          <w:p w14:paraId="1F21269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113</w:t>
            </w:r>
          </w:p>
        </w:tc>
        <w:tc>
          <w:tcPr>
            <w:tcW w:w="3462" w:type="dxa"/>
            <w:tcBorders>
              <w:top w:val="nil"/>
              <w:left w:val="single" w:sz="4" w:space="0" w:color="auto"/>
              <w:bottom w:val="single" w:sz="4" w:space="0" w:color="auto"/>
              <w:right w:val="nil"/>
            </w:tcBorders>
            <w:shd w:val="clear" w:color="000000" w:fill="9BC2E6"/>
            <w:noWrap/>
            <w:vAlign w:val="center"/>
            <w:hideMark/>
          </w:tcPr>
          <w:p w14:paraId="55D1A24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Financijski nadzor</w:t>
            </w:r>
          </w:p>
        </w:tc>
        <w:tc>
          <w:tcPr>
            <w:tcW w:w="732" w:type="dxa"/>
            <w:tcBorders>
              <w:top w:val="nil"/>
              <w:left w:val="nil"/>
              <w:bottom w:val="single" w:sz="4" w:space="0" w:color="auto"/>
              <w:right w:val="nil"/>
            </w:tcBorders>
            <w:shd w:val="clear" w:color="000000" w:fill="9BC2E6"/>
            <w:vAlign w:val="center"/>
            <w:hideMark/>
          </w:tcPr>
          <w:p w14:paraId="664B659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nil"/>
            </w:tcBorders>
            <w:shd w:val="clear" w:color="000000" w:fill="9BC2E6"/>
            <w:vAlign w:val="center"/>
            <w:hideMark/>
          </w:tcPr>
          <w:p w14:paraId="75845B7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9BC2E6"/>
            <w:vAlign w:val="center"/>
            <w:hideMark/>
          </w:tcPr>
          <w:p w14:paraId="71B5E4B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9BC2E6"/>
            <w:vAlign w:val="center"/>
            <w:hideMark/>
          </w:tcPr>
          <w:p w14:paraId="6A14C78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9BC2E6"/>
            <w:vAlign w:val="center"/>
            <w:hideMark/>
          </w:tcPr>
          <w:p w14:paraId="3A38628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9BC2E6"/>
            <w:vAlign w:val="center"/>
            <w:hideMark/>
          </w:tcPr>
          <w:p w14:paraId="2028F45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000000" w:fill="9BC2E6"/>
            <w:vAlign w:val="center"/>
            <w:hideMark/>
          </w:tcPr>
          <w:p w14:paraId="5E328DE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000000" w:fill="9BC2E6"/>
            <w:vAlign w:val="center"/>
            <w:hideMark/>
          </w:tcPr>
          <w:p w14:paraId="547A26F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9BC2E6"/>
            <w:vAlign w:val="center"/>
            <w:hideMark/>
          </w:tcPr>
          <w:p w14:paraId="6D35A1F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9BC2E6"/>
            <w:vAlign w:val="center"/>
            <w:hideMark/>
          </w:tcPr>
          <w:p w14:paraId="3D93E24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03AE0FFE" w14:textId="77777777" w:rsidTr="00B512E6">
        <w:trPr>
          <w:trHeight w:val="288"/>
        </w:trPr>
        <w:tc>
          <w:tcPr>
            <w:tcW w:w="960" w:type="dxa"/>
            <w:tcBorders>
              <w:top w:val="nil"/>
              <w:left w:val="single" w:sz="4" w:space="0" w:color="auto"/>
              <w:bottom w:val="nil"/>
              <w:right w:val="nil"/>
            </w:tcBorders>
            <w:shd w:val="clear" w:color="000000" w:fill="FFFFFF"/>
            <w:vAlign w:val="center"/>
            <w:hideMark/>
          </w:tcPr>
          <w:p w14:paraId="01774B3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single" w:sz="4" w:space="0" w:color="auto"/>
              <w:bottom w:val="nil"/>
              <w:right w:val="single" w:sz="4" w:space="0" w:color="auto"/>
            </w:tcBorders>
            <w:shd w:val="clear" w:color="000000" w:fill="FFFFFF"/>
            <w:vAlign w:val="center"/>
            <w:hideMark/>
          </w:tcPr>
          <w:p w14:paraId="588E439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nil"/>
            </w:tcBorders>
            <w:shd w:val="clear" w:color="000000" w:fill="FFFFFF"/>
            <w:vAlign w:val="center"/>
            <w:hideMark/>
          </w:tcPr>
          <w:p w14:paraId="64C3EF4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single" w:sz="4" w:space="0" w:color="auto"/>
              <w:bottom w:val="nil"/>
              <w:right w:val="single" w:sz="4" w:space="0" w:color="auto"/>
            </w:tcBorders>
            <w:shd w:val="clear" w:color="000000" w:fill="FFFFFF"/>
            <w:vAlign w:val="center"/>
            <w:hideMark/>
          </w:tcPr>
          <w:p w14:paraId="4BBFE3B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nil"/>
            </w:tcBorders>
            <w:shd w:val="clear" w:color="000000" w:fill="FFFFFF"/>
            <w:vAlign w:val="center"/>
            <w:hideMark/>
          </w:tcPr>
          <w:p w14:paraId="1B8FCAA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single" w:sz="4" w:space="0" w:color="auto"/>
              <w:bottom w:val="nil"/>
              <w:right w:val="single" w:sz="4" w:space="0" w:color="auto"/>
            </w:tcBorders>
            <w:shd w:val="clear" w:color="000000" w:fill="FFFFFF"/>
            <w:vAlign w:val="center"/>
            <w:hideMark/>
          </w:tcPr>
          <w:p w14:paraId="765E6D7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nil"/>
            </w:tcBorders>
            <w:shd w:val="clear" w:color="000000" w:fill="FFFFFF"/>
            <w:vAlign w:val="center"/>
            <w:hideMark/>
          </w:tcPr>
          <w:p w14:paraId="1F995CC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single" w:sz="4" w:space="0" w:color="auto"/>
              <w:bottom w:val="nil"/>
              <w:right w:val="nil"/>
            </w:tcBorders>
            <w:shd w:val="clear" w:color="000000" w:fill="FFFFFF"/>
            <w:vAlign w:val="center"/>
            <w:hideMark/>
          </w:tcPr>
          <w:p w14:paraId="5989C25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single" w:sz="4" w:space="0" w:color="auto"/>
              <w:bottom w:val="nil"/>
              <w:right w:val="single" w:sz="4" w:space="0" w:color="auto"/>
            </w:tcBorders>
            <w:shd w:val="clear" w:color="auto" w:fill="auto"/>
            <w:vAlign w:val="center"/>
            <w:hideMark/>
          </w:tcPr>
          <w:p w14:paraId="14F27C3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nil"/>
              <w:right w:val="nil"/>
            </w:tcBorders>
            <w:shd w:val="clear" w:color="auto" w:fill="auto"/>
            <w:vAlign w:val="center"/>
            <w:hideMark/>
          </w:tcPr>
          <w:p w14:paraId="3593612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single" w:sz="4" w:space="0" w:color="auto"/>
              <w:bottom w:val="nil"/>
              <w:right w:val="single" w:sz="4" w:space="0" w:color="auto"/>
            </w:tcBorders>
            <w:shd w:val="clear" w:color="000000" w:fill="FFFFFF"/>
            <w:vAlign w:val="center"/>
            <w:hideMark/>
          </w:tcPr>
          <w:p w14:paraId="720310F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nil"/>
              <w:right w:val="single" w:sz="4" w:space="0" w:color="auto"/>
            </w:tcBorders>
            <w:shd w:val="clear" w:color="000000" w:fill="FFFFFF"/>
            <w:vAlign w:val="center"/>
            <w:hideMark/>
          </w:tcPr>
          <w:p w14:paraId="7AAE16C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68514911" w14:textId="77777777" w:rsidTr="00B512E6">
        <w:trPr>
          <w:trHeight w:val="405"/>
        </w:trPr>
        <w:tc>
          <w:tcPr>
            <w:tcW w:w="960" w:type="dxa"/>
            <w:tcBorders>
              <w:top w:val="nil"/>
              <w:left w:val="single" w:sz="4" w:space="0" w:color="auto"/>
              <w:bottom w:val="single" w:sz="4" w:space="0" w:color="auto"/>
              <w:right w:val="nil"/>
            </w:tcBorders>
            <w:shd w:val="clear" w:color="000000" w:fill="FFFFFF"/>
            <w:vAlign w:val="center"/>
            <w:hideMark/>
          </w:tcPr>
          <w:p w14:paraId="47A8427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113.1.</w:t>
            </w:r>
          </w:p>
        </w:tc>
        <w:tc>
          <w:tcPr>
            <w:tcW w:w="3462" w:type="dxa"/>
            <w:tcBorders>
              <w:top w:val="nil"/>
              <w:left w:val="single" w:sz="4" w:space="0" w:color="auto"/>
              <w:bottom w:val="single" w:sz="4" w:space="0" w:color="auto"/>
              <w:right w:val="single" w:sz="4" w:space="0" w:color="auto"/>
            </w:tcBorders>
            <w:shd w:val="clear" w:color="000000" w:fill="FFFFFF"/>
            <w:vAlign w:val="center"/>
            <w:hideMark/>
          </w:tcPr>
          <w:p w14:paraId="1D09A14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Financijska revizija</w:t>
            </w:r>
          </w:p>
        </w:tc>
        <w:tc>
          <w:tcPr>
            <w:tcW w:w="732" w:type="dxa"/>
            <w:tcBorders>
              <w:top w:val="nil"/>
              <w:left w:val="nil"/>
              <w:bottom w:val="single" w:sz="4" w:space="0" w:color="auto"/>
              <w:right w:val="nil"/>
            </w:tcBorders>
            <w:shd w:val="clear" w:color="000000" w:fill="FFFFFF"/>
            <w:vAlign w:val="center"/>
            <w:hideMark/>
          </w:tcPr>
          <w:p w14:paraId="157BD09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471-01</w:t>
            </w:r>
          </w:p>
        </w:tc>
        <w:tc>
          <w:tcPr>
            <w:tcW w:w="649" w:type="dxa"/>
            <w:tcBorders>
              <w:top w:val="nil"/>
              <w:left w:val="single" w:sz="4" w:space="0" w:color="auto"/>
              <w:bottom w:val="single" w:sz="4" w:space="0" w:color="auto"/>
              <w:right w:val="single" w:sz="4" w:space="0" w:color="auto"/>
            </w:tcBorders>
            <w:shd w:val="clear" w:color="000000" w:fill="FFFFFF"/>
            <w:vAlign w:val="center"/>
            <w:hideMark/>
          </w:tcPr>
          <w:p w14:paraId="49FD2CF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nil"/>
            </w:tcBorders>
            <w:shd w:val="clear" w:color="000000" w:fill="FFFFFF"/>
            <w:vAlign w:val="center"/>
            <w:hideMark/>
          </w:tcPr>
          <w:p w14:paraId="10B37F0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single" w:sz="4" w:space="0" w:color="auto"/>
              <w:bottom w:val="single" w:sz="4" w:space="0" w:color="auto"/>
              <w:right w:val="single" w:sz="4" w:space="0" w:color="auto"/>
            </w:tcBorders>
            <w:shd w:val="clear" w:color="000000" w:fill="FFFFFF"/>
            <w:vAlign w:val="center"/>
            <w:hideMark/>
          </w:tcPr>
          <w:p w14:paraId="511C6A2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4A21791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single" w:sz="4" w:space="0" w:color="auto"/>
              <w:bottom w:val="single" w:sz="4" w:space="0" w:color="auto"/>
              <w:right w:val="nil"/>
            </w:tcBorders>
            <w:shd w:val="clear" w:color="000000" w:fill="FFFFFF"/>
            <w:vAlign w:val="center"/>
            <w:hideMark/>
          </w:tcPr>
          <w:p w14:paraId="012F4B2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single" w:sz="4" w:space="0" w:color="auto"/>
              <w:bottom w:val="single" w:sz="4" w:space="0" w:color="auto"/>
              <w:right w:val="single" w:sz="4" w:space="0" w:color="auto"/>
            </w:tcBorders>
            <w:shd w:val="clear" w:color="auto" w:fill="auto"/>
            <w:vAlign w:val="center"/>
            <w:hideMark/>
          </w:tcPr>
          <w:p w14:paraId="0E633BA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single" w:sz="4" w:space="0" w:color="auto"/>
              <w:right w:val="nil"/>
            </w:tcBorders>
            <w:shd w:val="clear" w:color="auto" w:fill="auto"/>
            <w:vAlign w:val="center"/>
            <w:hideMark/>
          </w:tcPr>
          <w:p w14:paraId="0FF3AA9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1E4480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7DACC6B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6C140B9A" w14:textId="77777777" w:rsidTr="00B512E6">
        <w:trPr>
          <w:trHeight w:val="405"/>
        </w:trPr>
        <w:tc>
          <w:tcPr>
            <w:tcW w:w="960" w:type="dxa"/>
            <w:tcBorders>
              <w:top w:val="nil"/>
              <w:left w:val="single" w:sz="4" w:space="0" w:color="auto"/>
              <w:bottom w:val="single" w:sz="4" w:space="0" w:color="auto"/>
              <w:right w:val="nil"/>
            </w:tcBorders>
            <w:shd w:val="clear" w:color="000000" w:fill="FFFFFF"/>
            <w:vAlign w:val="center"/>
            <w:hideMark/>
          </w:tcPr>
          <w:p w14:paraId="116CF1E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113.2.</w:t>
            </w:r>
          </w:p>
        </w:tc>
        <w:tc>
          <w:tcPr>
            <w:tcW w:w="3462" w:type="dxa"/>
            <w:tcBorders>
              <w:top w:val="nil"/>
              <w:left w:val="single" w:sz="4" w:space="0" w:color="auto"/>
              <w:bottom w:val="single" w:sz="4" w:space="0" w:color="auto"/>
              <w:right w:val="single" w:sz="4" w:space="0" w:color="auto"/>
            </w:tcBorders>
            <w:shd w:val="clear" w:color="000000" w:fill="FFFFFF"/>
            <w:vAlign w:val="center"/>
            <w:hideMark/>
          </w:tcPr>
          <w:p w14:paraId="1B893E3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Proračunski nadzor</w:t>
            </w:r>
          </w:p>
        </w:tc>
        <w:tc>
          <w:tcPr>
            <w:tcW w:w="732" w:type="dxa"/>
            <w:tcBorders>
              <w:top w:val="nil"/>
              <w:left w:val="nil"/>
              <w:bottom w:val="single" w:sz="4" w:space="0" w:color="auto"/>
              <w:right w:val="nil"/>
            </w:tcBorders>
            <w:shd w:val="clear" w:color="000000" w:fill="FFFFFF"/>
            <w:vAlign w:val="center"/>
            <w:hideMark/>
          </w:tcPr>
          <w:p w14:paraId="7B2514F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470-02</w:t>
            </w:r>
          </w:p>
        </w:tc>
        <w:tc>
          <w:tcPr>
            <w:tcW w:w="649" w:type="dxa"/>
            <w:tcBorders>
              <w:top w:val="nil"/>
              <w:left w:val="single" w:sz="4" w:space="0" w:color="auto"/>
              <w:bottom w:val="single" w:sz="4" w:space="0" w:color="auto"/>
              <w:right w:val="single" w:sz="4" w:space="0" w:color="auto"/>
            </w:tcBorders>
            <w:shd w:val="clear" w:color="000000" w:fill="FFFFFF"/>
            <w:vAlign w:val="center"/>
            <w:hideMark/>
          </w:tcPr>
          <w:p w14:paraId="58A1C55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nil"/>
            </w:tcBorders>
            <w:shd w:val="clear" w:color="000000" w:fill="FFFFFF"/>
            <w:vAlign w:val="center"/>
            <w:hideMark/>
          </w:tcPr>
          <w:p w14:paraId="511C2EE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single" w:sz="4" w:space="0" w:color="auto"/>
              <w:bottom w:val="single" w:sz="4" w:space="0" w:color="auto"/>
              <w:right w:val="single" w:sz="4" w:space="0" w:color="auto"/>
            </w:tcBorders>
            <w:shd w:val="clear" w:color="000000" w:fill="FFFFFF"/>
            <w:vAlign w:val="center"/>
            <w:hideMark/>
          </w:tcPr>
          <w:p w14:paraId="4140831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62F249D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single" w:sz="4" w:space="0" w:color="auto"/>
              <w:bottom w:val="single" w:sz="4" w:space="0" w:color="auto"/>
              <w:right w:val="nil"/>
            </w:tcBorders>
            <w:shd w:val="clear" w:color="000000" w:fill="FFFFFF"/>
            <w:vAlign w:val="center"/>
            <w:hideMark/>
          </w:tcPr>
          <w:p w14:paraId="0407D5A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single" w:sz="4" w:space="0" w:color="auto"/>
              <w:bottom w:val="single" w:sz="4" w:space="0" w:color="auto"/>
              <w:right w:val="single" w:sz="4" w:space="0" w:color="auto"/>
            </w:tcBorders>
            <w:shd w:val="clear" w:color="auto" w:fill="auto"/>
            <w:vAlign w:val="center"/>
            <w:hideMark/>
          </w:tcPr>
          <w:p w14:paraId="3B9C875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single" w:sz="4" w:space="0" w:color="auto"/>
              <w:right w:val="nil"/>
            </w:tcBorders>
            <w:shd w:val="clear" w:color="auto" w:fill="auto"/>
            <w:vAlign w:val="center"/>
            <w:hideMark/>
          </w:tcPr>
          <w:p w14:paraId="7F00F15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238780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2B62103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59C01C36" w14:textId="77777777" w:rsidTr="00B512E6">
        <w:trPr>
          <w:trHeight w:val="405"/>
        </w:trPr>
        <w:tc>
          <w:tcPr>
            <w:tcW w:w="960" w:type="dxa"/>
            <w:tcBorders>
              <w:top w:val="nil"/>
              <w:left w:val="single" w:sz="4" w:space="0" w:color="auto"/>
              <w:bottom w:val="single" w:sz="4" w:space="0" w:color="auto"/>
              <w:right w:val="nil"/>
            </w:tcBorders>
            <w:shd w:val="clear" w:color="000000" w:fill="FFFFFF"/>
            <w:vAlign w:val="center"/>
            <w:hideMark/>
          </w:tcPr>
          <w:p w14:paraId="580E110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113.3.</w:t>
            </w:r>
          </w:p>
        </w:tc>
        <w:tc>
          <w:tcPr>
            <w:tcW w:w="3462" w:type="dxa"/>
            <w:tcBorders>
              <w:top w:val="nil"/>
              <w:left w:val="single" w:sz="4" w:space="0" w:color="auto"/>
              <w:bottom w:val="single" w:sz="4" w:space="0" w:color="auto"/>
              <w:right w:val="single" w:sz="4" w:space="0" w:color="auto"/>
            </w:tcBorders>
            <w:shd w:val="clear" w:color="000000" w:fill="FFFFFF"/>
            <w:vAlign w:val="center"/>
            <w:hideMark/>
          </w:tcPr>
          <w:p w14:paraId="2EB0EE2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Fiskalna odgovornost</w:t>
            </w:r>
          </w:p>
        </w:tc>
        <w:tc>
          <w:tcPr>
            <w:tcW w:w="732" w:type="dxa"/>
            <w:tcBorders>
              <w:top w:val="nil"/>
              <w:left w:val="nil"/>
              <w:bottom w:val="single" w:sz="4" w:space="0" w:color="auto"/>
              <w:right w:val="nil"/>
            </w:tcBorders>
            <w:shd w:val="clear" w:color="000000" w:fill="FFFFFF"/>
            <w:vAlign w:val="center"/>
            <w:hideMark/>
          </w:tcPr>
          <w:p w14:paraId="54ADEEA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470-03</w:t>
            </w:r>
          </w:p>
        </w:tc>
        <w:tc>
          <w:tcPr>
            <w:tcW w:w="649" w:type="dxa"/>
            <w:tcBorders>
              <w:top w:val="nil"/>
              <w:left w:val="single" w:sz="4" w:space="0" w:color="auto"/>
              <w:bottom w:val="single" w:sz="4" w:space="0" w:color="auto"/>
              <w:right w:val="single" w:sz="4" w:space="0" w:color="auto"/>
            </w:tcBorders>
            <w:shd w:val="clear" w:color="000000" w:fill="FFFFFF"/>
            <w:vAlign w:val="center"/>
            <w:hideMark/>
          </w:tcPr>
          <w:p w14:paraId="2FA8EF8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nil"/>
            </w:tcBorders>
            <w:shd w:val="clear" w:color="000000" w:fill="FFFFFF"/>
            <w:vAlign w:val="center"/>
            <w:hideMark/>
          </w:tcPr>
          <w:p w14:paraId="7EFAFC9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single" w:sz="4" w:space="0" w:color="auto"/>
              <w:bottom w:val="single" w:sz="4" w:space="0" w:color="auto"/>
              <w:right w:val="single" w:sz="4" w:space="0" w:color="auto"/>
            </w:tcBorders>
            <w:shd w:val="clear" w:color="000000" w:fill="FFFFFF"/>
            <w:vAlign w:val="center"/>
            <w:hideMark/>
          </w:tcPr>
          <w:p w14:paraId="7DB91D2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41A1059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single" w:sz="4" w:space="0" w:color="auto"/>
              <w:bottom w:val="single" w:sz="4" w:space="0" w:color="auto"/>
              <w:right w:val="nil"/>
            </w:tcBorders>
            <w:shd w:val="clear" w:color="000000" w:fill="FFFFFF"/>
            <w:vAlign w:val="center"/>
            <w:hideMark/>
          </w:tcPr>
          <w:p w14:paraId="59612FC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single" w:sz="4" w:space="0" w:color="auto"/>
              <w:bottom w:val="single" w:sz="4" w:space="0" w:color="auto"/>
              <w:right w:val="single" w:sz="4" w:space="0" w:color="auto"/>
            </w:tcBorders>
            <w:shd w:val="clear" w:color="auto" w:fill="auto"/>
            <w:vAlign w:val="center"/>
            <w:hideMark/>
          </w:tcPr>
          <w:p w14:paraId="0072B3A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w:t>
            </w:r>
          </w:p>
        </w:tc>
        <w:tc>
          <w:tcPr>
            <w:tcW w:w="927" w:type="dxa"/>
            <w:tcBorders>
              <w:top w:val="nil"/>
              <w:left w:val="nil"/>
              <w:bottom w:val="single" w:sz="4" w:space="0" w:color="auto"/>
              <w:right w:val="nil"/>
            </w:tcBorders>
            <w:shd w:val="clear" w:color="auto" w:fill="auto"/>
            <w:vAlign w:val="center"/>
            <w:hideMark/>
          </w:tcPr>
          <w:p w14:paraId="4B6380C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3516F4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2627A3B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170D95B5" w14:textId="77777777" w:rsidTr="00B512E6">
        <w:trPr>
          <w:trHeight w:val="51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A072C1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113.4.</w:t>
            </w:r>
          </w:p>
        </w:tc>
        <w:tc>
          <w:tcPr>
            <w:tcW w:w="3462" w:type="dxa"/>
            <w:tcBorders>
              <w:top w:val="nil"/>
              <w:left w:val="nil"/>
              <w:bottom w:val="single" w:sz="4" w:space="0" w:color="auto"/>
              <w:right w:val="single" w:sz="4" w:space="0" w:color="auto"/>
            </w:tcBorders>
            <w:shd w:val="clear" w:color="000000" w:fill="FFFFFF"/>
            <w:vAlign w:val="center"/>
            <w:hideMark/>
          </w:tcPr>
          <w:p w14:paraId="403269F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Financijska inspekcija</w:t>
            </w:r>
          </w:p>
        </w:tc>
        <w:tc>
          <w:tcPr>
            <w:tcW w:w="732" w:type="dxa"/>
            <w:tcBorders>
              <w:top w:val="nil"/>
              <w:left w:val="nil"/>
              <w:bottom w:val="single" w:sz="4" w:space="0" w:color="auto"/>
              <w:right w:val="single" w:sz="4" w:space="0" w:color="auto"/>
            </w:tcBorders>
            <w:shd w:val="clear" w:color="000000" w:fill="FFFFFF"/>
            <w:vAlign w:val="center"/>
            <w:hideMark/>
          </w:tcPr>
          <w:p w14:paraId="6917B76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470-04</w:t>
            </w:r>
          </w:p>
        </w:tc>
        <w:tc>
          <w:tcPr>
            <w:tcW w:w="649" w:type="dxa"/>
            <w:tcBorders>
              <w:top w:val="nil"/>
              <w:left w:val="nil"/>
              <w:bottom w:val="single" w:sz="4" w:space="0" w:color="auto"/>
              <w:right w:val="single" w:sz="4" w:space="0" w:color="auto"/>
            </w:tcBorders>
            <w:shd w:val="clear" w:color="000000" w:fill="FFFFFF"/>
            <w:vAlign w:val="center"/>
            <w:hideMark/>
          </w:tcPr>
          <w:p w14:paraId="4DE44E6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4AA17B2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2FFF1D1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690B56C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nil"/>
              <w:left w:val="nil"/>
              <w:bottom w:val="single" w:sz="4" w:space="0" w:color="auto"/>
              <w:right w:val="single" w:sz="4" w:space="0" w:color="auto"/>
            </w:tcBorders>
            <w:shd w:val="clear" w:color="000000" w:fill="FFFFFF"/>
            <w:vAlign w:val="center"/>
            <w:hideMark/>
          </w:tcPr>
          <w:p w14:paraId="730D6B0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64CF0D9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single" w:sz="4" w:space="0" w:color="auto"/>
              <w:right w:val="single" w:sz="4" w:space="0" w:color="auto"/>
            </w:tcBorders>
            <w:shd w:val="clear" w:color="auto" w:fill="auto"/>
            <w:vAlign w:val="center"/>
            <w:hideMark/>
          </w:tcPr>
          <w:p w14:paraId="7648EFA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671EFAC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2A86F91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7F3902DF" w14:textId="77777777" w:rsidTr="00B512E6">
        <w:trPr>
          <w:trHeight w:val="948"/>
        </w:trPr>
        <w:tc>
          <w:tcPr>
            <w:tcW w:w="960" w:type="dxa"/>
            <w:tcBorders>
              <w:top w:val="nil"/>
              <w:left w:val="single" w:sz="4" w:space="0" w:color="auto"/>
              <w:bottom w:val="nil"/>
              <w:right w:val="single" w:sz="4" w:space="0" w:color="auto"/>
            </w:tcBorders>
            <w:shd w:val="clear" w:color="000000" w:fill="FFFFFF"/>
            <w:vAlign w:val="center"/>
            <w:hideMark/>
          </w:tcPr>
          <w:p w14:paraId="7F3511B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113.5.</w:t>
            </w:r>
          </w:p>
        </w:tc>
        <w:tc>
          <w:tcPr>
            <w:tcW w:w="3462" w:type="dxa"/>
            <w:tcBorders>
              <w:top w:val="nil"/>
              <w:left w:val="nil"/>
              <w:bottom w:val="nil"/>
              <w:right w:val="single" w:sz="4" w:space="0" w:color="auto"/>
            </w:tcBorders>
            <w:shd w:val="clear" w:color="000000" w:fill="FFFFFF"/>
            <w:vAlign w:val="center"/>
            <w:hideMark/>
          </w:tcPr>
          <w:p w14:paraId="31F6DA2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ostalo</w:t>
            </w:r>
          </w:p>
        </w:tc>
        <w:tc>
          <w:tcPr>
            <w:tcW w:w="732" w:type="dxa"/>
            <w:tcBorders>
              <w:top w:val="nil"/>
              <w:left w:val="nil"/>
              <w:bottom w:val="nil"/>
              <w:right w:val="single" w:sz="4" w:space="0" w:color="auto"/>
            </w:tcBorders>
            <w:shd w:val="clear" w:color="000000" w:fill="FFFFFF"/>
            <w:vAlign w:val="center"/>
            <w:hideMark/>
          </w:tcPr>
          <w:p w14:paraId="661BD71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470-05</w:t>
            </w:r>
          </w:p>
        </w:tc>
        <w:tc>
          <w:tcPr>
            <w:tcW w:w="649" w:type="dxa"/>
            <w:tcBorders>
              <w:top w:val="nil"/>
              <w:left w:val="nil"/>
              <w:bottom w:val="nil"/>
              <w:right w:val="single" w:sz="4" w:space="0" w:color="auto"/>
            </w:tcBorders>
            <w:shd w:val="clear" w:color="000000" w:fill="FFFFFF"/>
            <w:vAlign w:val="center"/>
            <w:hideMark/>
          </w:tcPr>
          <w:p w14:paraId="551888A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nil"/>
              <w:right w:val="single" w:sz="4" w:space="0" w:color="auto"/>
            </w:tcBorders>
            <w:shd w:val="clear" w:color="000000" w:fill="FFFFFF"/>
            <w:vAlign w:val="center"/>
            <w:hideMark/>
          </w:tcPr>
          <w:p w14:paraId="293EE74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nil"/>
              <w:right w:val="single" w:sz="4" w:space="0" w:color="auto"/>
            </w:tcBorders>
            <w:shd w:val="clear" w:color="000000" w:fill="FFFFFF"/>
            <w:vAlign w:val="center"/>
            <w:hideMark/>
          </w:tcPr>
          <w:p w14:paraId="6D3A5CC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nil"/>
              <w:right w:val="single" w:sz="4" w:space="0" w:color="auto"/>
            </w:tcBorders>
            <w:shd w:val="clear" w:color="000000" w:fill="FFFFFF"/>
            <w:vAlign w:val="center"/>
            <w:hideMark/>
          </w:tcPr>
          <w:p w14:paraId="73058ED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nil"/>
              <w:left w:val="nil"/>
              <w:bottom w:val="nil"/>
              <w:right w:val="single" w:sz="4" w:space="0" w:color="auto"/>
            </w:tcBorders>
            <w:shd w:val="clear" w:color="000000" w:fill="FFFFFF"/>
            <w:vAlign w:val="center"/>
            <w:hideMark/>
          </w:tcPr>
          <w:p w14:paraId="37468F0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single" w:sz="4" w:space="0" w:color="auto"/>
            </w:tcBorders>
            <w:shd w:val="clear" w:color="auto" w:fill="auto"/>
            <w:vAlign w:val="center"/>
            <w:hideMark/>
          </w:tcPr>
          <w:p w14:paraId="28E9B1D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nil"/>
              <w:right w:val="single" w:sz="4" w:space="0" w:color="auto"/>
            </w:tcBorders>
            <w:shd w:val="clear" w:color="auto" w:fill="auto"/>
            <w:vAlign w:val="center"/>
            <w:hideMark/>
          </w:tcPr>
          <w:p w14:paraId="28579A8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nil"/>
              <w:right w:val="single" w:sz="4" w:space="0" w:color="auto"/>
            </w:tcBorders>
            <w:shd w:val="clear" w:color="000000" w:fill="FFFFFF"/>
            <w:vAlign w:val="center"/>
            <w:hideMark/>
          </w:tcPr>
          <w:p w14:paraId="43D12E8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nil"/>
              <w:right w:val="single" w:sz="4" w:space="0" w:color="auto"/>
            </w:tcBorders>
            <w:shd w:val="clear" w:color="000000" w:fill="FFFFFF"/>
            <w:vAlign w:val="center"/>
            <w:hideMark/>
          </w:tcPr>
          <w:p w14:paraId="4AF39F7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129AEE2C" w14:textId="77777777" w:rsidTr="00B512E6">
        <w:trPr>
          <w:trHeight w:val="288"/>
        </w:trPr>
        <w:tc>
          <w:tcPr>
            <w:tcW w:w="960" w:type="dxa"/>
            <w:tcBorders>
              <w:top w:val="single" w:sz="4" w:space="0" w:color="auto"/>
              <w:left w:val="single" w:sz="4" w:space="0" w:color="auto"/>
              <w:bottom w:val="single" w:sz="4" w:space="0" w:color="auto"/>
              <w:right w:val="nil"/>
            </w:tcBorders>
            <w:shd w:val="clear" w:color="000000" w:fill="FFFFFF"/>
            <w:vAlign w:val="center"/>
            <w:hideMark/>
          </w:tcPr>
          <w:p w14:paraId="49302E2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single" w:sz="4" w:space="0" w:color="auto"/>
              <w:left w:val="nil"/>
              <w:bottom w:val="single" w:sz="4" w:space="0" w:color="auto"/>
              <w:right w:val="nil"/>
            </w:tcBorders>
            <w:shd w:val="clear" w:color="000000" w:fill="FFFFFF"/>
            <w:vAlign w:val="center"/>
            <w:hideMark/>
          </w:tcPr>
          <w:p w14:paraId="5866916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single" w:sz="4" w:space="0" w:color="auto"/>
              <w:left w:val="nil"/>
              <w:bottom w:val="single" w:sz="4" w:space="0" w:color="auto"/>
              <w:right w:val="nil"/>
            </w:tcBorders>
            <w:shd w:val="clear" w:color="000000" w:fill="FFFFFF"/>
            <w:vAlign w:val="center"/>
            <w:hideMark/>
          </w:tcPr>
          <w:p w14:paraId="71E558C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single" w:sz="4" w:space="0" w:color="auto"/>
              <w:left w:val="nil"/>
              <w:bottom w:val="single" w:sz="4" w:space="0" w:color="auto"/>
              <w:right w:val="nil"/>
            </w:tcBorders>
            <w:shd w:val="clear" w:color="000000" w:fill="FFFFFF"/>
            <w:vAlign w:val="center"/>
            <w:hideMark/>
          </w:tcPr>
          <w:p w14:paraId="068C099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single" w:sz="4" w:space="0" w:color="auto"/>
              <w:left w:val="nil"/>
              <w:bottom w:val="single" w:sz="4" w:space="0" w:color="auto"/>
              <w:right w:val="nil"/>
            </w:tcBorders>
            <w:shd w:val="clear" w:color="000000" w:fill="FFFFFF"/>
            <w:vAlign w:val="center"/>
            <w:hideMark/>
          </w:tcPr>
          <w:p w14:paraId="45588EF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single" w:sz="4" w:space="0" w:color="auto"/>
              <w:left w:val="nil"/>
              <w:bottom w:val="single" w:sz="4" w:space="0" w:color="auto"/>
              <w:right w:val="nil"/>
            </w:tcBorders>
            <w:shd w:val="clear" w:color="000000" w:fill="FFFFFF"/>
            <w:vAlign w:val="center"/>
            <w:hideMark/>
          </w:tcPr>
          <w:p w14:paraId="7172756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single" w:sz="4" w:space="0" w:color="auto"/>
              <w:left w:val="nil"/>
              <w:bottom w:val="single" w:sz="4" w:space="0" w:color="auto"/>
              <w:right w:val="nil"/>
            </w:tcBorders>
            <w:shd w:val="clear" w:color="000000" w:fill="FFFFFF"/>
            <w:vAlign w:val="center"/>
            <w:hideMark/>
          </w:tcPr>
          <w:p w14:paraId="4F0E9CB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single" w:sz="4" w:space="0" w:color="auto"/>
              <w:left w:val="nil"/>
              <w:bottom w:val="single" w:sz="4" w:space="0" w:color="auto"/>
              <w:right w:val="nil"/>
            </w:tcBorders>
            <w:shd w:val="clear" w:color="000000" w:fill="FFFFFF"/>
            <w:vAlign w:val="center"/>
            <w:hideMark/>
          </w:tcPr>
          <w:p w14:paraId="7E9E665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single" w:sz="4" w:space="0" w:color="auto"/>
              <w:left w:val="nil"/>
              <w:bottom w:val="single" w:sz="4" w:space="0" w:color="auto"/>
              <w:right w:val="nil"/>
            </w:tcBorders>
            <w:shd w:val="clear" w:color="000000" w:fill="FFFFFF"/>
            <w:vAlign w:val="center"/>
            <w:hideMark/>
          </w:tcPr>
          <w:p w14:paraId="1DC9770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single" w:sz="4" w:space="0" w:color="auto"/>
              <w:left w:val="nil"/>
              <w:bottom w:val="single" w:sz="4" w:space="0" w:color="auto"/>
              <w:right w:val="nil"/>
            </w:tcBorders>
            <w:shd w:val="clear" w:color="000000" w:fill="FFFFFF"/>
            <w:vAlign w:val="center"/>
            <w:hideMark/>
          </w:tcPr>
          <w:p w14:paraId="54E8ADA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single" w:sz="4" w:space="0" w:color="auto"/>
              <w:left w:val="nil"/>
              <w:bottom w:val="single" w:sz="4" w:space="0" w:color="auto"/>
              <w:right w:val="nil"/>
            </w:tcBorders>
            <w:shd w:val="clear" w:color="000000" w:fill="FFFFFF"/>
            <w:vAlign w:val="center"/>
            <w:hideMark/>
          </w:tcPr>
          <w:p w14:paraId="7D5A8C2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single" w:sz="4" w:space="0" w:color="auto"/>
              <w:left w:val="nil"/>
              <w:bottom w:val="single" w:sz="4" w:space="0" w:color="auto"/>
              <w:right w:val="single" w:sz="4" w:space="0" w:color="auto"/>
            </w:tcBorders>
            <w:shd w:val="clear" w:color="000000" w:fill="FFFFFF"/>
            <w:vAlign w:val="center"/>
            <w:hideMark/>
          </w:tcPr>
          <w:p w14:paraId="15C0702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0C915C2A" w14:textId="77777777" w:rsidTr="00B512E6">
        <w:trPr>
          <w:trHeight w:val="288"/>
        </w:trPr>
        <w:tc>
          <w:tcPr>
            <w:tcW w:w="960" w:type="dxa"/>
            <w:tcBorders>
              <w:top w:val="nil"/>
              <w:left w:val="single" w:sz="4" w:space="0" w:color="auto"/>
              <w:bottom w:val="nil"/>
              <w:right w:val="nil"/>
            </w:tcBorders>
            <w:shd w:val="clear" w:color="000000" w:fill="9BC2E6"/>
            <w:vAlign w:val="center"/>
            <w:hideMark/>
          </w:tcPr>
          <w:p w14:paraId="5CAFC05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lastRenderedPageBreak/>
              <w:t>114.</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5D727F7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Zdravstvena zaštita</w:t>
            </w:r>
          </w:p>
        </w:tc>
      </w:tr>
      <w:tr w:rsidR="00DE46B0" w:rsidRPr="00C474AB" w14:paraId="208E4178" w14:textId="77777777" w:rsidTr="00B512E6">
        <w:trPr>
          <w:trHeight w:val="288"/>
        </w:trPr>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897FD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114.1.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FB1B8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5ACBA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500-01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438A7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23546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69486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0BB41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08CF4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75052A2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622F76C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51EBC0B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5C4D67A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6247B15D" w14:textId="77777777" w:rsidTr="00B512E6">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C725D3B"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1A6F6299"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3E2649F8"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5DF08662"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6F604EE4"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5CBF733E"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37B4F973"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34D28825"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0BBDC557"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0A48628A"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15F909F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0E01488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42F68024" w14:textId="77777777" w:rsidTr="00B512E6">
        <w:trPr>
          <w:trHeight w:val="40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36C2C9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114.2.</w:t>
            </w:r>
          </w:p>
        </w:tc>
        <w:tc>
          <w:tcPr>
            <w:tcW w:w="3462" w:type="dxa"/>
            <w:tcBorders>
              <w:top w:val="nil"/>
              <w:left w:val="nil"/>
              <w:bottom w:val="single" w:sz="4" w:space="0" w:color="auto"/>
              <w:right w:val="single" w:sz="4" w:space="0" w:color="auto"/>
            </w:tcBorders>
            <w:shd w:val="clear" w:color="000000" w:fill="FFFFFF"/>
            <w:vAlign w:val="center"/>
            <w:hideMark/>
          </w:tcPr>
          <w:p w14:paraId="17F703E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Ugovori</w:t>
            </w:r>
          </w:p>
        </w:tc>
        <w:tc>
          <w:tcPr>
            <w:tcW w:w="732" w:type="dxa"/>
            <w:tcBorders>
              <w:top w:val="nil"/>
              <w:left w:val="nil"/>
              <w:bottom w:val="single" w:sz="4" w:space="0" w:color="auto"/>
              <w:right w:val="single" w:sz="4" w:space="0" w:color="auto"/>
            </w:tcBorders>
            <w:shd w:val="clear" w:color="000000" w:fill="FFFFFF"/>
            <w:vAlign w:val="center"/>
            <w:hideMark/>
          </w:tcPr>
          <w:p w14:paraId="7A5DA28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500-01</w:t>
            </w:r>
          </w:p>
        </w:tc>
        <w:tc>
          <w:tcPr>
            <w:tcW w:w="649" w:type="dxa"/>
            <w:tcBorders>
              <w:top w:val="nil"/>
              <w:left w:val="nil"/>
              <w:bottom w:val="single" w:sz="4" w:space="0" w:color="auto"/>
              <w:right w:val="single" w:sz="4" w:space="0" w:color="auto"/>
            </w:tcBorders>
            <w:shd w:val="clear" w:color="000000" w:fill="FFFFFF"/>
            <w:vAlign w:val="center"/>
            <w:hideMark/>
          </w:tcPr>
          <w:p w14:paraId="7531580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w:t>
            </w:r>
          </w:p>
        </w:tc>
        <w:tc>
          <w:tcPr>
            <w:tcW w:w="822" w:type="dxa"/>
            <w:tcBorders>
              <w:top w:val="nil"/>
              <w:left w:val="nil"/>
              <w:bottom w:val="single" w:sz="4" w:space="0" w:color="auto"/>
              <w:right w:val="single" w:sz="4" w:space="0" w:color="auto"/>
            </w:tcBorders>
            <w:shd w:val="clear" w:color="000000" w:fill="FFFFFF"/>
            <w:vAlign w:val="center"/>
            <w:hideMark/>
          </w:tcPr>
          <w:p w14:paraId="010A107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7A270AB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46D3B62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42FFABB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656C6CF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0B9E255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D0C398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6906BFB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4F336389"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59EADB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3379ECC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677DCF8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608F7F8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7C1D3AA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08612C1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12E4F9A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754AFF5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5933A8B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2DDC602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A6192A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0C45073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66E94C8A" w14:textId="77777777" w:rsidTr="00B512E6">
        <w:trPr>
          <w:trHeight w:val="624"/>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17E575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40AAE8FF" w14:textId="77777777" w:rsidTr="00B512E6">
        <w:trPr>
          <w:trHeight w:val="216"/>
        </w:trPr>
        <w:tc>
          <w:tcPr>
            <w:tcW w:w="960" w:type="dxa"/>
            <w:tcBorders>
              <w:top w:val="nil"/>
              <w:left w:val="single" w:sz="4" w:space="0" w:color="auto"/>
              <w:bottom w:val="single" w:sz="4" w:space="0" w:color="auto"/>
              <w:right w:val="nil"/>
            </w:tcBorders>
            <w:shd w:val="clear" w:color="000000" w:fill="9BC2E6"/>
            <w:vAlign w:val="center"/>
            <w:hideMark/>
          </w:tcPr>
          <w:p w14:paraId="1F2A433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115.</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33618EA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Prava iz zdravstvenog osiguranja</w:t>
            </w:r>
          </w:p>
        </w:tc>
      </w:tr>
      <w:tr w:rsidR="00DE46B0" w:rsidRPr="00C474AB" w14:paraId="38D57059" w14:textId="77777777" w:rsidTr="00B512E6">
        <w:trPr>
          <w:trHeight w:val="576"/>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B9654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115.1.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6F9BE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BBD20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501-01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75B88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34E64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73772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AEFDF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50DA2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65CE98B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41C63A7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6CBDBCB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45FDE8B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2F5A2D49" w14:textId="77777777" w:rsidTr="00B512E6">
        <w:trPr>
          <w:trHeight w:val="432"/>
        </w:trPr>
        <w:tc>
          <w:tcPr>
            <w:tcW w:w="960" w:type="dxa"/>
            <w:vMerge/>
            <w:tcBorders>
              <w:top w:val="nil"/>
              <w:left w:val="single" w:sz="4" w:space="0" w:color="auto"/>
              <w:bottom w:val="single" w:sz="4" w:space="0" w:color="auto"/>
              <w:right w:val="single" w:sz="4" w:space="0" w:color="auto"/>
            </w:tcBorders>
            <w:vAlign w:val="center"/>
            <w:hideMark/>
          </w:tcPr>
          <w:p w14:paraId="6F43E530"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1ABC60FE"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47E1C22B"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3AE2D9EB"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2BCECE3C"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37CAA0AD"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7382CE42"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7C2FA9C4"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4B90C4B4"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0BD71B04"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563411F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26A1FC5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45102F6A" w14:textId="77777777" w:rsidTr="00B512E6">
        <w:trPr>
          <w:trHeight w:val="432"/>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880C4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115.2.</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B4BF9E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Ozljeda na radu</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BFD5C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501-03</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794DF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B0132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DBC1F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AE0CA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286BB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11B9076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025EA01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032F59E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4A98054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68449562" w14:textId="77777777" w:rsidTr="00B512E6">
        <w:trPr>
          <w:trHeight w:val="432"/>
        </w:trPr>
        <w:tc>
          <w:tcPr>
            <w:tcW w:w="960" w:type="dxa"/>
            <w:vMerge/>
            <w:tcBorders>
              <w:top w:val="nil"/>
              <w:left w:val="single" w:sz="4" w:space="0" w:color="auto"/>
              <w:bottom w:val="single" w:sz="4" w:space="0" w:color="auto"/>
              <w:right w:val="single" w:sz="4" w:space="0" w:color="auto"/>
            </w:tcBorders>
            <w:vAlign w:val="center"/>
            <w:hideMark/>
          </w:tcPr>
          <w:p w14:paraId="18F7BC8B"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7308DB76"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35D83C32"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438A2D98"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2703FB7C"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5ED380AA"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72FBD192"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41A3C9BF"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437F7A08"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0C794FFD"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24FE508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4B64776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396D7343"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2A23C5F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003AAC61"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36EB9A7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116.</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0791D23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Zdravstvene ustanove</w:t>
            </w:r>
          </w:p>
        </w:tc>
      </w:tr>
      <w:tr w:rsidR="00DE46B0" w:rsidRPr="00C474AB" w14:paraId="2E19A134" w14:textId="77777777" w:rsidTr="00B512E6">
        <w:trPr>
          <w:trHeight w:val="276"/>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5F3A64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4F3EF5F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3D6EFCD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65E6A47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5C40335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25FE365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2478A2F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4310D05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7716A2E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3A74625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1DEC949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180C620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77355B56" w14:textId="77777777" w:rsidTr="00B512E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84A08A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116.1.</w:t>
            </w:r>
          </w:p>
        </w:tc>
        <w:tc>
          <w:tcPr>
            <w:tcW w:w="3462" w:type="dxa"/>
            <w:tcBorders>
              <w:top w:val="nil"/>
              <w:left w:val="nil"/>
              <w:bottom w:val="single" w:sz="4" w:space="0" w:color="auto"/>
              <w:right w:val="single" w:sz="4" w:space="0" w:color="auto"/>
            </w:tcBorders>
            <w:shd w:val="clear" w:color="000000" w:fill="FFFFFF"/>
            <w:vAlign w:val="center"/>
            <w:hideMark/>
          </w:tcPr>
          <w:p w14:paraId="3B39DFE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Zdravstvene ustanove-općenito</w:t>
            </w:r>
          </w:p>
        </w:tc>
        <w:tc>
          <w:tcPr>
            <w:tcW w:w="732" w:type="dxa"/>
            <w:tcBorders>
              <w:top w:val="nil"/>
              <w:left w:val="nil"/>
              <w:bottom w:val="single" w:sz="4" w:space="0" w:color="auto"/>
              <w:right w:val="single" w:sz="4" w:space="0" w:color="auto"/>
            </w:tcBorders>
            <w:shd w:val="clear" w:color="000000" w:fill="FFFFFF"/>
            <w:vAlign w:val="center"/>
            <w:hideMark/>
          </w:tcPr>
          <w:p w14:paraId="3650865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510-01</w:t>
            </w:r>
          </w:p>
        </w:tc>
        <w:tc>
          <w:tcPr>
            <w:tcW w:w="649" w:type="dxa"/>
            <w:tcBorders>
              <w:top w:val="nil"/>
              <w:left w:val="nil"/>
              <w:bottom w:val="single" w:sz="4" w:space="0" w:color="auto"/>
              <w:right w:val="single" w:sz="4" w:space="0" w:color="auto"/>
            </w:tcBorders>
            <w:shd w:val="clear" w:color="000000" w:fill="FFFFFF"/>
            <w:vAlign w:val="center"/>
            <w:hideMark/>
          </w:tcPr>
          <w:p w14:paraId="4A3E085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48D240C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450AF57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5077CFC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1F6A5D8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4E920CC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single" w:sz="4" w:space="0" w:color="auto"/>
              <w:right w:val="single" w:sz="4" w:space="0" w:color="auto"/>
            </w:tcBorders>
            <w:shd w:val="clear" w:color="auto" w:fill="auto"/>
            <w:vAlign w:val="center"/>
            <w:hideMark/>
          </w:tcPr>
          <w:p w14:paraId="540041B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28E6287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20ABBB1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297A3A12"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4FDE75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2BA1644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6991BA6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16AA13B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15C2E95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717F49C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3B3D816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419B067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735300B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524EE98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3862E9A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45AA187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4E39901D" w14:textId="77777777" w:rsidTr="00B512E6">
        <w:trPr>
          <w:trHeight w:val="405"/>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112830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0D431317" w14:textId="77777777" w:rsidTr="00B512E6">
        <w:trPr>
          <w:trHeight w:val="435"/>
        </w:trPr>
        <w:tc>
          <w:tcPr>
            <w:tcW w:w="960" w:type="dxa"/>
            <w:tcBorders>
              <w:top w:val="nil"/>
              <w:left w:val="single" w:sz="4" w:space="0" w:color="auto"/>
              <w:bottom w:val="single" w:sz="4" w:space="0" w:color="auto"/>
              <w:right w:val="nil"/>
            </w:tcBorders>
            <w:shd w:val="clear" w:color="000000" w:fill="9BC2E6"/>
            <w:vAlign w:val="center"/>
            <w:hideMark/>
          </w:tcPr>
          <w:p w14:paraId="115A89F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117.</w:t>
            </w:r>
          </w:p>
        </w:tc>
        <w:tc>
          <w:tcPr>
            <w:tcW w:w="3462" w:type="dxa"/>
            <w:tcBorders>
              <w:top w:val="nil"/>
              <w:left w:val="single" w:sz="4" w:space="0" w:color="auto"/>
              <w:bottom w:val="single" w:sz="4" w:space="0" w:color="auto"/>
              <w:right w:val="nil"/>
            </w:tcBorders>
            <w:shd w:val="clear" w:color="000000" w:fill="9BC2E6"/>
            <w:noWrap/>
            <w:vAlign w:val="center"/>
            <w:hideMark/>
          </w:tcPr>
          <w:p w14:paraId="596AC17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Sanitarna inspekcija</w:t>
            </w:r>
          </w:p>
        </w:tc>
        <w:tc>
          <w:tcPr>
            <w:tcW w:w="732" w:type="dxa"/>
            <w:tcBorders>
              <w:top w:val="nil"/>
              <w:left w:val="nil"/>
              <w:bottom w:val="single" w:sz="4" w:space="0" w:color="auto"/>
              <w:right w:val="nil"/>
            </w:tcBorders>
            <w:shd w:val="clear" w:color="000000" w:fill="9BC2E6"/>
            <w:vAlign w:val="center"/>
            <w:hideMark/>
          </w:tcPr>
          <w:p w14:paraId="6F8D913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nil"/>
            </w:tcBorders>
            <w:shd w:val="clear" w:color="000000" w:fill="9BC2E6"/>
            <w:vAlign w:val="center"/>
            <w:hideMark/>
          </w:tcPr>
          <w:p w14:paraId="25086BF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9BC2E6"/>
            <w:vAlign w:val="center"/>
            <w:hideMark/>
          </w:tcPr>
          <w:p w14:paraId="4F22576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9BC2E6"/>
            <w:vAlign w:val="center"/>
            <w:hideMark/>
          </w:tcPr>
          <w:p w14:paraId="73806D4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9BC2E6"/>
            <w:vAlign w:val="center"/>
            <w:hideMark/>
          </w:tcPr>
          <w:p w14:paraId="20EDFD1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9BC2E6"/>
            <w:vAlign w:val="center"/>
            <w:hideMark/>
          </w:tcPr>
          <w:p w14:paraId="651408C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000000" w:fill="9BC2E6"/>
            <w:vAlign w:val="center"/>
            <w:hideMark/>
          </w:tcPr>
          <w:p w14:paraId="4CA2239F"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000000" w:fill="9BC2E6"/>
            <w:vAlign w:val="center"/>
            <w:hideMark/>
          </w:tcPr>
          <w:p w14:paraId="033D565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9BC2E6"/>
            <w:vAlign w:val="center"/>
            <w:hideMark/>
          </w:tcPr>
          <w:p w14:paraId="6327123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9BC2E6"/>
            <w:vAlign w:val="center"/>
            <w:hideMark/>
          </w:tcPr>
          <w:p w14:paraId="6CF1A49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4581BC23" w14:textId="77777777" w:rsidTr="00B512E6">
        <w:trPr>
          <w:trHeight w:val="288"/>
        </w:trPr>
        <w:tc>
          <w:tcPr>
            <w:tcW w:w="960" w:type="dxa"/>
            <w:tcBorders>
              <w:top w:val="nil"/>
              <w:left w:val="single" w:sz="4" w:space="0" w:color="auto"/>
              <w:bottom w:val="nil"/>
              <w:right w:val="single" w:sz="4" w:space="0" w:color="auto"/>
            </w:tcBorders>
            <w:shd w:val="clear" w:color="000000" w:fill="FFFFFF"/>
            <w:vAlign w:val="center"/>
            <w:hideMark/>
          </w:tcPr>
          <w:p w14:paraId="614006A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nil"/>
              <w:right w:val="single" w:sz="4" w:space="0" w:color="auto"/>
            </w:tcBorders>
            <w:shd w:val="clear" w:color="000000" w:fill="FFFFFF"/>
            <w:vAlign w:val="center"/>
            <w:hideMark/>
          </w:tcPr>
          <w:p w14:paraId="704D63A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single" w:sz="4" w:space="0" w:color="auto"/>
            </w:tcBorders>
            <w:shd w:val="clear" w:color="000000" w:fill="FFFFFF"/>
            <w:vAlign w:val="center"/>
            <w:hideMark/>
          </w:tcPr>
          <w:p w14:paraId="63F4F61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single" w:sz="4" w:space="0" w:color="auto"/>
            </w:tcBorders>
            <w:shd w:val="clear" w:color="000000" w:fill="FFFFFF"/>
            <w:vAlign w:val="center"/>
            <w:hideMark/>
          </w:tcPr>
          <w:p w14:paraId="4791333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single" w:sz="4" w:space="0" w:color="auto"/>
            </w:tcBorders>
            <w:shd w:val="clear" w:color="000000" w:fill="FFFFFF"/>
            <w:vAlign w:val="center"/>
            <w:hideMark/>
          </w:tcPr>
          <w:p w14:paraId="28665F3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single" w:sz="4" w:space="0" w:color="auto"/>
            </w:tcBorders>
            <w:shd w:val="clear" w:color="000000" w:fill="FFFFFF"/>
            <w:vAlign w:val="center"/>
            <w:hideMark/>
          </w:tcPr>
          <w:p w14:paraId="7A5F3DC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single" w:sz="4" w:space="0" w:color="auto"/>
            </w:tcBorders>
            <w:shd w:val="clear" w:color="000000" w:fill="FFFFFF"/>
            <w:vAlign w:val="center"/>
            <w:hideMark/>
          </w:tcPr>
          <w:p w14:paraId="32D11C9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single" w:sz="4" w:space="0" w:color="auto"/>
            </w:tcBorders>
            <w:shd w:val="clear" w:color="000000" w:fill="FFFFFF"/>
            <w:vAlign w:val="center"/>
            <w:hideMark/>
          </w:tcPr>
          <w:p w14:paraId="1B42698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single" w:sz="4" w:space="0" w:color="auto"/>
            </w:tcBorders>
            <w:shd w:val="clear" w:color="auto" w:fill="auto"/>
            <w:vAlign w:val="center"/>
            <w:hideMark/>
          </w:tcPr>
          <w:p w14:paraId="5DD835D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nil"/>
              <w:right w:val="single" w:sz="4" w:space="0" w:color="auto"/>
            </w:tcBorders>
            <w:shd w:val="clear" w:color="auto" w:fill="auto"/>
            <w:vAlign w:val="center"/>
            <w:hideMark/>
          </w:tcPr>
          <w:p w14:paraId="4A9751D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2A2BE79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716186E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748550A1"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D1B71B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117.1.</w:t>
            </w:r>
          </w:p>
        </w:tc>
        <w:tc>
          <w:tcPr>
            <w:tcW w:w="3462" w:type="dxa"/>
            <w:tcBorders>
              <w:top w:val="nil"/>
              <w:left w:val="nil"/>
              <w:bottom w:val="single" w:sz="4" w:space="0" w:color="auto"/>
              <w:right w:val="single" w:sz="4" w:space="0" w:color="auto"/>
            </w:tcBorders>
            <w:shd w:val="clear" w:color="000000" w:fill="FFFFFF"/>
            <w:vAlign w:val="center"/>
            <w:hideMark/>
          </w:tcPr>
          <w:p w14:paraId="40E7567F"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tcBorders>
              <w:top w:val="nil"/>
              <w:left w:val="nil"/>
              <w:bottom w:val="single" w:sz="4" w:space="0" w:color="auto"/>
              <w:right w:val="single" w:sz="4" w:space="0" w:color="auto"/>
            </w:tcBorders>
            <w:shd w:val="clear" w:color="000000" w:fill="FFFFFF"/>
            <w:vAlign w:val="center"/>
            <w:hideMark/>
          </w:tcPr>
          <w:p w14:paraId="05EE232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540-01</w:t>
            </w:r>
          </w:p>
        </w:tc>
        <w:tc>
          <w:tcPr>
            <w:tcW w:w="649" w:type="dxa"/>
            <w:tcBorders>
              <w:top w:val="nil"/>
              <w:left w:val="nil"/>
              <w:bottom w:val="single" w:sz="4" w:space="0" w:color="auto"/>
              <w:right w:val="single" w:sz="4" w:space="0" w:color="auto"/>
            </w:tcBorders>
            <w:shd w:val="clear" w:color="000000" w:fill="FFFFFF"/>
            <w:vAlign w:val="center"/>
            <w:hideMark/>
          </w:tcPr>
          <w:p w14:paraId="1BC6461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207A999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1A62540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493D554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50FE218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4058CE2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tcBorders>
              <w:top w:val="nil"/>
              <w:left w:val="nil"/>
              <w:bottom w:val="single" w:sz="4" w:space="0" w:color="auto"/>
              <w:right w:val="single" w:sz="4" w:space="0" w:color="auto"/>
            </w:tcBorders>
            <w:shd w:val="clear" w:color="auto" w:fill="auto"/>
            <w:vAlign w:val="center"/>
            <w:hideMark/>
          </w:tcPr>
          <w:p w14:paraId="29E951B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6EF842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5DADEDB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4F72EBEE"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97337C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1430DBD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316E803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77390E1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62DED2A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194487B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75176E0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1EE476E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3DB35C7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24EEBFB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63E50D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4FB0DF4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46791C85" w14:textId="77777777" w:rsidTr="00B512E6">
        <w:trPr>
          <w:trHeight w:val="288"/>
        </w:trPr>
        <w:tc>
          <w:tcPr>
            <w:tcW w:w="960" w:type="dxa"/>
            <w:tcBorders>
              <w:top w:val="nil"/>
              <w:left w:val="single" w:sz="4" w:space="0" w:color="auto"/>
              <w:bottom w:val="single" w:sz="4" w:space="0" w:color="auto"/>
              <w:right w:val="nil"/>
            </w:tcBorders>
            <w:shd w:val="clear" w:color="000000" w:fill="FFFFFF"/>
            <w:vAlign w:val="center"/>
            <w:hideMark/>
          </w:tcPr>
          <w:p w14:paraId="06D1DF5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single" w:sz="4" w:space="0" w:color="auto"/>
              <w:bottom w:val="single" w:sz="4" w:space="0" w:color="auto"/>
              <w:right w:val="nil"/>
            </w:tcBorders>
            <w:shd w:val="clear" w:color="000000" w:fill="FFFFFF"/>
            <w:vAlign w:val="center"/>
            <w:hideMark/>
          </w:tcPr>
          <w:p w14:paraId="3C71798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nil"/>
            </w:tcBorders>
            <w:shd w:val="clear" w:color="000000" w:fill="FFFFFF"/>
            <w:vAlign w:val="center"/>
            <w:hideMark/>
          </w:tcPr>
          <w:p w14:paraId="684EF12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nil"/>
            </w:tcBorders>
            <w:shd w:val="clear" w:color="000000" w:fill="FFFFFF"/>
            <w:vAlign w:val="center"/>
            <w:hideMark/>
          </w:tcPr>
          <w:p w14:paraId="3785395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FFFFFF"/>
            <w:vAlign w:val="center"/>
            <w:hideMark/>
          </w:tcPr>
          <w:p w14:paraId="0CF6450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FFFFFF"/>
            <w:vAlign w:val="center"/>
            <w:hideMark/>
          </w:tcPr>
          <w:p w14:paraId="5EC2153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56B6029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FFFFFF"/>
            <w:vAlign w:val="center"/>
            <w:hideMark/>
          </w:tcPr>
          <w:p w14:paraId="1F8DC8C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auto" w:fill="auto"/>
            <w:vAlign w:val="center"/>
            <w:hideMark/>
          </w:tcPr>
          <w:p w14:paraId="1D5D1C9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auto" w:fill="auto"/>
            <w:vAlign w:val="center"/>
            <w:hideMark/>
          </w:tcPr>
          <w:p w14:paraId="181DB41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FFFFFF"/>
            <w:vAlign w:val="center"/>
            <w:hideMark/>
          </w:tcPr>
          <w:p w14:paraId="46922F1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71257EA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6AE183A3" w14:textId="77777777" w:rsidTr="00B512E6">
        <w:trPr>
          <w:trHeight w:val="360"/>
        </w:trPr>
        <w:tc>
          <w:tcPr>
            <w:tcW w:w="960" w:type="dxa"/>
            <w:tcBorders>
              <w:top w:val="nil"/>
              <w:left w:val="single" w:sz="4" w:space="0" w:color="auto"/>
              <w:bottom w:val="single" w:sz="4" w:space="0" w:color="auto"/>
              <w:right w:val="nil"/>
            </w:tcBorders>
            <w:shd w:val="clear" w:color="000000" w:fill="9BC2E6"/>
            <w:vAlign w:val="center"/>
            <w:hideMark/>
          </w:tcPr>
          <w:p w14:paraId="2F47EF5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lastRenderedPageBreak/>
              <w:t>118.</w:t>
            </w:r>
          </w:p>
        </w:tc>
        <w:tc>
          <w:tcPr>
            <w:tcW w:w="3462" w:type="dxa"/>
            <w:tcBorders>
              <w:top w:val="nil"/>
              <w:left w:val="single" w:sz="4" w:space="0" w:color="auto"/>
              <w:bottom w:val="single" w:sz="4" w:space="0" w:color="auto"/>
              <w:right w:val="nil"/>
            </w:tcBorders>
            <w:shd w:val="clear" w:color="000000" w:fill="9BC2E6"/>
            <w:noWrap/>
            <w:vAlign w:val="center"/>
            <w:hideMark/>
          </w:tcPr>
          <w:p w14:paraId="75B67C7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Socijalna skrb</w:t>
            </w:r>
          </w:p>
        </w:tc>
        <w:tc>
          <w:tcPr>
            <w:tcW w:w="732" w:type="dxa"/>
            <w:tcBorders>
              <w:top w:val="nil"/>
              <w:left w:val="nil"/>
              <w:bottom w:val="single" w:sz="4" w:space="0" w:color="auto"/>
              <w:right w:val="nil"/>
            </w:tcBorders>
            <w:shd w:val="clear" w:color="000000" w:fill="9BC2E6"/>
            <w:vAlign w:val="center"/>
            <w:hideMark/>
          </w:tcPr>
          <w:p w14:paraId="74D24F4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nil"/>
            </w:tcBorders>
            <w:shd w:val="clear" w:color="000000" w:fill="9BC2E6"/>
            <w:vAlign w:val="center"/>
            <w:hideMark/>
          </w:tcPr>
          <w:p w14:paraId="4338337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9BC2E6"/>
            <w:vAlign w:val="center"/>
            <w:hideMark/>
          </w:tcPr>
          <w:p w14:paraId="5E1BC3AF"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9BC2E6"/>
            <w:vAlign w:val="center"/>
            <w:hideMark/>
          </w:tcPr>
          <w:p w14:paraId="6A2EEDC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9BC2E6"/>
            <w:vAlign w:val="center"/>
            <w:hideMark/>
          </w:tcPr>
          <w:p w14:paraId="2565105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9BC2E6"/>
            <w:vAlign w:val="center"/>
            <w:hideMark/>
          </w:tcPr>
          <w:p w14:paraId="3131792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000000" w:fill="9BC2E6"/>
            <w:vAlign w:val="center"/>
            <w:hideMark/>
          </w:tcPr>
          <w:p w14:paraId="5202B8C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000000" w:fill="9BC2E6"/>
            <w:vAlign w:val="center"/>
            <w:hideMark/>
          </w:tcPr>
          <w:p w14:paraId="4D7830D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9BC2E6"/>
            <w:vAlign w:val="center"/>
            <w:hideMark/>
          </w:tcPr>
          <w:p w14:paraId="16F693E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9BC2E6"/>
            <w:vAlign w:val="center"/>
            <w:hideMark/>
          </w:tcPr>
          <w:p w14:paraId="0C95D38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339F68D2" w14:textId="77777777" w:rsidTr="00B512E6">
        <w:trPr>
          <w:trHeight w:val="288"/>
        </w:trPr>
        <w:tc>
          <w:tcPr>
            <w:tcW w:w="960" w:type="dxa"/>
            <w:tcBorders>
              <w:top w:val="nil"/>
              <w:left w:val="single" w:sz="4" w:space="0" w:color="auto"/>
              <w:bottom w:val="nil"/>
              <w:right w:val="single" w:sz="4" w:space="0" w:color="auto"/>
            </w:tcBorders>
            <w:shd w:val="clear" w:color="000000" w:fill="FFFFFF"/>
            <w:vAlign w:val="center"/>
            <w:hideMark/>
          </w:tcPr>
          <w:p w14:paraId="688405F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nil"/>
              <w:right w:val="single" w:sz="4" w:space="0" w:color="auto"/>
            </w:tcBorders>
            <w:shd w:val="clear" w:color="000000" w:fill="FFFFFF"/>
            <w:vAlign w:val="center"/>
            <w:hideMark/>
          </w:tcPr>
          <w:p w14:paraId="2BE6ABD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single" w:sz="4" w:space="0" w:color="auto"/>
            </w:tcBorders>
            <w:shd w:val="clear" w:color="000000" w:fill="FFFFFF"/>
            <w:vAlign w:val="center"/>
            <w:hideMark/>
          </w:tcPr>
          <w:p w14:paraId="4B5AB39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single" w:sz="4" w:space="0" w:color="auto"/>
            </w:tcBorders>
            <w:shd w:val="clear" w:color="000000" w:fill="FFFFFF"/>
            <w:vAlign w:val="center"/>
            <w:hideMark/>
          </w:tcPr>
          <w:p w14:paraId="71A87DF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single" w:sz="4" w:space="0" w:color="auto"/>
            </w:tcBorders>
            <w:shd w:val="clear" w:color="000000" w:fill="FFFFFF"/>
            <w:vAlign w:val="center"/>
            <w:hideMark/>
          </w:tcPr>
          <w:p w14:paraId="67F4A1C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single" w:sz="4" w:space="0" w:color="auto"/>
            </w:tcBorders>
            <w:shd w:val="clear" w:color="000000" w:fill="FFFFFF"/>
            <w:vAlign w:val="center"/>
            <w:hideMark/>
          </w:tcPr>
          <w:p w14:paraId="2EF01D1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single" w:sz="4" w:space="0" w:color="auto"/>
            </w:tcBorders>
            <w:shd w:val="clear" w:color="000000" w:fill="FFFFFF"/>
            <w:vAlign w:val="center"/>
            <w:hideMark/>
          </w:tcPr>
          <w:p w14:paraId="4C9929F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single" w:sz="4" w:space="0" w:color="auto"/>
            </w:tcBorders>
            <w:shd w:val="clear" w:color="000000" w:fill="FFFFFF"/>
            <w:vAlign w:val="center"/>
            <w:hideMark/>
          </w:tcPr>
          <w:p w14:paraId="2AEABE9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single" w:sz="4" w:space="0" w:color="auto"/>
            </w:tcBorders>
            <w:shd w:val="clear" w:color="auto" w:fill="auto"/>
            <w:vAlign w:val="center"/>
            <w:hideMark/>
          </w:tcPr>
          <w:p w14:paraId="0A9DAD7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nil"/>
              <w:right w:val="single" w:sz="4" w:space="0" w:color="auto"/>
            </w:tcBorders>
            <w:shd w:val="clear" w:color="auto" w:fill="auto"/>
            <w:vAlign w:val="center"/>
            <w:hideMark/>
          </w:tcPr>
          <w:p w14:paraId="5E14CAE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5EB8F8D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792FA37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5BC9ED25"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585108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118.1.</w:t>
            </w:r>
          </w:p>
        </w:tc>
        <w:tc>
          <w:tcPr>
            <w:tcW w:w="3462" w:type="dxa"/>
            <w:tcBorders>
              <w:top w:val="nil"/>
              <w:left w:val="nil"/>
              <w:bottom w:val="single" w:sz="4" w:space="0" w:color="auto"/>
              <w:right w:val="single" w:sz="4" w:space="0" w:color="auto"/>
            </w:tcBorders>
            <w:shd w:val="clear" w:color="000000" w:fill="FFFFFF"/>
            <w:vAlign w:val="center"/>
            <w:hideMark/>
          </w:tcPr>
          <w:p w14:paraId="5CD8463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tcBorders>
              <w:top w:val="nil"/>
              <w:left w:val="nil"/>
              <w:bottom w:val="single" w:sz="4" w:space="0" w:color="auto"/>
              <w:right w:val="single" w:sz="4" w:space="0" w:color="auto"/>
            </w:tcBorders>
            <w:shd w:val="clear" w:color="000000" w:fill="FFFFFF"/>
            <w:vAlign w:val="center"/>
            <w:hideMark/>
          </w:tcPr>
          <w:p w14:paraId="700A7BC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550-01</w:t>
            </w:r>
          </w:p>
        </w:tc>
        <w:tc>
          <w:tcPr>
            <w:tcW w:w="649" w:type="dxa"/>
            <w:tcBorders>
              <w:top w:val="nil"/>
              <w:left w:val="nil"/>
              <w:bottom w:val="single" w:sz="4" w:space="0" w:color="auto"/>
              <w:right w:val="single" w:sz="4" w:space="0" w:color="auto"/>
            </w:tcBorders>
            <w:shd w:val="clear" w:color="000000" w:fill="FFFFFF"/>
            <w:vAlign w:val="center"/>
            <w:hideMark/>
          </w:tcPr>
          <w:p w14:paraId="5D3B6C4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4BB63B6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2911ED8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2FD251B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32950AF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1AD2250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tcBorders>
              <w:top w:val="nil"/>
              <w:left w:val="nil"/>
              <w:bottom w:val="single" w:sz="4" w:space="0" w:color="auto"/>
              <w:right w:val="single" w:sz="4" w:space="0" w:color="auto"/>
            </w:tcBorders>
            <w:shd w:val="clear" w:color="auto" w:fill="auto"/>
            <w:vAlign w:val="center"/>
            <w:hideMark/>
          </w:tcPr>
          <w:p w14:paraId="0AE471F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8F3D49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3D2F548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3B35D3C4"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C9B903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118.2.</w:t>
            </w:r>
          </w:p>
        </w:tc>
        <w:tc>
          <w:tcPr>
            <w:tcW w:w="3462" w:type="dxa"/>
            <w:tcBorders>
              <w:top w:val="nil"/>
              <w:left w:val="nil"/>
              <w:bottom w:val="single" w:sz="4" w:space="0" w:color="auto"/>
              <w:right w:val="single" w:sz="4" w:space="0" w:color="auto"/>
            </w:tcBorders>
            <w:shd w:val="clear" w:color="000000" w:fill="FFFFFF"/>
            <w:vAlign w:val="center"/>
            <w:hideMark/>
          </w:tcPr>
          <w:p w14:paraId="26F762E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Hrvatski crveni križ</w:t>
            </w:r>
          </w:p>
        </w:tc>
        <w:tc>
          <w:tcPr>
            <w:tcW w:w="732" w:type="dxa"/>
            <w:tcBorders>
              <w:top w:val="nil"/>
              <w:left w:val="nil"/>
              <w:bottom w:val="single" w:sz="4" w:space="0" w:color="auto"/>
              <w:right w:val="single" w:sz="4" w:space="0" w:color="auto"/>
            </w:tcBorders>
            <w:shd w:val="clear" w:color="000000" w:fill="FFFFFF"/>
            <w:vAlign w:val="center"/>
            <w:hideMark/>
          </w:tcPr>
          <w:p w14:paraId="7B9AB75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550-03</w:t>
            </w:r>
          </w:p>
        </w:tc>
        <w:tc>
          <w:tcPr>
            <w:tcW w:w="649" w:type="dxa"/>
            <w:tcBorders>
              <w:top w:val="nil"/>
              <w:left w:val="nil"/>
              <w:bottom w:val="single" w:sz="4" w:space="0" w:color="auto"/>
              <w:right w:val="single" w:sz="4" w:space="0" w:color="auto"/>
            </w:tcBorders>
            <w:shd w:val="clear" w:color="000000" w:fill="FFFFFF"/>
            <w:vAlign w:val="center"/>
            <w:hideMark/>
          </w:tcPr>
          <w:p w14:paraId="7978B35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2684DA9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51C1849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0807F96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nil"/>
              <w:left w:val="nil"/>
              <w:bottom w:val="single" w:sz="4" w:space="0" w:color="auto"/>
              <w:right w:val="single" w:sz="4" w:space="0" w:color="auto"/>
            </w:tcBorders>
            <w:shd w:val="clear" w:color="000000" w:fill="FFFFFF"/>
            <w:vAlign w:val="center"/>
            <w:hideMark/>
          </w:tcPr>
          <w:p w14:paraId="34F8DEB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4A8589B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single" w:sz="4" w:space="0" w:color="auto"/>
              <w:right w:val="single" w:sz="4" w:space="0" w:color="auto"/>
            </w:tcBorders>
            <w:shd w:val="clear" w:color="auto" w:fill="auto"/>
            <w:vAlign w:val="center"/>
            <w:hideMark/>
          </w:tcPr>
          <w:p w14:paraId="000227C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6DBBAF8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544A233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3885610A" w14:textId="77777777" w:rsidTr="00B512E6">
        <w:trPr>
          <w:trHeight w:val="288"/>
        </w:trPr>
        <w:tc>
          <w:tcPr>
            <w:tcW w:w="960" w:type="dxa"/>
            <w:tcBorders>
              <w:top w:val="nil"/>
              <w:left w:val="single" w:sz="4" w:space="0" w:color="auto"/>
              <w:bottom w:val="single" w:sz="4" w:space="0" w:color="auto"/>
              <w:right w:val="nil"/>
            </w:tcBorders>
            <w:shd w:val="clear" w:color="000000" w:fill="FFFFFF"/>
            <w:vAlign w:val="center"/>
            <w:hideMark/>
          </w:tcPr>
          <w:p w14:paraId="1B09D76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single" w:sz="4" w:space="0" w:color="auto"/>
              <w:bottom w:val="single" w:sz="4" w:space="0" w:color="auto"/>
              <w:right w:val="nil"/>
            </w:tcBorders>
            <w:shd w:val="clear" w:color="000000" w:fill="FFFFFF"/>
            <w:vAlign w:val="center"/>
            <w:hideMark/>
          </w:tcPr>
          <w:p w14:paraId="639A468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nil"/>
            </w:tcBorders>
            <w:shd w:val="clear" w:color="000000" w:fill="FFFFFF"/>
            <w:vAlign w:val="center"/>
            <w:hideMark/>
          </w:tcPr>
          <w:p w14:paraId="3091031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nil"/>
            </w:tcBorders>
            <w:shd w:val="clear" w:color="000000" w:fill="FFFFFF"/>
            <w:vAlign w:val="center"/>
            <w:hideMark/>
          </w:tcPr>
          <w:p w14:paraId="46302C7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FFFFFF"/>
            <w:vAlign w:val="center"/>
            <w:hideMark/>
          </w:tcPr>
          <w:p w14:paraId="4127E53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FFFFFF"/>
            <w:vAlign w:val="center"/>
            <w:hideMark/>
          </w:tcPr>
          <w:p w14:paraId="329264F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3537878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FFFFFF"/>
            <w:vAlign w:val="center"/>
            <w:hideMark/>
          </w:tcPr>
          <w:p w14:paraId="2E58452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auto" w:fill="auto"/>
            <w:vAlign w:val="center"/>
            <w:hideMark/>
          </w:tcPr>
          <w:p w14:paraId="0B61B89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auto" w:fill="auto"/>
            <w:vAlign w:val="center"/>
            <w:hideMark/>
          </w:tcPr>
          <w:p w14:paraId="3EF3676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FFFFFF"/>
            <w:vAlign w:val="center"/>
            <w:hideMark/>
          </w:tcPr>
          <w:p w14:paraId="1AD1A4A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77A60E7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059FE66A" w14:textId="77777777" w:rsidTr="00B512E6">
        <w:trPr>
          <w:trHeight w:val="300"/>
        </w:trPr>
        <w:tc>
          <w:tcPr>
            <w:tcW w:w="960" w:type="dxa"/>
            <w:tcBorders>
              <w:top w:val="nil"/>
              <w:left w:val="single" w:sz="4" w:space="0" w:color="auto"/>
              <w:bottom w:val="single" w:sz="4" w:space="0" w:color="auto"/>
              <w:right w:val="nil"/>
            </w:tcBorders>
            <w:shd w:val="clear" w:color="000000" w:fill="9BC2E6"/>
            <w:vAlign w:val="center"/>
            <w:hideMark/>
          </w:tcPr>
          <w:p w14:paraId="6FE8A1D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119.</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4A965DF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Sustav socijalne skrbi i demografija</w:t>
            </w:r>
          </w:p>
        </w:tc>
      </w:tr>
      <w:tr w:rsidR="00DE46B0" w:rsidRPr="00C474AB" w14:paraId="6052E715" w14:textId="77777777" w:rsidTr="00B512E6">
        <w:trPr>
          <w:trHeight w:val="288"/>
        </w:trPr>
        <w:tc>
          <w:tcPr>
            <w:tcW w:w="9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257128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119.1.</w:t>
            </w:r>
          </w:p>
        </w:tc>
        <w:tc>
          <w:tcPr>
            <w:tcW w:w="34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16E8A5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Osposobljavanje za rad-javni radovi</w:t>
            </w:r>
          </w:p>
        </w:tc>
        <w:tc>
          <w:tcPr>
            <w:tcW w:w="73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8BE793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551-01</w:t>
            </w:r>
          </w:p>
        </w:tc>
        <w:tc>
          <w:tcPr>
            <w:tcW w:w="64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E3CD04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E0F0E7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2AA701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F9B67D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7EC81F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000000"/>
              <w:right w:val="single" w:sz="4" w:space="0" w:color="auto"/>
            </w:tcBorders>
            <w:shd w:val="clear" w:color="auto" w:fill="auto"/>
            <w:vAlign w:val="center"/>
            <w:hideMark/>
          </w:tcPr>
          <w:p w14:paraId="2743DF0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vMerge w:val="restart"/>
            <w:tcBorders>
              <w:top w:val="nil"/>
              <w:left w:val="single" w:sz="4" w:space="0" w:color="auto"/>
              <w:bottom w:val="single" w:sz="4" w:space="0" w:color="000000"/>
              <w:right w:val="single" w:sz="4" w:space="0" w:color="auto"/>
            </w:tcBorders>
            <w:shd w:val="clear" w:color="auto" w:fill="auto"/>
            <w:vAlign w:val="center"/>
            <w:hideMark/>
          </w:tcPr>
          <w:p w14:paraId="71CF6BF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3D6D3EC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230DB7D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12CA86AC" w14:textId="77777777" w:rsidTr="00B512E6">
        <w:trPr>
          <w:trHeight w:val="408"/>
        </w:trPr>
        <w:tc>
          <w:tcPr>
            <w:tcW w:w="960" w:type="dxa"/>
            <w:vMerge/>
            <w:tcBorders>
              <w:top w:val="nil"/>
              <w:left w:val="single" w:sz="4" w:space="0" w:color="auto"/>
              <w:bottom w:val="single" w:sz="4" w:space="0" w:color="000000"/>
              <w:right w:val="single" w:sz="4" w:space="0" w:color="auto"/>
            </w:tcBorders>
            <w:vAlign w:val="center"/>
            <w:hideMark/>
          </w:tcPr>
          <w:p w14:paraId="6777F601"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000000"/>
              <w:right w:val="single" w:sz="4" w:space="0" w:color="auto"/>
            </w:tcBorders>
            <w:vAlign w:val="center"/>
            <w:hideMark/>
          </w:tcPr>
          <w:p w14:paraId="00257B5B"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000000"/>
              <w:right w:val="single" w:sz="4" w:space="0" w:color="auto"/>
            </w:tcBorders>
            <w:vAlign w:val="center"/>
            <w:hideMark/>
          </w:tcPr>
          <w:p w14:paraId="38F9F041"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000000"/>
              <w:right w:val="single" w:sz="4" w:space="0" w:color="auto"/>
            </w:tcBorders>
            <w:vAlign w:val="center"/>
            <w:hideMark/>
          </w:tcPr>
          <w:p w14:paraId="6782CF2B"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000000"/>
              <w:right w:val="single" w:sz="4" w:space="0" w:color="auto"/>
            </w:tcBorders>
            <w:vAlign w:val="center"/>
            <w:hideMark/>
          </w:tcPr>
          <w:p w14:paraId="20529FE1"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000000"/>
              <w:right w:val="single" w:sz="4" w:space="0" w:color="auto"/>
            </w:tcBorders>
            <w:vAlign w:val="center"/>
            <w:hideMark/>
          </w:tcPr>
          <w:p w14:paraId="1CCC4CDD"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000000"/>
              <w:right w:val="single" w:sz="4" w:space="0" w:color="auto"/>
            </w:tcBorders>
            <w:vAlign w:val="center"/>
            <w:hideMark/>
          </w:tcPr>
          <w:p w14:paraId="64AD70C2"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000000"/>
              <w:right w:val="single" w:sz="4" w:space="0" w:color="auto"/>
            </w:tcBorders>
            <w:vAlign w:val="center"/>
            <w:hideMark/>
          </w:tcPr>
          <w:p w14:paraId="6CCB9E56"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000000"/>
              <w:right w:val="single" w:sz="4" w:space="0" w:color="auto"/>
            </w:tcBorders>
            <w:vAlign w:val="center"/>
            <w:hideMark/>
          </w:tcPr>
          <w:p w14:paraId="5A863D9B"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000000"/>
              <w:right w:val="single" w:sz="4" w:space="0" w:color="auto"/>
            </w:tcBorders>
            <w:vAlign w:val="center"/>
            <w:hideMark/>
          </w:tcPr>
          <w:p w14:paraId="6AF64098"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0418E68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4A50A4A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74DBD3BB" w14:textId="77777777" w:rsidTr="00B512E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E9D37B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119.2.</w:t>
            </w:r>
          </w:p>
        </w:tc>
        <w:tc>
          <w:tcPr>
            <w:tcW w:w="3462" w:type="dxa"/>
            <w:tcBorders>
              <w:top w:val="nil"/>
              <w:left w:val="nil"/>
              <w:bottom w:val="single" w:sz="4" w:space="0" w:color="auto"/>
              <w:right w:val="single" w:sz="4" w:space="0" w:color="auto"/>
            </w:tcBorders>
            <w:shd w:val="clear" w:color="000000" w:fill="FFFFFF"/>
            <w:vAlign w:val="center"/>
            <w:hideMark/>
          </w:tcPr>
          <w:p w14:paraId="706E7EE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Jednokratne novčane pomoći</w:t>
            </w:r>
          </w:p>
        </w:tc>
        <w:tc>
          <w:tcPr>
            <w:tcW w:w="732" w:type="dxa"/>
            <w:tcBorders>
              <w:top w:val="nil"/>
              <w:left w:val="nil"/>
              <w:bottom w:val="single" w:sz="4" w:space="0" w:color="auto"/>
              <w:right w:val="single" w:sz="4" w:space="0" w:color="auto"/>
            </w:tcBorders>
            <w:shd w:val="clear" w:color="000000" w:fill="FFFFFF"/>
            <w:vAlign w:val="center"/>
            <w:hideMark/>
          </w:tcPr>
          <w:p w14:paraId="5A06680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551-03</w:t>
            </w:r>
          </w:p>
        </w:tc>
        <w:tc>
          <w:tcPr>
            <w:tcW w:w="649" w:type="dxa"/>
            <w:tcBorders>
              <w:top w:val="nil"/>
              <w:left w:val="nil"/>
              <w:bottom w:val="single" w:sz="4" w:space="0" w:color="auto"/>
              <w:right w:val="single" w:sz="4" w:space="0" w:color="auto"/>
            </w:tcBorders>
            <w:shd w:val="clear" w:color="000000" w:fill="FFFFFF"/>
            <w:vAlign w:val="center"/>
            <w:hideMark/>
          </w:tcPr>
          <w:p w14:paraId="42D2FE1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336973E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6F8FE7F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7EC3BFE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nil"/>
              <w:left w:val="nil"/>
              <w:bottom w:val="single" w:sz="4" w:space="0" w:color="auto"/>
              <w:right w:val="single" w:sz="4" w:space="0" w:color="auto"/>
            </w:tcBorders>
            <w:shd w:val="clear" w:color="000000" w:fill="FFFFFF"/>
            <w:vAlign w:val="center"/>
            <w:hideMark/>
          </w:tcPr>
          <w:p w14:paraId="36A60FC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1BB93AA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w:t>
            </w:r>
          </w:p>
        </w:tc>
        <w:tc>
          <w:tcPr>
            <w:tcW w:w="927" w:type="dxa"/>
            <w:tcBorders>
              <w:top w:val="nil"/>
              <w:left w:val="nil"/>
              <w:bottom w:val="single" w:sz="4" w:space="0" w:color="auto"/>
              <w:right w:val="single" w:sz="4" w:space="0" w:color="auto"/>
            </w:tcBorders>
            <w:shd w:val="clear" w:color="auto" w:fill="auto"/>
            <w:vAlign w:val="center"/>
            <w:hideMark/>
          </w:tcPr>
          <w:p w14:paraId="2C0C43A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6D8C4AD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3A1FE68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1E7A9AD0" w14:textId="77777777" w:rsidTr="00B512E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056B57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119.3.</w:t>
            </w:r>
          </w:p>
        </w:tc>
        <w:tc>
          <w:tcPr>
            <w:tcW w:w="3462" w:type="dxa"/>
            <w:tcBorders>
              <w:top w:val="nil"/>
              <w:left w:val="nil"/>
              <w:bottom w:val="single" w:sz="4" w:space="0" w:color="auto"/>
              <w:right w:val="single" w:sz="4" w:space="0" w:color="auto"/>
            </w:tcBorders>
            <w:shd w:val="clear" w:color="000000" w:fill="FFFFFF"/>
            <w:vAlign w:val="center"/>
            <w:hideMark/>
          </w:tcPr>
          <w:p w14:paraId="097BFB2F"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Novčane naknade za novorođenu djecu</w:t>
            </w:r>
          </w:p>
        </w:tc>
        <w:tc>
          <w:tcPr>
            <w:tcW w:w="732" w:type="dxa"/>
            <w:tcBorders>
              <w:top w:val="nil"/>
              <w:left w:val="nil"/>
              <w:bottom w:val="single" w:sz="4" w:space="0" w:color="auto"/>
              <w:right w:val="single" w:sz="4" w:space="0" w:color="auto"/>
            </w:tcBorders>
            <w:shd w:val="clear" w:color="000000" w:fill="FFFFFF"/>
            <w:vAlign w:val="center"/>
            <w:hideMark/>
          </w:tcPr>
          <w:p w14:paraId="745FFDF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551-04</w:t>
            </w:r>
          </w:p>
        </w:tc>
        <w:tc>
          <w:tcPr>
            <w:tcW w:w="649" w:type="dxa"/>
            <w:tcBorders>
              <w:top w:val="nil"/>
              <w:left w:val="nil"/>
              <w:bottom w:val="single" w:sz="4" w:space="0" w:color="auto"/>
              <w:right w:val="single" w:sz="4" w:space="0" w:color="auto"/>
            </w:tcBorders>
            <w:shd w:val="clear" w:color="000000" w:fill="FFFFFF"/>
            <w:vAlign w:val="center"/>
            <w:hideMark/>
          </w:tcPr>
          <w:p w14:paraId="219E8F9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5AF6BFB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472583A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0537A18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nil"/>
              <w:left w:val="nil"/>
              <w:bottom w:val="single" w:sz="4" w:space="0" w:color="auto"/>
              <w:right w:val="single" w:sz="4" w:space="0" w:color="auto"/>
            </w:tcBorders>
            <w:shd w:val="clear" w:color="000000" w:fill="FFFFFF"/>
            <w:vAlign w:val="center"/>
            <w:hideMark/>
          </w:tcPr>
          <w:p w14:paraId="423BF94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11D6043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w:t>
            </w:r>
          </w:p>
        </w:tc>
        <w:tc>
          <w:tcPr>
            <w:tcW w:w="927" w:type="dxa"/>
            <w:tcBorders>
              <w:top w:val="nil"/>
              <w:left w:val="nil"/>
              <w:bottom w:val="single" w:sz="4" w:space="0" w:color="auto"/>
              <w:right w:val="single" w:sz="4" w:space="0" w:color="auto"/>
            </w:tcBorders>
            <w:shd w:val="clear" w:color="auto" w:fill="auto"/>
            <w:vAlign w:val="center"/>
            <w:hideMark/>
          </w:tcPr>
          <w:p w14:paraId="5A6C5E0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0A6077F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31E7A39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7A7AC430"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091ECA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5931EE9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6B9AB16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2893BB9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46916D1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5413239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7D49F51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194CFA0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3921BEA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5E9B14A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E73652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2BFBEB3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039E8B71" w14:textId="77777777" w:rsidTr="00B512E6">
        <w:trPr>
          <w:trHeight w:val="288"/>
        </w:trPr>
        <w:tc>
          <w:tcPr>
            <w:tcW w:w="960" w:type="dxa"/>
            <w:tcBorders>
              <w:top w:val="nil"/>
              <w:left w:val="single" w:sz="4" w:space="0" w:color="auto"/>
              <w:bottom w:val="single" w:sz="4" w:space="0" w:color="auto"/>
              <w:right w:val="nil"/>
            </w:tcBorders>
            <w:shd w:val="clear" w:color="000000" w:fill="FFFFFF"/>
            <w:vAlign w:val="center"/>
            <w:hideMark/>
          </w:tcPr>
          <w:p w14:paraId="52C55C4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nil"/>
            </w:tcBorders>
            <w:shd w:val="clear" w:color="000000" w:fill="FFFFFF"/>
            <w:vAlign w:val="center"/>
            <w:hideMark/>
          </w:tcPr>
          <w:p w14:paraId="7871C69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nil"/>
            </w:tcBorders>
            <w:shd w:val="clear" w:color="000000" w:fill="FFFFFF"/>
            <w:vAlign w:val="center"/>
            <w:hideMark/>
          </w:tcPr>
          <w:p w14:paraId="3FDB7A0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nil"/>
            </w:tcBorders>
            <w:shd w:val="clear" w:color="000000" w:fill="FFFFFF"/>
            <w:vAlign w:val="center"/>
            <w:hideMark/>
          </w:tcPr>
          <w:p w14:paraId="61E6026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FFFFFF"/>
            <w:vAlign w:val="center"/>
            <w:hideMark/>
          </w:tcPr>
          <w:p w14:paraId="4FF67C9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FFFFFF"/>
            <w:vAlign w:val="center"/>
            <w:hideMark/>
          </w:tcPr>
          <w:p w14:paraId="3E17550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2026882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FFFFFF"/>
            <w:vAlign w:val="center"/>
            <w:hideMark/>
          </w:tcPr>
          <w:p w14:paraId="0142DF8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auto" w:fill="auto"/>
            <w:vAlign w:val="center"/>
            <w:hideMark/>
          </w:tcPr>
          <w:p w14:paraId="7D85BB7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auto" w:fill="auto"/>
            <w:vAlign w:val="center"/>
            <w:hideMark/>
          </w:tcPr>
          <w:p w14:paraId="0E76CA3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FFFFFF"/>
            <w:vAlign w:val="center"/>
            <w:hideMark/>
          </w:tcPr>
          <w:p w14:paraId="7E392FB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72E984F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3515A392" w14:textId="77777777" w:rsidTr="00B512E6">
        <w:trPr>
          <w:trHeight w:val="660"/>
        </w:trPr>
        <w:tc>
          <w:tcPr>
            <w:tcW w:w="960" w:type="dxa"/>
            <w:tcBorders>
              <w:top w:val="nil"/>
              <w:left w:val="single" w:sz="4" w:space="0" w:color="auto"/>
              <w:bottom w:val="single" w:sz="4" w:space="0" w:color="auto"/>
              <w:right w:val="nil"/>
            </w:tcBorders>
            <w:shd w:val="clear" w:color="000000" w:fill="9BC2E6"/>
            <w:vAlign w:val="center"/>
            <w:hideMark/>
          </w:tcPr>
          <w:p w14:paraId="745818D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120.</w:t>
            </w:r>
          </w:p>
        </w:tc>
        <w:tc>
          <w:tcPr>
            <w:tcW w:w="6446" w:type="dxa"/>
            <w:gridSpan w:val="5"/>
            <w:tcBorders>
              <w:top w:val="single" w:sz="4" w:space="0" w:color="auto"/>
              <w:left w:val="single" w:sz="4" w:space="0" w:color="auto"/>
              <w:bottom w:val="single" w:sz="4" w:space="0" w:color="auto"/>
              <w:right w:val="nil"/>
            </w:tcBorders>
            <w:shd w:val="clear" w:color="000000" w:fill="9BC2E6"/>
            <w:noWrap/>
            <w:vAlign w:val="center"/>
            <w:hideMark/>
          </w:tcPr>
          <w:p w14:paraId="72BD98B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Zaštita hrvatskih branitelja,vojnih invalida i žrtava rata</w:t>
            </w:r>
          </w:p>
        </w:tc>
        <w:tc>
          <w:tcPr>
            <w:tcW w:w="774" w:type="dxa"/>
            <w:tcBorders>
              <w:top w:val="nil"/>
              <w:left w:val="nil"/>
              <w:bottom w:val="single" w:sz="4" w:space="0" w:color="auto"/>
              <w:right w:val="nil"/>
            </w:tcBorders>
            <w:shd w:val="clear" w:color="000000" w:fill="9BC2E6"/>
            <w:vAlign w:val="center"/>
            <w:hideMark/>
          </w:tcPr>
          <w:p w14:paraId="6E988FB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9BC2E6"/>
            <w:vAlign w:val="center"/>
            <w:hideMark/>
          </w:tcPr>
          <w:p w14:paraId="6DCDC38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000000" w:fill="9BC2E6"/>
            <w:vAlign w:val="center"/>
            <w:hideMark/>
          </w:tcPr>
          <w:p w14:paraId="09D31BD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000000" w:fill="9BC2E6"/>
            <w:vAlign w:val="center"/>
            <w:hideMark/>
          </w:tcPr>
          <w:p w14:paraId="02DFBC1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9BC2E6"/>
            <w:vAlign w:val="center"/>
            <w:hideMark/>
          </w:tcPr>
          <w:p w14:paraId="5C3F353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9BC2E6"/>
            <w:vAlign w:val="center"/>
            <w:hideMark/>
          </w:tcPr>
          <w:p w14:paraId="7FE952A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1BBA5334" w14:textId="77777777" w:rsidTr="00B512E6">
        <w:trPr>
          <w:trHeight w:val="288"/>
        </w:trPr>
        <w:tc>
          <w:tcPr>
            <w:tcW w:w="960" w:type="dxa"/>
            <w:tcBorders>
              <w:top w:val="nil"/>
              <w:left w:val="single" w:sz="4" w:space="0" w:color="auto"/>
              <w:bottom w:val="nil"/>
              <w:right w:val="single" w:sz="4" w:space="0" w:color="auto"/>
            </w:tcBorders>
            <w:shd w:val="clear" w:color="000000" w:fill="FFFFFF"/>
            <w:vAlign w:val="center"/>
            <w:hideMark/>
          </w:tcPr>
          <w:p w14:paraId="1A30E11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nil"/>
              <w:right w:val="single" w:sz="4" w:space="0" w:color="auto"/>
            </w:tcBorders>
            <w:shd w:val="clear" w:color="000000" w:fill="FFFFFF"/>
            <w:vAlign w:val="center"/>
            <w:hideMark/>
          </w:tcPr>
          <w:p w14:paraId="6038336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single" w:sz="4" w:space="0" w:color="auto"/>
            </w:tcBorders>
            <w:shd w:val="clear" w:color="000000" w:fill="FFFFFF"/>
            <w:vAlign w:val="center"/>
            <w:hideMark/>
          </w:tcPr>
          <w:p w14:paraId="6717EC0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single" w:sz="4" w:space="0" w:color="auto"/>
            </w:tcBorders>
            <w:shd w:val="clear" w:color="000000" w:fill="FFFFFF"/>
            <w:vAlign w:val="center"/>
            <w:hideMark/>
          </w:tcPr>
          <w:p w14:paraId="1BC68F9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single" w:sz="4" w:space="0" w:color="auto"/>
            </w:tcBorders>
            <w:shd w:val="clear" w:color="000000" w:fill="FFFFFF"/>
            <w:vAlign w:val="center"/>
            <w:hideMark/>
          </w:tcPr>
          <w:p w14:paraId="2B7EDBB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single" w:sz="4" w:space="0" w:color="auto"/>
            </w:tcBorders>
            <w:shd w:val="clear" w:color="000000" w:fill="FFFFFF"/>
            <w:vAlign w:val="center"/>
            <w:hideMark/>
          </w:tcPr>
          <w:p w14:paraId="3CC0934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single" w:sz="4" w:space="0" w:color="auto"/>
            </w:tcBorders>
            <w:shd w:val="clear" w:color="000000" w:fill="FFFFFF"/>
            <w:vAlign w:val="center"/>
            <w:hideMark/>
          </w:tcPr>
          <w:p w14:paraId="42DE549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single" w:sz="4" w:space="0" w:color="auto"/>
            </w:tcBorders>
            <w:shd w:val="clear" w:color="000000" w:fill="FFFFFF"/>
            <w:vAlign w:val="center"/>
            <w:hideMark/>
          </w:tcPr>
          <w:p w14:paraId="6661251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single" w:sz="4" w:space="0" w:color="auto"/>
            </w:tcBorders>
            <w:shd w:val="clear" w:color="auto" w:fill="auto"/>
            <w:vAlign w:val="center"/>
            <w:hideMark/>
          </w:tcPr>
          <w:p w14:paraId="37D8A83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nil"/>
              <w:right w:val="single" w:sz="4" w:space="0" w:color="auto"/>
            </w:tcBorders>
            <w:shd w:val="clear" w:color="auto" w:fill="auto"/>
            <w:vAlign w:val="center"/>
            <w:hideMark/>
          </w:tcPr>
          <w:p w14:paraId="0DBA1D0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37F931B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6DF644C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6B30180A" w14:textId="77777777" w:rsidTr="00B512E6">
        <w:trPr>
          <w:trHeight w:val="72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616A69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120.1.</w:t>
            </w:r>
          </w:p>
        </w:tc>
        <w:tc>
          <w:tcPr>
            <w:tcW w:w="3462" w:type="dxa"/>
            <w:tcBorders>
              <w:top w:val="nil"/>
              <w:left w:val="nil"/>
              <w:bottom w:val="single" w:sz="4" w:space="0" w:color="auto"/>
              <w:right w:val="single" w:sz="4" w:space="0" w:color="auto"/>
            </w:tcBorders>
            <w:shd w:val="clear" w:color="000000" w:fill="FFFFFF"/>
            <w:vAlign w:val="center"/>
            <w:hideMark/>
          </w:tcPr>
          <w:p w14:paraId="3E00D6C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Evidencija hrv.branitelja i članova obitelji-općenito</w:t>
            </w:r>
          </w:p>
        </w:tc>
        <w:tc>
          <w:tcPr>
            <w:tcW w:w="732" w:type="dxa"/>
            <w:tcBorders>
              <w:top w:val="nil"/>
              <w:left w:val="nil"/>
              <w:bottom w:val="single" w:sz="4" w:space="0" w:color="auto"/>
              <w:right w:val="single" w:sz="4" w:space="0" w:color="auto"/>
            </w:tcBorders>
            <w:shd w:val="clear" w:color="000000" w:fill="FFFFFF"/>
            <w:vAlign w:val="center"/>
            <w:hideMark/>
          </w:tcPr>
          <w:p w14:paraId="413B67E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560-01</w:t>
            </w:r>
          </w:p>
        </w:tc>
        <w:tc>
          <w:tcPr>
            <w:tcW w:w="649" w:type="dxa"/>
            <w:tcBorders>
              <w:top w:val="nil"/>
              <w:left w:val="nil"/>
              <w:bottom w:val="single" w:sz="4" w:space="0" w:color="auto"/>
              <w:right w:val="single" w:sz="4" w:space="0" w:color="auto"/>
            </w:tcBorders>
            <w:shd w:val="clear" w:color="000000" w:fill="FFFFFF"/>
            <w:vAlign w:val="center"/>
            <w:hideMark/>
          </w:tcPr>
          <w:p w14:paraId="1F0EE9A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1A27985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7C0C438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7D8790E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54CE8EF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134F514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64ECF4F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17DA29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7BD3109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408D4EDC"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F1737D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28C5DE7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49F541C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60E8ECA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62CC4E9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52F0A57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75099F0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0D278C1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41371F0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7AAD6DD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6A5B89F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54C9109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2237FBA9" w14:textId="77777777" w:rsidTr="00B512E6">
        <w:trPr>
          <w:trHeight w:val="432"/>
        </w:trPr>
        <w:tc>
          <w:tcPr>
            <w:tcW w:w="960" w:type="dxa"/>
            <w:tcBorders>
              <w:top w:val="nil"/>
              <w:left w:val="single" w:sz="4" w:space="0" w:color="auto"/>
              <w:bottom w:val="single" w:sz="4" w:space="0" w:color="auto"/>
              <w:right w:val="nil"/>
            </w:tcBorders>
            <w:shd w:val="clear" w:color="000000" w:fill="FFFFFF"/>
            <w:vAlign w:val="center"/>
            <w:hideMark/>
          </w:tcPr>
          <w:p w14:paraId="0817330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nil"/>
            </w:tcBorders>
            <w:shd w:val="clear" w:color="000000" w:fill="FFFFFF"/>
            <w:vAlign w:val="center"/>
            <w:hideMark/>
          </w:tcPr>
          <w:p w14:paraId="7D0C621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nil"/>
            </w:tcBorders>
            <w:shd w:val="clear" w:color="000000" w:fill="FFFFFF"/>
            <w:vAlign w:val="center"/>
            <w:hideMark/>
          </w:tcPr>
          <w:p w14:paraId="5F1CC79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nil"/>
            </w:tcBorders>
            <w:shd w:val="clear" w:color="000000" w:fill="FFFFFF"/>
            <w:vAlign w:val="center"/>
            <w:hideMark/>
          </w:tcPr>
          <w:p w14:paraId="6E2158E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FFFFFF"/>
            <w:vAlign w:val="center"/>
            <w:hideMark/>
          </w:tcPr>
          <w:p w14:paraId="105C4B1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FFFFFF"/>
            <w:vAlign w:val="center"/>
            <w:hideMark/>
          </w:tcPr>
          <w:p w14:paraId="3FBA968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742E016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FFFFFF"/>
            <w:vAlign w:val="center"/>
            <w:hideMark/>
          </w:tcPr>
          <w:p w14:paraId="23F89B0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auto" w:fill="auto"/>
            <w:vAlign w:val="center"/>
            <w:hideMark/>
          </w:tcPr>
          <w:p w14:paraId="135FD72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auto" w:fill="auto"/>
            <w:vAlign w:val="center"/>
            <w:hideMark/>
          </w:tcPr>
          <w:p w14:paraId="5ECCA4F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FFFFFF"/>
            <w:vAlign w:val="center"/>
            <w:hideMark/>
          </w:tcPr>
          <w:p w14:paraId="6BE1765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4386B76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32703BAF" w14:textId="77777777" w:rsidTr="00B512E6">
        <w:trPr>
          <w:trHeight w:val="420"/>
        </w:trPr>
        <w:tc>
          <w:tcPr>
            <w:tcW w:w="960" w:type="dxa"/>
            <w:tcBorders>
              <w:top w:val="nil"/>
              <w:left w:val="single" w:sz="4" w:space="0" w:color="auto"/>
              <w:bottom w:val="single" w:sz="4" w:space="0" w:color="auto"/>
              <w:right w:val="nil"/>
            </w:tcBorders>
            <w:shd w:val="clear" w:color="000000" w:fill="9BC2E6"/>
            <w:vAlign w:val="center"/>
            <w:hideMark/>
          </w:tcPr>
          <w:p w14:paraId="58BE502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121.</w:t>
            </w:r>
          </w:p>
        </w:tc>
        <w:tc>
          <w:tcPr>
            <w:tcW w:w="3462" w:type="dxa"/>
            <w:tcBorders>
              <w:top w:val="nil"/>
              <w:left w:val="single" w:sz="4" w:space="0" w:color="auto"/>
              <w:bottom w:val="single" w:sz="4" w:space="0" w:color="auto"/>
              <w:right w:val="nil"/>
            </w:tcBorders>
            <w:shd w:val="clear" w:color="000000" w:fill="9BC2E6"/>
            <w:noWrap/>
            <w:vAlign w:val="center"/>
            <w:hideMark/>
          </w:tcPr>
          <w:p w14:paraId="1816704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Spomen-obilježja</w:t>
            </w:r>
          </w:p>
        </w:tc>
        <w:tc>
          <w:tcPr>
            <w:tcW w:w="732" w:type="dxa"/>
            <w:tcBorders>
              <w:top w:val="nil"/>
              <w:left w:val="nil"/>
              <w:bottom w:val="single" w:sz="4" w:space="0" w:color="auto"/>
              <w:right w:val="nil"/>
            </w:tcBorders>
            <w:shd w:val="clear" w:color="000000" w:fill="9BC2E6"/>
            <w:vAlign w:val="center"/>
            <w:hideMark/>
          </w:tcPr>
          <w:p w14:paraId="2FDEAB9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nil"/>
            </w:tcBorders>
            <w:shd w:val="clear" w:color="000000" w:fill="9BC2E6"/>
            <w:vAlign w:val="center"/>
            <w:hideMark/>
          </w:tcPr>
          <w:p w14:paraId="0C69782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9BC2E6"/>
            <w:vAlign w:val="center"/>
            <w:hideMark/>
          </w:tcPr>
          <w:p w14:paraId="45324D4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9BC2E6"/>
            <w:vAlign w:val="center"/>
            <w:hideMark/>
          </w:tcPr>
          <w:p w14:paraId="35CB549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9BC2E6"/>
            <w:vAlign w:val="center"/>
            <w:hideMark/>
          </w:tcPr>
          <w:p w14:paraId="5479F13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9BC2E6"/>
            <w:vAlign w:val="center"/>
            <w:hideMark/>
          </w:tcPr>
          <w:p w14:paraId="652881B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000000" w:fill="9BC2E6"/>
            <w:vAlign w:val="center"/>
            <w:hideMark/>
          </w:tcPr>
          <w:p w14:paraId="5E04E0B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000000" w:fill="9BC2E6"/>
            <w:vAlign w:val="center"/>
            <w:hideMark/>
          </w:tcPr>
          <w:p w14:paraId="7C2D656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9BC2E6"/>
            <w:vAlign w:val="center"/>
            <w:hideMark/>
          </w:tcPr>
          <w:p w14:paraId="7499197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9BC2E6"/>
            <w:vAlign w:val="center"/>
            <w:hideMark/>
          </w:tcPr>
          <w:p w14:paraId="307277F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21D38698" w14:textId="77777777" w:rsidTr="00B512E6">
        <w:trPr>
          <w:trHeight w:val="288"/>
        </w:trPr>
        <w:tc>
          <w:tcPr>
            <w:tcW w:w="960" w:type="dxa"/>
            <w:tcBorders>
              <w:top w:val="nil"/>
              <w:left w:val="single" w:sz="4" w:space="0" w:color="auto"/>
              <w:bottom w:val="nil"/>
              <w:right w:val="single" w:sz="4" w:space="0" w:color="auto"/>
            </w:tcBorders>
            <w:shd w:val="clear" w:color="000000" w:fill="FFFFFF"/>
            <w:vAlign w:val="center"/>
            <w:hideMark/>
          </w:tcPr>
          <w:p w14:paraId="16AE67F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nil"/>
              <w:right w:val="single" w:sz="4" w:space="0" w:color="auto"/>
            </w:tcBorders>
            <w:shd w:val="clear" w:color="000000" w:fill="FFFFFF"/>
            <w:vAlign w:val="center"/>
            <w:hideMark/>
          </w:tcPr>
          <w:p w14:paraId="3BD73BD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single" w:sz="4" w:space="0" w:color="auto"/>
            </w:tcBorders>
            <w:shd w:val="clear" w:color="000000" w:fill="FFFFFF"/>
            <w:vAlign w:val="center"/>
            <w:hideMark/>
          </w:tcPr>
          <w:p w14:paraId="4B1F30B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single" w:sz="4" w:space="0" w:color="auto"/>
            </w:tcBorders>
            <w:shd w:val="clear" w:color="000000" w:fill="FFFFFF"/>
            <w:vAlign w:val="center"/>
            <w:hideMark/>
          </w:tcPr>
          <w:p w14:paraId="069C001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single" w:sz="4" w:space="0" w:color="auto"/>
            </w:tcBorders>
            <w:shd w:val="clear" w:color="000000" w:fill="FFFFFF"/>
            <w:vAlign w:val="center"/>
            <w:hideMark/>
          </w:tcPr>
          <w:p w14:paraId="29BC73F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single" w:sz="4" w:space="0" w:color="auto"/>
            </w:tcBorders>
            <w:shd w:val="clear" w:color="000000" w:fill="FFFFFF"/>
            <w:vAlign w:val="center"/>
            <w:hideMark/>
          </w:tcPr>
          <w:p w14:paraId="3DBA472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single" w:sz="4" w:space="0" w:color="auto"/>
            </w:tcBorders>
            <w:shd w:val="clear" w:color="000000" w:fill="FFFFFF"/>
            <w:vAlign w:val="center"/>
            <w:hideMark/>
          </w:tcPr>
          <w:p w14:paraId="2E48EE1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single" w:sz="4" w:space="0" w:color="auto"/>
            </w:tcBorders>
            <w:shd w:val="clear" w:color="000000" w:fill="FFFFFF"/>
            <w:vAlign w:val="center"/>
            <w:hideMark/>
          </w:tcPr>
          <w:p w14:paraId="3EE2243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single" w:sz="4" w:space="0" w:color="auto"/>
            </w:tcBorders>
            <w:shd w:val="clear" w:color="auto" w:fill="auto"/>
            <w:vAlign w:val="center"/>
            <w:hideMark/>
          </w:tcPr>
          <w:p w14:paraId="04955A7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nil"/>
              <w:right w:val="single" w:sz="4" w:space="0" w:color="auto"/>
            </w:tcBorders>
            <w:shd w:val="clear" w:color="auto" w:fill="auto"/>
            <w:vAlign w:val="center"/>
            <w:hideMark/>
          </w:tcPr>
          <w:p w14:paraId="70BBFE9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723AB2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2E6989A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7D342F0A" w14:textId="77777777" w:rsidTr="00B512E6">
        <w:trPr>
          <w:trHeight w:val="396"/>
        </w:trPr>
        <w:tc>
          <w:tcPr>
            <w:tcW w:w="960" w:type="dxa"/>
            <w:tcBorders>
              <w:top w:val="nil"/>
              <w:left w:val="single" w:sz="4" w:space="0" w:color="auto"/>
              <w:bottom w:val="nil"/>
              <w:right w:val="single" w:sz="4" w:space="0" w:color="auto"/>
            </w:tcBorders>
            <w:shd w:val="clear" w:color="000000" w:fill="FFFFFF"/>
            <w:vAlign w:val="center"/>
            <w:hideMark/>
          </w:tcPr>
          <w:p w14:paraId="4ADF396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121.1.</w:t>
            </w:r>
          </w:p>
        </w:tc>
        <w:tc>
          <w:tcPr>
            <w:tcW w:w="3462" w:type="dxa"/>
            <w:tcBorders>
              <w:top w:val="nil"/>
              <w:left w:val="nil"/>
              <w:bottom w:val="single" w:sz="4" w:space="0" w:color="auto"/>
              <w:right w:val="nil"/>
            </w:tcBorders>
            <w:shd w:val="clear" w:color="000000" w:fill="FFFFFF"/>
            <w:vAlign w:val="center"/>
            <w:hideMark/>
          </w:tcPr>
          <w:p w14:paraId="70AA097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Grbovi,spomen obilježja</w:t>
            </w:r>
          </w:p>
        </w:tc>
        <w:tc>
          <w:tcPr>
            <w:tcW w:w="732" w:type="dxa"/>
            <w:tcBorders>
              <w:top w:val="nil"/>
              <w:left w:val="single" w:sz="4" w:space="0" w:color="auto"/>
              <w:bottom w:val="single" w:sz="4" w:space="0" w:color="auto"/>
              <w:right w:val="single" w:sz="4" w:space="0" w:color="auto"/>
            </w:tcBorders>
            <w:shd w:val="clear" w:color="000000" w:fill="FFFFFF"/>
            <w:vAlign w:val="center"/>
            <w:hideMark/>
          </w:tcPr>
          <w:p w14:paraId="463B284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564-01</w:t>
            </w:r>
          </w:p>
        </w:tc>
        <w:tc>
          <w:tcPr>
            <w:tcW w:w="649" w:type="dxa"/>
            <w:tcBorders>
              <w:top w:val="nil"/>
              <w:left w:val="nil"/>
              <w:bottom w:val="single" w:sz="4" w:space="0" w:color="auto"/>
              <w:right w:val="single" w:sz="4" w:space="0" w:color="auto"/>
            </w:tcBorders>
            <w:shd w:val="clear" w:color="000000" w:fill="FFFFFF"/>
            <w:vAlign w:val="center"/>
            <w:hideMark/>
          </w:tcPr>
          <w:p w14:paraId="6683F44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nil"/>
            </w:tcBorders>
            <w:shd w:val="clear" w:color="000000" w:fill="FFFFFF"/>
            <w:vAlign w:val="center"/>
            <w:hideMark/>
          </w:tcPr>
          <w:p w14:paraId="6F3FC14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single" w:sz="4" w:space="0" w:color="auto"/>
              <w:bottom w:val="single" w:sz="4" w:space="0" w:color="auto"/>
              <w:right w:val="single" w:sz="4" w:space="0" w:color="auto"/>
            </w:tcBorders>
            <w:shd w:val="clear" w:color="000000" w:fill="FFFFFF"/>
            <w:vAlign w:val="center"/>
            <w:hideMark/>
          </w:tcPr>
          <w:p w14:paraId="7BE7A1E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003C042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single" w:sz="4" w:space="0" w:color="auto"/>
              <w:bottom w:val="single" w:sz="4" w:space="0" w:color="auto"/>
              <w:right w:val="single" w:sz="4" w:space="0" w:color="auto"/>
            </w:tcBorders>
            <w:shd w:val="clear" w:color="000000" w:fill="FFFFFF"/>
            <w:vAlign w:val="center"/>
            <w:hideMark/>
          </w:tcPr>
          <w:p w14:paraId="1977F3C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auto" w:fill="auto"/>
            <w:vAlign w:val="center"/>
            <w:hideMark/>
          </w:tcPr>
          <w:p w14:paraId="29D1030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single" w:sz="4" w:space="0" w:color="auto"/>
              <w:bottom w:val="nil"/>
              <w:right w:val="single" w:sz="4" w:space="0" w:color="auto"/>
            </w:tcBorders>
            <w:shd w:val="clear" w:color="auto" w:fill="auto"/>
            <w:vAlign w:val="center"/>
            <w:hideMark/>
          </w:tcPr>
          <w:p w14:paraId="526ECA1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F4AD10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7441039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28B2CC5D" w14:textId="77777777" w:rsidTr="00B512E6">
        <w:trPr>
          <w:trHeight w:val="435"/>
        </w:trPr>
        <w:tc>
          <w:tcPr>
            <w:tcW w:w="960" w:type="dxa"/>
            <w:tcBorders>
              <w:top w:val="single" w:sz="4" w:space="0" w:color="auto"/>
              <w:left w:val="single" w:sz="4" w:space="0" w:color="auto"/>
              <w:bottom w:val="single" w:sz="4" w:space="0" w:color="auto"/>
              <w:right w:val="nil"/>
            </w:tcBorders>
            <w:shd w:val="clear" w:color="000000" w:fill="FFFFFF"/>
            <w:vAlign w:val="center"/>
            <w:hideMark/>
          </w:tcPr>
          <w:p w14:paraId="55FD9BD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single" w:sz="4" w:space="0" w:color="auto"/>
              <w:bottom w:val="single" w:sz="4" w:space="0" w:color="auto"/>
              <w:right w:val="nil"/>
            </w:tcBorders>
            <w:shd w:val="clear" w:color="000000" w:fill="FFFFFF"/>
            <w:vAlign w:val="center"/>
            <w:hideMark/>
          </w:tcPr>
          <w:p w14:paraId="7D4FDDF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nil"/>
            </w:tcBorders>
            <w:shd w:val="clear" w:color="000000" w:fill="FFFFFF"/>
            <w:vAlign w:val="center"/>
            <w:hideMark/>
          </w:tcPr>
          <w:p w14:paraId="7C0357A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nil"/>
            </w:tcBorders>
            <w:shd w:val="clear" w:color="000000" w:fill="FFFFFF"/>
            <w:vAlign w:val="center"/>
            <w:hideMark/>
          </w:tcPr>
          <w:p w14:paraId="27464C2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FFFFFF"/>
            <w:vAlign w:val="center"/>
            <w:hideMark/>
          </w:tcPr>
          <w:p w14:paraId="4EE44DB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FFFFFF"/>
            <w:vAlign w:val="center"/>
            <w:hideMark/>
          </w:tcPr>
          <w:p w14:paraId="2785F4E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59119EE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FFFFFF"/>
            <w:vAlign w:val="center"/>
            <w:hideMark/>
          </w:tcPr>
          <w:p w14:paraId="140910D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auto" w:fill="auto"/>
            <w:vAlign w:val="center"/>
            <w:hideMark/>
          </w:tcPr>
          <w:p w14:paraId="3AD76ED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single" w:sz="4" w:space="0" w:color="auto"/>
              <w:left w:val="nil"/>
              <w:bottom w:val="single" w:sz="4" w:space="0" w:color="auto"/>
              <w:right w:val="nil"/>
            </w:tcBorders>
            <w:shd w:val="clear" w:color="auto" w:fill="auto"/>
            <w:vAlign w:val="center"/>
            <w:hideMark/>
          </w:tcPr>
          <w:p w14:paraId="75C4993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FFFFFF"/>
            <w:vAlign w:val="center"/>
            <w:hideMark/>
          </w:tcPr>
          <w:p w14:paraId="123745D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6D7E7DF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45472BF5" w14:textId="77777777" w:rsidTr="00B512E6">
        <w:trPr>
          <w:trHeight w:val="435"/>
        </w:trPr>
        <w:tc>
          <w:tcPr>
            <w:tcW w:w="960" w:type="dxa"/>
            <w:tcBorders>
              <w:top w:val="nil"/>
              <w:left w:val="single" w:sz="4" w:space="0" w:color="auto"/>
              <w:bottom w:val="single" w:sz="4" w:space="0" w:color="auto"/>
              <w:right w:val="nil"/>
            </w:tcBorders>
            <w:shd w:val="clear" w:color="000000" w:fill="9BC2E6"/>
            <w:vAlign w:val="center"/>
            <w:hideMark/>
          </w:tcPr>
          <w:p w14:paraId="6E56D3A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lastRenderedPageBreak/>
              <w:t>122.</w:t>
            </w:r>
          </w:p>
        </w:tc>
        <w:tc>
          <w:tcPr>
            <w:tcW w:w="4843" w:type="dxa"/>
            <w:gridSpan w:val="3"/>
            <w:tcBorders>
              <w:top w:val="single" w:sz="4" w:space="0" w:color="auto"/>
              <w:left w:val="single" w:sz="4" w:space="0" w:color="auto"/>
              <w:bottom w:val="single" w:sz="4" w:space="0" w:color="auto"/>
              <w:right w:val="nil"/>
            </w:tcBorders>
            <w:shd w:val="clear" w:color="000000" w:fill="9BC2E6"/>
            <w:noWrap/>
            <w:vAlign w:val="center"/>
            <w:hideMark/>
          </w:tcPr>
          <w:p w14:paraId="14021BD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Obrazovne ustanove i institucije</w:t>
            </w:r>
          </w:p>
        </w:tc>
        <w:tc>
          <w:tcPr>
            <w:tcW w:w="822" w:type="dxa"/>
            <w:tcBorders>
              <w:top w:val="nil"/>
              <w:left w:val="nil"/>
              <w:bottom w:val="single" w:sz="4" w:space="0" w:color="auto"/>
              <w:right w:val="nil"/>
            </w:tcBorders>
            <w:shd w:val="clear" w:color="000000" w:fill="9BC2E6"/>
            <w:vAlign w:val="center"/>
            <w:hideMark/>
          </w:tcPr>
          <w:p w14:paraId="2FF2B1E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9BC2E6"/>
            <w:vAlign w:val="center"/>
            <w:hideMark/>
          </w:tcPr>
          <w:p w14:paraId="0C9F46C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9BC2E6"/>
            <w:vAlign w:val="center"/>
            <w:hideMark/>
          </w:tcPr>
          <w:p w14:paraId="556C118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9BC2E6"/>
            <w:vAlign w:val="center"/>
            <w:hideMark/>
          </w:tcPr>
          <w:p w14:paraId="2DE9F0F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000000" w:fill="9BC2E6"/>
            <w:vAlign w:val="center"/>
            <w:hideMark/>
          </w:tcPr>
          <w:p w14:paraId="02CEFE8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000000" w:fill="9BC2E6"/>
            <w:vAlign w:val="center"/>
            <w:hideMark/>
          </w:tcPr>
          <w:p w14:paraId="5A07CBC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9BC2E6"/>
            <w:vAlign w:val="center"/>
            <w:hideMark/>
          </w:tcPr>
          <w:p w14:paraId="78223EE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9BC2E6"/>
            <w:vAlign w:val="center"/>
            <w:hideMark/>
          </w:tcPr>
          <w:p w14:paraId="54D3328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79BC05C4" w14:textId="77777777" w:rsidTr="00B512E6">
        <w:trPr>
          <w:trHeight w:val="288"/>
        </w:trPr>
        <w:tc>
          <w:tcPr>
            <w:tcW w:w="960" w:type="dxa"/>
            <w:tcBorders>
              <w:top w:val="nil"/>
              <w:left w:val="single" w:sz="4" w:space="0" w:color="auto"/>
              <w:bottom w:val="nil"/>
              <w:right w:val="single" w:sz="4" w:space="0" w:color="auto"/>
            </w:tcBorders>
            <w:shd w:val="clear" w:color="000000" w:fill="FFFFFF"/>
            <w:vAlign w:val="center"/>
            <w:hideMark/>
          </w:tcPr>
          <w:p w14:paraId="566E1C9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nil"/>
              <w:right w:val="single" w:sz="4" w:space="0" w:color="auto"/>
            </w:tcBorders>
            <w:shd w:val="clear" w:color="000000" w:fill="FFFFFF"/>
            <w:vAlign w:val="center"/>
            <w:hideMark/>
          </w:tcPr>
          <w:p w14:paraId="594B846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single" w:sz="4" w:space="0" w:color="auto"/>
            </w:tcBorders>
            <w:shd w:val="clear" w:color="000000" w:fill="FFFFFF"/>
            <w:vAlign w:val="center"/>
            <w:hideMark/>
          </w:tcPr>
          <w:p w14:paraId="4122479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single" w:sz="4" w:space="0" w:color="auto"/>
            </w:tcBorders>
            <w:shd w:val="clear" w:color="000000" w:fill="FFFFFF"/>
            <w:vAlign w:val="center"/>
            <w:hideMark/>
          </w:tcPr>
          <w:p w14:paraId="5B2066B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single" w:sz="4" w:space="0" w:color="auto"/>
            </w:tcBorders>
            <w:shd w:val="clear" w:color="000000" w:fill="FFFFFF"/>
            <w:vAlign w:val="center"/>
            <w:hideMark/>
          </w:tcPr>
          <w:p w14:paraId="0511103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single" w:sz="4" w:space="0" w:color="auto"/>
            </w:tcBorders>
            <w:shd w:val="clear" w:color="000000" w:fill="FFFFFF"/>
            <w:vAlign w:val="center"/>
            <w:hideMark/>
          </w:tcPr>
          <w:p w14:paraId="7AA7B50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single" w:sz="4" w:space="0" w:color="auto"/>
            </w:tcBorders>
            <w:shd w:val="clear" w:color="000000" w:fill="FFFFFF"/>
            <w:vAlign w:val="center"/>
            <w:hideMark/>
          </w:tcPr>
          <w:p w14:paraId="0ED84CA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single" w:sz="4" w:space="0" w:color="auto"/>
            </w:tcBorders>
            <w:shd w:val="clear" w:color="000000" w:fill="FFFFFF"/>
            <w:vAlign w:val="center"/>
            <w:hideMark/>
          </w:tcPr>
          <w:p w14:paraId="1B0128E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single" w:sz="4" w:space="0" w:color="auto"/>
            </w:tcBorders>
            <w:shd w:val="clear" w:color="auto" w:fill="auto"/>
            <w:vAlign w:val="center"/>
            <w:hideMark/>
          </w:tcPr>
          <w:p w14:paraId="168A693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nil"/>
              <w:right w:val="single" w:sz="4" w:space="0" w:color="auto"/>
            </w:tcBorders>
            <w:shd w:val="clear" w:color="auto" w:fill="auto"/>
            <w:vAlign w:val="center"/>
            <w:hideMark/>
          </w:tcPr>
          <w:p w14:paraId="56F3AAF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5CF297D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61B8630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55E4B6F7" w14:textId="77777777" w:rsidTr="00B512E6">
        <w:trPr>
          <w:trHeight w:val="720"/>
        </w:trPr>
        <w:tc>
          <w:tcPr>
            <w:tcW w:w="960" w:type="dxa"/>
            <w:tcBorders>
              <w:top w:val="nil"/>
              <w:left w:val="single" w:sz="4" w:space="0" w:color="auto"/>
              <w:bottom w:val="nil"/>
              <w:right w:val="single" w:sz="4" w:space="0" w:color="auto"/>
            </w:tcBorders>
            <w:shd w:val="clear" w:color="000000" w:fill="FFFFFF"/>
            <w:vAlign w:val="center"/>
            <w:hideMark/>
          </w:tcPr>
          <w:p w14:paraId="3D36249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122.1.</w:t>
            </w:r>
          </w:p>
        </w:tc>
        <w:tc>
          <w:tcPr>
            <w:tcW w:w="3462" w:type="dxa"/>
            <w:tcBorders>
              <w:top w:val="nil"/>
              <w:left w:val="nil"/>
              <w:bottom w:val="single" w:sz="4" w:space="0" w:color="auto"/>
              <w:right w:val="nil"/>
            </w:tcBorders>
            <w:shd w:val="clear" w:color="000000" w:fill="FFFFFF"/>
            <w:vAlign w:val="center"/>
            <w:hideMark/>
          </w:tcPr>
          <w:p w14:paraId="6125ABF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Osnivanje i rad obrazovnih ustanova,ostalo</w:t>
            </w:r>
          </w:p>
        </w:tc>
        <w:tc>
          <w:tcPr>
            <w:tcW w:w="732" w:type="dxa"/>
            <w:tcBorders>
              <w:top w:val="nil"/>
              <w:left w:val="single" w:sz="4" w:space="0" w:color="auto"/>
              <w:bottom w:val="single" w:sz="4" w:space="0" w:color="auto"/>
              <w:right w:val="single" w:sz="4" w:space="0" w:color="auto"/>
            </w:tcBorders>
            <w:shd w:val="clear" w:color="000000" w:fill="FFFFFF"/>
            <w:vAlign w:val="center"/>
            <w:hideMark/>
          </w:tcPr>
          <w:p w14:paraId="7D42DBA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600-01</w:t>
            </w:r>
          </w:p>
        </w:tc>
        <w:tc>
          <w:tcPr>
            <w:tcW w:w="649" w:type="dxa"/>
            <w:tcBorders>
              <w:top w:val="nil"/>
              <w:left w:val="nil"/>
              <w:bottom w:val="single" w:sz="4" w:space="0" w:color="auto"/>
              <w:right w:val="single" w:sz="4" w:space="0" w:color="auto"/>
            </w:tcBorders>
            <w:shd w:val="clear" w:color="000000" w:fill="FFFFFF"/>
            <w:vAlign w:val="center"/>
            <w:hideMark/>
          </w:tcPr>
          <w:p w14:paraId="08F2577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nil"/>
            </w:tcBorders>
            <w:shd w:val="clear" w:color="000000" w:fill="FFFFFF"/>
            <w:vAlign w:val="center"/>
            <w:hideMark/>
          </w:tcPr>
          <w:p w14:paraId="54130F9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single" w:sz="4" w:space="0" w:color="auto"/>
              <w:bottom w:val="single" w:sz="4" w:space="0" w:color="auto"/>
              <w:right w:val="single" w:sz="4" w:space="0" w:color="auto"/>
            </w:tcBorders>
            <w:shd w:val="clear" w:color="000000" w:fill="FFFFFF"/>
            <w:vAlign w:val="center"/>
            <w:hideMark/>
          </w:tcPr>
          <w:p w14:paraId="7A49914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735856C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single" w:sz="4" w:space="0" w:color="auto"/>
              <w:bottom w:val="single" w:sz="4" w:space="0" w:color="auto"/>
              <w:right w:val="single" w:sz="4" w:space="0" w:color="auto"/>
            </w:tcBorders>
            <w:shd w:val="clear" w:color="000000" w:fill="FFFFFF"/>
            <w:vAlign w:val="center"/>
            <w:hideMark/>
          </w:tcPr>
          <w:p w14:paraId="1F06948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auto" w:fill="auto"/>
            <w:vAlign w:val="center"/>
            <w:hideMark/>
          </w:tcPr>
          <w:p w14:paraId="5A7C860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single" w:sz="4" w:space="0" w:color="auto"/>
              <w:bottom w:val="nil"/>
              <w:right w:val="single" w:sz="4" w:space="0" w:color="auto"/>
            </w:tcBorders>
            <w:shd w:val="clear" w:color="auto" w:fill="auto"/>
            <w:vAlign w:val="center"/>
            <w:hideMark/>
          </w:tcPr>
          <w:p w14:paraId="762DF6C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5C62353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3EA187D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1A59A10F" w14:textId="77777777" w:rsidTr="00B512E6">
        <w:trPr>
          <w:trHeight w:val="288"/>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4C119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7B4BFBB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2D03785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792D512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5A8EA53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2D6653B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49A5F6D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7EFC20E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2987F71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60201DA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B1D7A4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44E82ED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51562CBA"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B8483B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25BD86A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72E29A3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7A44087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1F06F78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6952FEE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300B118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33AD62A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1DAE9A5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4E6447E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828827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4522565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4D1C363E" w14:textId="77777777" w:rsidTr="00B512E6">
        <w:trPr>
          <w:trHeight w:val="288"/>
        </w:trPr>
        <w:tc>
          <w:tcPr>
            <w:tcW w:w="960" w:type="dxa"/>
            <w:tcBorders>
              <w:top w:val="nil"/>
              <w:left w:val="single" w:sz="4" w:space="0" w:color="auto"/>
              <w:bottom w:val="single" w:sz="4" w:space="0" w:color="auto"/>
              <w:right w:val="nil"/>
            </w:tcBorders>
            <w:shd w:val="clear" w:color="000000" w:fill="FFFFFF"/>
            <w:vAlign w:val="center"/>
            <w:hideMark/>
          </w:tcPr>
          <w:p w14:paraId="71FECA7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nil"/>
            </w:tcBorders>
            <w:shd w:val="clear" w:color="000000" w:fill="FFFFFF"/>
            <w:vAlign w:val="center"/>
            <w:hideMark/>
          </w:tcPr>
          <w:p w14:paraId="56AA0A7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nil"/>
            </w:tcBorders>
            <w:shd w:val="clear" w:color="000000" w:fill="FFFFFF"/>
            <w:vAlign w:val="center"/>
            <w:hideMark/>
          </w:tcPr>
          <w:p w14:paraId="5460BCA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nil"/>
            </w:tcBorders>
            <w:shd w:val="clear" w:color="000000" w:fill="FFFFFF"/>
            <w:vAlign w:val="center"/>
            <w:hideMark/>
          </w:tcPr>
          <w:p w14:paraId="1E32B78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FFFFFF"/>
            <w:vAlign w:val="center"/>
            <w:hideMark/>
          </w:tcPr>
          <w:p w14:paraId="1AB6790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FFFFFF"/>
            <w:vAlign w:val="center"/>
            <w:hideMark/>
          </w:tcPr>
          <w:p w14:paraId="654CC41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4D0CD24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FFFFFF"/>
            <w:vAlign w:val="center"/>
            <w:hideMark/>
          </w:tcPr>
          <w:p w14:paraId="7FEB885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auto" w:fill="auto"/>
            <w:vAlign w:val="center"/>
            <w:hideMark/>
          </w:tcPr>
          <w:p w14:paraId="09D970C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auto" w:fill="auto"/>
            <w:vAlign w:val="center"/>
            <w:hideMark/>
          </w:tcPr>
          <w:p w14:paraId="75C95F8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FFFFFF"/>
            <w:vAlign w:val="center"/>
            <w:hideMark/>
          </w:tcPr>
          <w:p w14:paraId="4962D64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6FC3FF0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147FF35A"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4E59BC1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123.</w:t>
            </w:r>
          </w:p>
        </w:tc>
        <w:tc>
          <w:tcPr>
            <w:tcW w:w="3462" w:type="dxa"/>
            <w:tcBorders>
              <w:top w:val="nil"/>
              <w:left w:val="single" w:sz="4" w:space="0" w:color="auto"/>
              <w:bottom w:val="single" w:sz="4" w:space="0" w:color="auto"/>
              <w:right w:val="nil"/>
            </w:tcBorders>
            <w:shd w:val="clear" w:color="000000" w:fill="9BC2E6"/>
            <w:noWrap/>
            <w:vAlign w:val="center"/>
            <w:hideMark/>
          </w:tcPr>
          <w:p w14:paraId="6390C65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Predškolski odgoj</w:t>
            </w:r>
          </w:p>
        </w:tc>
        <w:tc>
          <w:tcPr>
            <w:tcW w:w="732" w:type="dxa"/>
            <w:tcBorders>
              <w:top w:val="nil"/>
              <w:left w:val="nil"/>
              <w:bottom w:val="single" w:sz="4" w:space="0" w:color="auto"/>
              <w:right w:val="nil"/>
            </w:tcBorders>
            <w:shd w:val="clear" w:color="000000" w:fill="9BC2E6"/>
            <w:vAlign w:val="center"/>
            <w:hideMark/>
          </w:tcPr>
          <w:p w14:paraId="4415121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nil"/>
            </w:tcBorders>
            <w:shd w:val="clear" w:color="000000" w:fill="9BC2E6"/>
            <w:vAlign w:val="center"/>
            <w:hideMark/>
          </w:tcPr>
          <w:p w14:paraId="77635E6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9BC2E6"/>
            <w:vAlign w:val="center"/>
            <w:hideMark/>
          </w:tcPr>
          <w:p w14:paraId="3A28BCA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9BC2E6"/>
            <w:vAlign w:val="center"/>
            <w:hideMark/>
          </w:tcPr>
          <w:p w14:paraId="47D93D0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9BC2E6"/>
            <w:vAlign w:val="center"/>
            <w:hideMark/>
          </w:tcPr>
          <w:p w14:paraId="7407663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9BC2E6"/>
            <w:vAlign w:val="center"/>
            <w:hideMark/>
          </w:tcPr>
          <w:p w14:paraId="5AE97E6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000000" w:fill="9BC2E6"/>
            <w:vAlign w:val="center"/>
            <w:hideMark/>
          </w:tcPr>
          <w:p w14:paraId="4AA2622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000000" w:fill="9BC2E6"/>
            <w:vAlign w:val="center"/>
            <w:hideMark/>
          </w:tcPr>
          <w:p w14:paraId="529D136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9BC2E6"/>
            <w:vAlign w:val="center"/>
            <w:hideMark/>
          </w:tcPr>
          <w:p w14:paraId="6EFDC24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9BC2E6"/>
            <w:vAlign w:val="center"/>
            <w:hideMark/>
          </w:tcPr>
          <w:p w14:paraId="1812638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494F144B" w14:textId="77777777" w:rsidTr="00B512E6">
        <w:trPr>
          <w:trHeight w:val="288"/>
        </w:trPr>
        <w:tc>
          <w:tcPr>
            <w:tcW w:w="960" w:type="dxa"/>
            <w:tcBorders>
              <w:top w:val="nil"/>
              <w:left w:val="single" w:sz="4" w:space="0" w:color="auto"/>
              <w:bottom w:val="nil"/>
              <w:right w:val="single" w:sz="4" w:space="0" w:color="auto"/>
            </w:tcBorders>
            <w:shd w:val="clear" w:color="000000" w:fill="FFFFFF"/>
            <w:vAlign w:val="center"/>
            <w:hideMark/>
          </w:tcPr>
          <w:p w14:paraId="0BA792F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123.1.</w:t>
            </w:r>
          </w:p>
        </w:tc>
        <w:tc>
          <w:tcPr>
            <w:tcW w:w="3462" w:type="dxa"/>
            <w:tcBorders>
              <w:top w:val="nil"/>
              <w:left w:val="nil"/>
              <w:bottom w:val="nil"/>
              <w:right w:val="single" w:sz="4" w:space="0" w:color="auto"/>
            </w:tcBorders>
            <w:shd w:val="clear" w:color="000000" w:fill="FFFFFF"/>
            <w:vAlign w:val="center"/>
            <w:hideMark/>
          </w:tcPr>
          <w:p w14:paraId="36BE14A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tcBorders>
              <w:top w:val="nil"/>
              <w:left w:val="nil"/>
              <w:bottom w:val="nil"/>
              <w:right w:val="single" w:sz="4" w:space="0" w:color="auto"/>
            </w:tcBorders>
            <w:shd w:val="clear" w:color="000000" w:fill="FFFFFF"/>
            <w:vAlign w:val="center"/>
            <w:hideMark/>
          </w:tcPr>
          <w:p w14:paraId="352C0FD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601-01</w:t>
            </w:r>
          </w:p>
        </w:tc>
        <w:tc>
          <w:tcPr>
            <w:tcW w:w="649" w:type="dxa"/>
            <w:tcBorders>
              <w:top w:val="nil"/>
              <w:left w:val="nil"/>
              <w:bottom w:val="nil"/>
              <w:right w:val="single" w:sz="4" w:space="0" w:color="auto"/>
            </w:tcBorders>
            <w:shd w:val="clear" w:color="000000" w:fill="FFFFFF"/>
            <w:vAlign w:val="center"/>
            <w:hideMark/>
          </w:tcPr>
          <w:p w14:paraId="76692AA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nil"/>
              <w:right w:val="single" w:sz="4" w:space="0" w:color="auto"/>
            </w:tcBorders>
            <w:shd w:val="clear" w:color="000000" w:fill="FFFFFF"/>
            <w:vAlign w:val="center"/>
            <w:hideMark/>
          </w:tcPr>
          <w:p w14:paraId="3B976B8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nil"/>
              <w:right w:val="single" w:sz="4" w:space="0" w:color="auto"/>
            </w:tcBorders>
            <w:shd w:val="clear" w:color="000000" w:fill="FFFFFF"/>
            <w:vAlign w:val="center"/>
            <w:hideMark/>
          </w:tcPr>
          <w:p w14:paraId="3B048F2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nil"/>
              <w:right w:val="single" w:sz="4" w:space="0" w:color="auto"/>
            </w:tcBorders>
            <w:shd w:val="clear" w:color="000000" w:fill="FFFFFF"/>
            <w:vAlign w:val="center"/>
            <w:hideMark/>
          </w:tcPr>
          <w:p w14:paraId="38F5A49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nil"/>
              <w:left w:val="nil"/>
              <w:bottom w:val="nil"/>
              <w:right w:val="single" w:sz="4" w:space="0" w:color="auto"/>
            </w:tcBorders>
            <w:shd w:val="clear" w:color="000000" w:fill="FFFFFF"/>
            <w:vAlign w:val="center"/>
            <w:hideMark/>
          </w:tcPr>
          <w:p w14:paraId="42B7F64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single" w:sz="4" w:space="0" w:color="auto"/>
            </w:tcBorders>
            <w:shd w:val="clear" w:color="auto" w:fill="auto"/>
            <w:vAlign w:val="center"/>
            <w:hideMark/>
          </w:tcPr>
          <w:p w14:paraId="266F7E7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w:t>
            </w:r>
          </w:p>
        </w:tc>
        <w:tc>
          <w:tcPr>
            <w:tcW w:w="927" w:type="dxa"/>
            <w:tcBorders>
              <w:top w:val="nil"/>
              <w:left w:val="nil"/>
              <w:bottom w:val="nil"/>
              <w:right w:val="single" w:sz="4" w:space="0" w:color="auto"/>
            </w:tcBorders>
            <w:shd w:val="clear" w:color="auto" w:fill="auto"/>
            <w:vAlign w:val="center"/>
            <w:hideMark/>
          </w:tcPr>
          <w:p w14:paraId="1E54A84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30C872F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IBPPP</w:t>
            </w:r>
          </w:p>
        </w:tc>
        <w:tc>
          <w:tcPr>
            <w:tcW w:w="1500" w:type="dxa"/>
            <w:tcBorders>
              <w:top w:val="nil"/>
              <w:left w:val="nil"/>
              <w:bottom w:val="single" w:sz="4" w:space="0" w:color="auto"/>
              <w:right w:val="single" w:sz="4" w:space="0" w:color="auto"/>
            </w:tcBorders>
            <w:shd w:val="clear" w:color="000000" w:fill="FFFFFF"/>
            <w:vAlign w:val="center"/>
            <w:hideMark/>
          </w:tcPr>
          <w:p w14:paraId="14EFA9B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77BF00F8"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9CA654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nil"/>
            </w:tcBorders>
            <w:shd w:val="clear" w:color="000000" w:fill="FFFFFF"/>
            <w:vAlign w:val="center"/>
            <w:hideMark/>
          </w:tcPr>
          <w:p w14:paraId="649C1B1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single" w:sz="4" w:space="0" w:color="auto"/>
              <w:bottom w:val="single" w:sz="4" w:space="0" w:color="auto"/>
              <w:right w:val="single" w:sz="4" w:space="0" w:color="auto"/>
            </w:tcBorders>
            <w:shd w:val="clear" w:color="000000" w:fill="FFFFFF"/>
            <w:vAlign w:val="center"/>
            <w:hideMark/>
          </w:tcPr>
          <w:p w14:paraId="53C7906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29FC8E5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FFFFFF"/>
            <w:vAlign w:val="center"/>
            <w:hideMark/>
          </w:tcPr>
          <w:p w14:paraId="58EDC39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single" w:sz="4" w:space="0" w:color="auto"/>
              <w:bottom w:val="single" w:sz="4" w:space="0" w:color="auto"/>
              <w:right w:val="single" w:sz="4" w:space="0" w:color="auto"/>
            </w:tcBorders>
            <w:shd w:val="clear" w:color="000000" w:fill="FFFFFF"/>
            <w:vAlign w:val="center"/>
            <w:hideMark/>
          </w:tcPr>
          <w:p w14:paraId="34769C0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454D912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single" w:sz="4" w:space="0" w:color="auto"/>
              <w:bottom w:val="single" w:sz="4" w:space="0" w:color="auto"/>
              <w:right w:val="single" w:sz="4" w:space="0" w:color="auto"/>
            </w:tcBorders>
            <w:shd w:val="clear" w:color="000000" w:fill="FFFFFF"/>
            <w:vAlign w:val="center"/>
            <w:hideMark/>
          </w:tcPr>
          <w:p w14:paraId="4BC5D39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auto" w:fill="auto"/>
            <w:vAlign w:val="center"/>
            <w:hideMark/>
          </w:tcPr>
          <w:p w14:paraId="7F52321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single" w:sz="4" w:space="0" w:color="auto"/>
              <w:bottom w:val="nil"/>
              <w:right w:val="single" w:sz="4" w:space="0" w:color="auto"/>
            </w:tcBorders>
            <w:shd w:val="clear" w:color="auto" w:fill="auto"/>
            <w:vAlign w:val="center"/>
            <w:hideMark/>
          </w:tcPr>
          <w:p w14:paraId="0F57D8E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38299D4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2F840BA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6ACB48C1" w14:textId="77777777" w:rsidTr="00B512E6">
        <w:trPr>
          <w:trHeight w:val="288"/>
        </w:trPr>
        <w:tc>
          <w:tcPr>
            <w:tcW w:w="960" w:type="dxa"/>
            <w:tcBorders>
              <w:top w:val="nil"/>
              <w:left w:val="single" w:sz="4" w:space="0" w:color="auto"/>
              <w:bottom w:val="nil"/>
              <w:right w:val="single" w:sz="4" w:space="0" w:color="auto"/>
            </w:tcBorders>
            <w:shd w:val="clear" w:color="000000" w:fill="FFFFFF"/>
            <w:vAlign w:val="center"/>
            <w:hideMark/>
          </w:tcPr>
          <w:p w14:paraId="75950FF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nil"/>
              <w:right w:val="single" w:sz="4" w:space="0" w:color="auto"/>
            </w:tcBorders>
            <w:shd w:val="clear" w:color="000000" w:fill="FFFFFF"/>
            <w:vAlign w:val="center"/>
            <w:hideMark/>
          </w:tcPr>
          <w:p w14:paraId="729384A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2055AF0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122757D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0A6269F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7C88EB4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2BB79B0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3DC31BE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01126E4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3B1C2DF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31D519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56CF53B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5394B56E" w14:textId="77777777" w:rsidTr="00B512E6">
        <w:trPr>
          <w:trHeight w:val="288"/>
        </w:trPr>
        <w:tc>
          <w:tcPr>
            <w:tcW w:w="960" w:type="dxa"/>
            <w:tcBorders>
              <w:top w:val="single" w:sz="4" w:space="0" w:color="auto"/>
              <w:left w:val="single" w:sz="4" w:space="0" w:color="auto"/>
              <w:bottom w:val="single" w:sz="4" w:space="0" w:color="auto"/>
              <w:right w:val="nil"/>
            </w:tcBorders>
            <w:shd w:val="clear" w:color="000000" w:fill="FFFFFF"/>
            <w:vAlign w:val="center"/>
            <w:hideMark/>
          </w:tcPr>
          <w:p w14:paraId="13B2F39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single" w:sz="4" w:space="0" w:color="auto"/>
              <w:left w:val="nil"/>
              <w:bottom w:val="single" w:sz="4" w:space="0" w:color="auto"/>
              <w:right w:val="nil"/>
            </w:tcBorders>
            <w:shd w:val="clear" w:color="000000" w:fill="FFFFFF"/>
            <w:vAlign w:val="center"/>
            <w:hideMark/>
          </w:tcPr>
          <w:p w14:paraId="533711C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nil"/>
            </w:tcBorders>
            <w:shd w:val="clear" w:color="000000" w:fill="FFFFFF"/>
            <w:vAlign w:val="center"/>
            <w:hideMark/>
          </w:tcPr>
          <w:p w14:paraId="02B14AF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nil"/>
            </w:tcBorders>
            <w:shd w:val="clear" w:color="000000" w:fill="FFFFFF"/>
            <w:vAlign w:val="center"/>
            <w:hideMark/>
          </w:tcPr>
          <w:p w14:paraId="6696D45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FFFFFF"/>
            <w:vAlign w:val="center"/>
            <w:hideMark/>
          </w:tcPr>
          <w:p w14:paraId="435D77F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FFFFFF"/>
            <w:vAlign w:val="center"/>
            <w:hideMark/>
          </w:tcPr>
          <w:p w14:paraId="73D0CF9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2CB9CEC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FFFFFF"/>
            <w:vAlign w:val="center"/>
            <w:hideMark/>
          </w:tcPr>
          <w:p w14:paraId="6F3E247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auto" w:fill="auto"/>
            <w:vAlign w:val="center"/>
            <w:hideMark/>
          </w:tcPr>
          <w:p w14:paraId="3E0A05A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auto" w:fill="auto"/>
            <w:vAlign w:val="center"/>
            <w:hideMark/>
          </w:tcPr>
          <w:p w14:paraId="2188C83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FFFFFF"/>
            <w:vAlign w:val="center"/>
            <w:hideMark/>
          </w:tcPr>
          <w:p w14:paraId="1776B8C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409C9F3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085F3C86"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0B011C8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124.</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44AEFE5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Školstvo</w:t>
            </w:r>
          </w:p>
        </w:tc>
      </w:tr>
      <w:tr w:rsidR="00DE46B0" w:rsidRPr="00C474AB" w14:paraId="5013E44D"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A1A50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124.1.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44571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CE79A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602-01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1EDE2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3D651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5D1FC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98835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F2572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45052FE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730BA37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208B9B7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26D8391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5A64A2FB"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262A44DA"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3EA021BB"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203AE82A"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0EE955F3"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2892F1B8"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284FDA4A"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1A761670"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3F477A17"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34238F0F"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53340FF5"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0F551E3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4F75199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23AC3017"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CD563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124.2.</w:t>
            </w:r>
          </w:p>
        </w:tc>
        <w:tc>
          <w:tcPr>
            <w:tcW w:w="3462" w:type="dxa"/>
            <w:tcBorders>
              <w:top w:val="nil"/>
              <w:left w:val="nil"/>
              <w:bottom w:val="single" w:sz="4" w:space="0" w:color="auto"/>
              <w:right w:val="single" w:sz="4" w:space="0" w:color="auto"/>
            </w:tcBorders>
            <w:shd w:val="clear" w:color="000000" w:fill="FFFFFF"/>
            <w:vAlign w:val="center"/>
            <w:hideMark/>
          </w:tcPr>
          <w:p w14:paraId="1D707BE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Osnovno obrazovanje</w:t>
            </w:r>
          </w:p>
        </w:tc>
        <w:tc>
          <w:tcPr>
            <w:tcW w:w="732" w:type="dxa"/>
            <w:tcBorders>
              <w:top w:val="nil"/>
              <w:left w:val="nil"/>
              <w:bottom w:val="single" w:sz="4" w:space="0" w:color="auto"/>
              <w:right w:val="single" w:sz="4" w:space="0" w:color="auto"/>
            </w:tcBorders>
            <w:shd w:val="clear" w:color="000000" w:fill="FFFFFF"/>
            <w:vAlign w:val="center"/>
            <w:hideMark/>
          </w:tcPr>
          <w:p w14:paraId="7F4F230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602-02</w:t>
            </w:r>
          </w:p>
        </w:tc>
        <w:tc>
          <w:tcPr>
            <w:tcW w:w="649" w:type="dxa"/>
            <w:tcBorders>
              <w:top w:val="nil"/>
              <w:left w:val="nil"/>
              <w:bottom w:val="single" w:sz="4" w:space="0" w:color="auto"/>
              <w:right w:val="single" w:sz="4" w:space="0" w:color="auto"/>
            </w:tcBorders>
            <w:shd w:val="clear" w:color="000000" w:fill="FFFFFF"/>
            <w:vAlign w:val="center"/>
            <w:hideMark/>
          </w:tcPr>
          <w:p w14:paraId="1A001EB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11A6EB2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4B9747F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05B1066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nil"/>
              <w:left w:val="nil"/>
              <w:bottom w:val="single" w:sz="4" w:space="0" w:color="auto"/>
              <w:right w:val="single" w:sz="4" w:space="0" w:color="auto"/>
            </w:tcBorders>
            <w:shd w:val="clear" w:color="000000" w:fill="FFFFFF"/>
            <w:vAlign w:val="center"/>
            <w:hideMark/>
          </w:tcPr>
          <w:p w14:paraId="734E98C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2948909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tcBorders>
              <w:top w:val="nil"/>
              <w:left w:val="nil"/>
              <w:bottom w:val="single" w:sz="4" w:space="0" w:color="auto"/>
              <w:right w:val="single" w:sz="4" w:space="0" w:color="auto"/>
            </w:tcBorders>
            <w:shd w:val="clear" w:color="auto" w:fill="auto"/>
            <w:vAlign w:val="center"/>
            <w:hideMark/>
          </w:tcPr>
          <w:p w14:paraId="5FE0D46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F40D5B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0554DCE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2B11AC1E"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1FBD9A7B" w14:textId="77777777" w:rsidR="00DE46B0" w:rsidRPr="00C474AB" w:rsidRDefault="00DE46B0" w:rsidP="00B512E6">
            <w:pPr>
              <w:rPr>
                <w:rFonts w:ascii="Calibri" w:eastAsia="Times New Roman" w:hAnsi="Calibri" w:cs="Calibri"/>
                <w:b/>
                <w:bCs/>
                <w:sz w:val="20"/>
                <w:szCs w:val="20"/>
              </w:rPr>
            </w:pPr>
          </w:p>
        </w:tc>
        <w:tc>
          <w:tcPr>
            <w:tcW w:w="3462" w:type="dxa"/>
            <w:tcBorders>
              <w:top w:val="nil"/>
              <w:left w:val="nil"/>
              <w:bottom w:val="single" w:sz="4" w:space="0" w:color="auto"/>
              <w:right w:val="single" w:sz="4" w:space="0" w:color="auto"/>
            </w:tcBorders>
            <w:shd w:val="clear" w:color="000000" w:fill="FFFFFF"/>
            <w:vAlign w:val="center"/>
            <w:hideMark/>
          </w:tcPr>
          <w:p w14:paraId="47DC160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6146175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58F9FD5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09787D7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6E724B6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31C343A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2B06143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23413EB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190FE50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11D2CCC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5F07032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11FA18B2"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04BB6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124.3.</w:t>
            </w:r>
          </w:p>
        </w:tc>
        <w:tc>
          <w:tcPr>
            <w:tcW w:w="3462" w:type="dxa"/>
            <w:tcBorders>
              <w:top w:val="nil"/>
              <w:left w:val="nil"/>
              <w:bottom w:val="single" w:sz="4" w:space="0" w:color="auto"/>
              <w:right w:val="single" w:sz="4" w:space="0" w:color="auto"/>
            </w:tcBorders>
            <w:shd w:val="clear" w:color="000000" w:fill="FFFFFF"/>
            <w:vAlign w:val="center"/>
            <w:hideMark/>
          </w:tcPr>
          <w:p w14:paraId="3096940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Srednje obrazovanje</w:t>
            </w:r>
          </w:p>
        </w:tc>
        <w:tc>
          <w:tcPr>
            <w:tcW w:w="732" w:type="dxa"/>
            <w:tcBorders>
              <w:top w:val="nil"/>
              <w:left w:val="nil"/>
              <w:bottom w:val="single" w:sz="4" w:space="0" w:color="auto"/>
              <w:right w:val="single" w:sz="4" w:space="0" w:color="auto"/>
            </w:tcBorders>
            <w:shd w:val="clear" w:color="000000" w:fill="FFFFFF"/>
            <w:vAlign w:val="center"/>
            <w:hideMark/>
          </w:tcPr>
          <w:p w14:paraId="1BBA4F3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602-03</w:t>
            </w:r>
          </w:p>
        </w:tc>
        <w:tc>
          <w:tcPr>
            <w:tcW w:w="649" w:type="dxa"/>
            <w:tcBorders>
              <w:top w:val="nil"/>
              <w:left w:val="nil"/>
              <w:bottom w:val="single" w:sz="4" w:space="0" w:color="auto"/>
              <w:right w:val="single" w:sz="4" w:space="0" w:color="auto"/>
            </w:tcBorders>
            <w:shd w:val="clear" w:color="000000" w:fill="FFFFFF"/>
            <w:vAlign w:val="center"/>
            <w:hideMark/>
          </w:tcPr>
          <w:p w14:paraId="557E26C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63A1AD4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4C815D9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19F0AA8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nil"/>
              <w:left w:val="nil"/>
              <w:bottom w:val="single" w:sz="4" w:space="0" w:color="auto"/>
              <w:right w:val="single" w:sz="4" w:space="0" w:color="auto"/>
            </w:tcBorders>
            <w:shd w:val="clear" w:color="000000" w:fill="FFFFFF"/>
            <w:vAlign w:val="center"/>
            <w:hideMark/>
          </w:tcPr>
          <w:p w14:paraId="40C9A3E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12A19FA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tcBorders>
              <w:top w:val="nil"/>
              <w:left w:val="nil"/>
              <w:bottom w:val="single" w:sz="4" w:space="0" w:color="auto"/>
              <w:right w:val="single" w:sz="4" w:space="0" w:color="auto"/>
            </w:tcBorders>
            <w:shd w:val="clear" w:color="auto" w:fill="auto"/>
            <w:vAlign w:val="center"/>
            <w:hideMark/>
          </w:tcPr>
          <w:p w14:paraId="5D75744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DFA6F4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0B8BEC6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72F810D8"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42922B3F" w14:textId="77777777" w:rsidR="00DE46B0" w:rsidRPr="00C474AB" w:rsidRDefault="00DE46B0" w:rsidP="00B512E6">
            <w:pPr>
              <w:rPr>
                <w:rFonts w:ascii="Calibri" w:eastAsia="Times New Roman" w:hAnsi="Calibri" w:cs="Calibri"/>
                <w:b/>
                <w:bCs/>
                <w:sz w:val="20"/>
                <w:szCs w:val="20"/>
              </w:rPr>
            </w:pPr>
          </w:p>
        </w:tc>
        <w:tc>
          <w:tcPr>
            <w:tcW w:w="3462" w:type="dxa"/>
            <w:tcBorders>
              <w:top w:val="nil"/>
              <w:left w:val="nil"/>
              <w:bottom w:val="single" w:sz="4" w:space="0" w:color="auto"/>
              <w:right w:val="single" w:sz="4" w:space="0" w:color="auto"/>
            </w:tcBorders>
            <w:shd w:val="clear" w:color="000000" w:fill="FFFFFF"/>
            <w:vAlign w:val="center"/>
            <w:hideMark/>
          </w:tcPr>
          <w:p w14:paraId="7C91EDC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055B8F4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2493B80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5207072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72AB637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34140B2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7FFC83B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1557398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4E462BA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504C5E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5329503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6A93EDF4"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1AB22C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0D6142B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6749694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0659B4B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3A76D97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7C80EC1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78EEFE7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03A5AEE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0633449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77D9F2B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F4175B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0D4D53C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0A0FE08A" w14:textId="77777777" w:rsidTr="00B512E6">
        <w:trPr>
          <w:trHeight w:val="288"/>
        </w:trPr>
        <w:tc>
          <w:tcPr>
            <w:tcW w:w="960" w:type="dxa"/>
            <w:tcBorders>
              <w:top w:val="nil"/>
              <w:left w:val="single" w:sz="4" w:space="0" w:color="auto"/>
              <w:bottom w:val="single" w:sz="4" w:space="0" w:color="auto"/>
              <w:right w:val="nil"/>
            </w:tcBorders>
            <w:shd w:val="clear" w:color="000000" w:fill="FFFFFF"/>
            <w:vAlign w:val="center"/>
            <w:hideMark/>
          </w:tcPr>
          <w:p w14:paraId="481CA2B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nil"/>
              <w:right w:val="nil"/>
            </w:tcBorders>
            <w:shd w:val="clear" w:color="000000" w:fill="FFFFFF"/>
            <w:vAlign w:val="center"/>
            <w:hideMark/>
          </w:tcPr>
          <w:p w14:paraId="0D9B816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nil"/>
            </w:tcBorders>
            <w:shd w:val="clear" w:color="000000" w:fill="FFFFFF"/>
            <w:vAlign w:val="center"/>
            <w:hideMark/>
          </w:tcPr>
          <w:p w14:paraId="21C113D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nil"/>
            </w:tcBorders>
            <w:shd w:val="clear" w:color="000000" w:fill="FFFFFF"/>
            <w:vAlign w:val="center"/>
            <w:hideMark/>
          </w:tcPr>
          <w:p w14:paraId="0723898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FFFFFF"/>
            <w:vAlign w:val="center"/>
            <w:hideMark/>
          </w:tcPr>
          <w:p w14:paraId="7960F3F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nil"/>
            </w:tcBorders>
            <w:shd w:val="clear" w:color="000000" w:fill="FFFFFF"/>
            <w:vAlign w:val="center"/>
            <w:hideMark/>
          </w:tcPr>
          <w:p w14:paraId="177CFDD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3123CFB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nil"/>
            </w:tcBorders>
            <w:shd w:val="clear" w:color="000000" w:fill="FFFFFF"/>
            <w:vAlign w:val="center"/>
            <w:hideMark/>
          </w:tcPr>
          <w:p w14:paraId="45E5784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auto" w:fill="auto"/>
            <w:vAlign w:val="center"/>
            <w:hideMark/>
          </w:tcPr>
          <w:p w14:paraId="0F44F85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nil"/>
              <w:right w:val="nil"/>
            </w:tcBorders>
            <w:shd w:val="clear" w:color="auto" w:fill="auto"/>
            <w:vAlign w:val="center"/>
            <w:hideMark/>
          </w:tcPr>
          <w:p w14:paraId="63F8F22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FFFFFF"/>
            <w:vAlign w:val="center"/>
            <w:hideMark/>
          </w:tcPr>
          <w:p w14:paraId="606FCC3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3BFA3D5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2EE718B5" w14:textId="77777777" w:rsidTr="00B512E6">
        <w:trPr>
          <w:trHeight w:val="390"/>
        </w:trPr>
        <w:tc>
          <w:tcPr>
            <w:tcW w:w="960" w:type="dxa"/>
            <w:tcBorders>
              <w:top w:val="nil"/>
              <w:left w:val="single" w:sz="4" w:space="0" w:color="auto"/>
              <w:bottom w:val="single" w:sz="4" w:space="0" w:color="auto"/>
              <w:right w:val="nil"/>
            </w:tcBorders>
            <w:shd w:val="clear" w:color="000000" w:fill="9BC2E6"/>
            <w:vAlign w:val="center"/>
            <w:hideMark/>
          </w:tcPr>
          <w:p w14:paraId="1E25CEE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125.</w:t>
            </w:r>
          </w:p>
        </w:tc>
        <w:tc>
          <w:tcPr>
            <w:tcW w:w="3462" w:type="dxa"/>
            <w:tcBorders>
              <w:top w:val="single" w:sz="4" w:space="0" w:color="auto"/>
              <w:left w:val="single" w:sz="4" w:space="0" w:color="auto"/>
              <w:bottom w:val="single" w:sz="4" w:space="0" w:color="auto"/>
              <w:right w:val="nil"/>
            </w:tcBorders>
            <w:shd w:val="clear" w:color="000000" w:fill="9BC2E6"/>
            <w:noWrap/>
            <w:vAlign w:val="center"/>
            <w:hideMark/>
          </w:tcPr>
          <w:p w14:paraId="2B7E187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Stipendiranje</w:t>
            </w:r>
          </w:p>
        </w:tc>
        <w:tc>
          <w:tcPr>
            <w:tcW w:w="732" w:type="dxa"/>
            <w:tcBorders>
              <w:top w:val="nil"/>
              <w:left w:val="nil"/>
              <w:bottom w:val="single" w:sz="4" w:space="0" w:color="auto"/>
              <w:right w:val="nil"/>
            </w:tcBorders>
            <w:shd w:val="clear" w:color="000000" w:fill="9BC2E6"/>
            <w:vAlign w:val="center"/>
            <w:hideMark/>
          </w:tcPr>
          <w:p w14:paraId="1F7CF30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single" w:sz="4" w:space="0" w:color="auto"/>
              <w:left w:val="nil"/>
              <w:bottom w:val="nil"/>
              <w:right w:val="nil"/>
            </w:tcBorders>
            <w:shd w:val="clear" w:color="000000" w:fill="9BC2E6"/>
            <w:vAlign w:val="center"/>
            <w:hideMark/>
          </w:tcPr>
          <w:p w14:paraId="1783578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9BC2E6"/>
            <w:vAlign w:val="center"/>
            <w:hideMark/>
          </w:tcPr>
          <w:p w14:paraId="24C20B5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single" w:sz="4" w:space="0" w:color="auto"/>
              <w:left w:val="nil"/>
              <w:bottom w:val="single" w:sz="4" w:space="0" w:color="auto"/>
              <w:right w:val="nil"/>
            </w:tcBorders>
            <w:shd w:val="clear" w:color="000000" w:fill="9BC2E6"/>
            <w:vAlign w:val="center"/>
            <w:hideMark/>
          </w:tcPr>
          <w:p w14:paraId="433B04D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9BC2E6"/>
            <w:vAlign w:val="center"/>
            <w:hideMark/>
          </w:tcPr>
          <w:p w14:paraId="4A368BD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single" w:sz="4" w:space="0" w:color="auto"/>
              <w:left w:val="nil"/>
              <w:bottom w:val="single" w:sz="4" w:space="0" w:color="auto"/>
              <w:right w:val="nil"/>
            </w:tcBorders>
            <w:shd w:val="clear" w:color="000000" w:fill="9BC2E6"/>
            <w:vAlign w:val="center"/>
            <w:hideMark/>
          </w:tcPr>
          <w:p w14:paraId="299EC29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000000" w:fill="9BC2E6"/>
            <w:vAlign w:val="center"/>
            <w:hideMark/>
          </w:tcPr>
          <w:p w14:paraId="4A9C09C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single" w:sz="4" w:space="0" w:color="auto"/>
              <w:left w:val="nil"/>
              <w:bottom w:val="single" w:sz="4" w:space="0" w:color="auto"/>
              <w:right w:val="nil"/>
            </w:tcBorders>
            <w:shd w:val="clear" w:color="000000" w:fill="9BC2E6"/>
            <w:vAlign w:val="center"/>
            <w:hideMark/>
          </w:tcPr>
          <w:p w14:paraId="5F2EDDF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9BC2E6"/>
            <w:vAlign w:val="center"/>
            <w:hideMark/>
          </w:tcPr>
          <w:p w14:paraId="240751E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9BC2E6"/>
            <w:vAlign w:val="center"/>
            <w:hideMark/>
          </w:tcPr>
          <w:p w14:paraId="47DE1C0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4DA3D6FB"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2ABA68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3E1F790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5872FD8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single" w:sz="4" w:space="0" w:color="auto"/>
              <w:left w:val="nil"/>
              <w:bottom w:val="single" w:sz="4" w:space="0" w:color="auto"/>
              <w:right w:val="single" w:sz="4" w:space="0" w:color="auto"/>
            </w:tcBorders>
            <w:shd w:val="clear" w:color="000000" w:fill="FFFFFF"/>
            <w:vAlign w:val="center"/>
            <w:hideMark/>
          </w:tcPr>
          <w:p w14:paraId="4E75D54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1984C4F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1584F0F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281D77F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0D90341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702A5B3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23FB6F6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FECC0D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38AFDC5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041368B9" w14:textId="77777777" w:rsidTr="00B512E6">
        <w:trPr>
          <w:trHeight w:val="40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17B46E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125.1.</w:t>
            </w:r>
          </w:p>
        </w:tc>
        <w:tc>
          <w:tcPr>
            <w:tcW w:w="3462" w:type="dxa"/>
            <w:tcBorders>
              <w:top w:val="nil"/>
              <w:left w:val="nil"/>
              <w:bottom w:val="single" w:sz="4" w:space="0" w:color="auto"/>
              <w:right w:val="single" w:sz="4" w:space="0" w:color="auto"/>
            </w:tcBorders>
            <w:shd w:val="clear" w:color="000000" w:fill="FFFFFF"/>
            <w:vAlign w:val="center"/>
            <w:hideMark/>
          </w:tcPr>
          <w:p w14:paraId="115CF9F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Stipendije i krediti</w:t>
            </w:r>
          </w:p>
        </w:tc>
        <w:tc>
          <w:tcPr>
            <w:tcW w:w="732" w:type="dxa"/>
            <w:tcBorders>
              <w:top w:val="nil"/>
              <w:left w:val="nil"/>
              <w:bottom w:val="single" w:sz="4" w:space="0" w:color="auto"/>
              <w:right w:val="single" w:sz="4" w:space="0" w:color="auto"/>
            </w:tcBorders>
            <w:shd w:val="clear" w:color="000000" w:fill="FFFFFF"/>
            <w:vAlign w:val="center"/>
            <w:hideMark/>
          </w:tcPr>
          <w:p w14:paraId="36ED787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604-01</w:t>
            </w:r>
          </w:p>
        </w:tc>
        <w:tc>
          <w:tcPr>
            <w:tcW w:w="649" w:type="dxa"/>
            <w:tcBorders>
              <w:top w:val="nil"/>
              <w:left w:val="nil"/>
              <w:bottom w:val="single" w:sz="4" w:space="0" w:color="auto"/>
              <w:right w:val="single" w:sz="4" w:space="0" w:color="auto"/>
            </w:tcBorders>
            <w:shd w:val="clear" w:color="000000" w:fill="FFFFFF"/>
            <w:vAlign w:val="center"/>
            <w:hideMark/>
          </w:tcPr>
          <w:p w14:paraId="4F32D52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6C2913C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7EE8EA3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486D7AD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2B0DB17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475E00A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7C4B685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3EDFC5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0BF6547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16FA19B9"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7A52E9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4A0C08DF" w14:textId="77777777" w:rsidTr="00B512E6">
        <w:trPr>
          <w:trHeight w:val="864"/>
        </w:trPr>
        <w:tc>
          <w:tcPr>
            <w:tcW w:w="960" w:type="dxa"/>
            <w:tcBorders>
              <w:top w:val="nil"/>
              <w:left w:val="single" w:sz="4" w:space="0" w:color="auto"/>
              <w:bottom w:val="single" w:sz="4" w:space="0" w:color="auto"/>
              <w:right w:val="single" w:sz="4" w:space="0" w:color="auto"/>
            </w:tcBorders>
            <w:shd w:val="clear" w:color="000000" w:fill="9BC2E6"/>
            <w:vAlign w:val="center"/>
            <w:hideMark/>
          </w:tcPr>
          <w:p w14:paraId="13B99C3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lastRenderedPageBreak/>
              <w:t>126.</w:t>
            </w:r>
          </w:p>
        </w:tc>
        <w:tc>
          <w:tcPr>
            <w:tcW w:w="3462" w:type="dxa"/>
            <w:tcBorders>
              <w:top w:val="nil"/>
              <w:left w:val="nil"/>
              <w:bottom w:val="single" w:sz="4" w:space="0" w:color="auto"/>
              <w:right w:val="nil"/>
            </w:tcBorders>
            <w:shd w:val="clear" w:color="000000" w:fill="9BC2E6"/>
            <w:vAlign w:val="center"/>
            <w:hideMark/>
          </w:tcPr>
          <w:p w14:paraId="52AA7A7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Kultura-manifestacije,komemoracije</w:t>
            </w:r>
          </w:p>
        </w:tc>
        <w:tc>
          <w:tcPr>
            <w:tcW w:w="732" w:type="dxa"/>
            <w:tcBorders>
              <w:top w:val="nil"/>
              <w:left w:val="single" w:sz="4" w:space="0" w:color="auto"/>
              <w:bottom w:val="single" w:sz="4" w:space="0" w:color="auto"/>
              <w:right w:val="nil"/>
            </w:tcBorders>
            <w:shd w:val="clear" w:color="000000" w:fill="9BC2E6"/>
            <w:vAlign w:val="center"/>
            <w:hideMark/>
          </w:tcPr>
          <w:p w14:paraId="7128FF9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nil"/>
            </w:tcBorders>
            <w:shd w:val="clear" w:color="000000" w:fill="9BC2E6"/>
            <w:vAlign w:val="center"/>
            <w:hideMark/>
          </w:tcPr>
          <w:p w14:paraId="4CE163C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9BC2E6"/>
            <w:vAlign w:val="center"/>
            <w:hideMark/>
          </w:tcPr>
          <w:p w14:paraId="7DBE685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9BC2E6"/>
            <w:vAlign w:val="center"/>
            <w:hideMark/>
          </w:tcPr>
          <w:p w14:paraId="0CB5CCA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9BC2E6"/>
            <w:vAlign w:val="center"/>
            <w:hideMark/>
          </w:tcPr>
          <w:p w14:paraId="35786CF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9BC2E6"/>
            <w:vAlign w:val="center"/>
            <w:hideMark/>
          </w:tcPr>
          <w:p w14:paraId="67F850AF"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000000" w:fill="9BC2E6"/>
            <w:vAlign w:val="center"/>
            <w:hideMark/>
          </w:tcPr>
          <w:p w14:paraId="3C3C426F"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000000" w:fill="9BC2E6"/>
            <w:vAlign w:val="center"/>
            <w:hideMark/>
          </w:tcPr>
          <w:p w14:paraId="6ECD75A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9BC2E6"/>
            <w:vAlign w:val="center"/>
            <w:hideMark/>
          </w:tcPr>
          <w:p w14:paraId="5B26DBD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9BC2E6"/>
            <w:vAlign w:val="center"/>
            <w:hideMark/>
          </w:tcPr>
          <w:p w14:paraId="7CCC70B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5403503C"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ABD337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576B6D7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4F541C6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68D2FDB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015BAB2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34C1929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0121972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00AF9E0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6C4E23E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0CC37EA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2DF733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1153B99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0C8463E5"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E29F61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126.1.</w:t>
            </w:r>
          </w:p>
        </w:tc>
        <w:tc>
          <w:tcPr>
            <w:tcW w:w="3462" w:type="dxa"/>
            <w:tcBorders>
              <w:top w:val="nil"/>
              <w:left w:val="nil"/>
              <w:bottom w:val="single" w:sz="4" w:space="0" w:color="auto"/>
              <w:right w:val="single" w:sz="4" w:space="0" w:color="auto"/>
            </w:tcBorders>
            <w:shd w:val="clear" w:color="000000" w:fill="FFFFFF"/>
            <w:vAlign w:val="center"/>
            <w:hideMark/>
          </w:tcPr>
          <w:p w14:paraId="4AD2F0E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Komemoracije i žalosti</w:t>
            </w:r>
          </w:p>
        </w:tc>
        <w:tc>
          <w:tcPr>
            <w:tcW w:w="732" w:type="dxa"/>
            <w:tcBorders>
              <w:top w:val="nil"/>
              <w:left w:val="nil"/>
              <w:bottom w:val="single" w:sz="4" w:space="0" w:color="auto"/>
              <w:right w:val="single" w:sz="4" w:space="0" w:color="auto"/>
            </w:tcBorders>
            <w:shd w:val="clear" w:color="000000" w:fill="FFFFFF"/>
            <w:vAlign w:val="center"/>
            <w:hideMark/>
          </w:tcPr>
          <w:p w14:paraId="197197C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610-01</w:t>
            </w:r>
          </w:p>
        </w:tc>
        <w:tc>
          <w:tcPr>
            <w:tcW w:w="649" w:type="dxa"/>
            <w:tcBorders>
              <w:top w:val="nil"/>
              <w:left w:val="nil"/>
              <w:bottom w:val="single" w:sz="4" w:space="0" w:color="auto"/>
              <w:right w:val="single" w:sz="4" w:space="0" w:color="auto"/>
            </w:tcBorders>
            <w:shd w:val="clear" w:color="000000" w:fill="FFFFFF"/>
            <w:vAlign w:val="center"/>
            <w:hideMark/>
          </w:tcPr>
          <w:p w14:paraId="35D790E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29DF5DF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79258BD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3072F4F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nil"/>
              <w:left w:val="nil"/>
              <w:bottom w:val="single" w:sz="4" w:space="0" w:color="auto"/>
              <w:right w:val="single" w:sz="4" w:space="0" w:color="auto"/>
            </w:tcBorders>
            <w:shd w:val="clear" w:color="000000" w:fill="FFFFFF"/>
            <w:vAlign w:val="center"/>
            <w:hideMark/>
          </w:tcPr>
          <w:p w14:paraId="452CD91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6490F8A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tcBorders>
              <w:top w:val="nil"/>
              <w:left w:val="nil"/>
              <w:bottom w:val="single" w:sz="4" w:space="0" w:color="auto"/>
              <w:right w:val="single" w:sz="4" w:space="0" w:color="auto"/>
            </w:tcBorders>
            <w:shd w:val="clear" w:color="auto" w:fill="auto"/>
            <w:vAlign w:val="center"/>
            <w:hideMark/>
          </w:tcPr>
          <w:p w14:paraId="28A032C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24C9C04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izlučivanje</w:t>
            </w:r>
          </w:p>
        </w:tc>
        <w:tc>
          <w:tcPr>
            <w:tcW w:w="1500" w:type="dxa"/>
            <w:tcBorders>
              <w:top w:val="nil"/>
              <w:left w:val="nil"/>
              <w:bottom w:val="single" w:sz="4" w:space="0" w:color="auto"/>
              <w:right w:val="single" w:sz="4" w:space="0" w:color="auto"/>
            </w:tcBorders>
            <w:shd w:val="clear" w:color="000000" w:fill="FFFFFF"/>
            <w:vAlign w:val="center"/>
            <w:hideMark/>
          </w:tcPr>
          <w:p w14:paraId="6AE273E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7CD9254D"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DF9040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126.2.</w:t>
            </w:r>
          </w:p>
        </w:tc>
        <w:tc>
          <w:tcPr>
            <w:tcW w:w="3462" w:type="dxa"/>
            <w:tcBorders>
              <w:top w:val="nil"/>
              <w:left w:val="nil"/>
              <w:bottom w:val="single" w:sz="4" w:space="0" w:color="auto"/>
              <w:right w:val="single" w:sz="4" w:space="0" w:color="auto"/>
            </w:tcBorders>
            <w:shd w:val="clear" w:color="000000" w:fill="FFFFFF"/>
            <w:vAlign w:val="center"/>
            <w:hideMark/>
          </w:tcPr>
          <w:p w14:paraId="651D924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Kulturne manifestacije</w:t>
            </w:r>
          </w:p>
        </w:tc>
        <w:tc>
          <w:tcPr>
            <w:tcW w:w="732" w:type="dxa"/>
            <w:tcBorders>
              <w:top w:val="nil"/>
              <w:left w:val="nil"/>
              <w:bottom w:val="single" w:sz="4" w:space="0" w:color="auto"/>
              <w:right w:val="single" w:sz="4" w:space="0" w:color="auto"/>
            </w:tcBorders>
            <w:shd w:val="clear" w:color="000000" w:fill="FFFFFF"/>
            <w:vAlign w:val="center"/>
            <w:hideMark/>
          </w:tcPr>
          <w:p w14:paraId="3A82B8E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610-02</w:t>
            </w:r>
          </w:p>
        </w:tc>
        <w:tc>
          <w:tcPr>
            <w:tcW w:w="649" w:type="dxa"/>
            <w:tcBorders>
              <w:top w:val="nil"/>
              <w:left w:val="nil"/>
              <w:bottom w:val="single" w:sz="4" w:space="0" w:color="auto"/>
              <w:right w:val="single" w:sz="4" w:space="0" w:color="auto"/>
            </w:tcBorders>
            <w:shd w:val="clear" w:color="000000" w:fill="FFFFFF"/>
            <w:vAlign w:val="center"/>
            <w:hideMark/>
          </w:tcPr>
          <w:p w14:paraId="43FBD4A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2F19CBA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0BA5CBD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72899D3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24623ED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6810DC5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tcBorders>
              <w:top w:val="nil"/>
              <w:left w:val="nil"/>
              <w:bottom w:val="single" w:sz="4" w:space="0" w:color="auto"/>
              <w:right w:val="single" w:sz="4" w:space="0" w:color="auto"/>
            </w:tcBorders>
            <w:shd w:val="clear" w:color="auto" w:fill="auto"/>
            <w:vAlign w:val="center"/>
            <w:hideMark/>
          </w:tcPr>
          <w:p w14:paraId="69E1346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FA4C5A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izlučivanje</w:t>
            </w:r>
          </w:p>
        </w:tc>
        <w:tc>
          <w:tcPr>
            <w:tcW w:w="1500" w:type="dxa"/>
            <w:tcBorders>
              <w:top w:val="nil"/>
              <w:left w:val="nil"/>
              <w:bottom w:val="single" w:sz="4" w:space="0" w:color="auto"/>
              <w:right w:val="single" w:sz="4" w:space="0" w:color="auto"/>
            </w:tcBorders>
            <w:shd w:val="clear" w:color="000000" w:fill="FFFFFF"/>
            <w:vAlign w:val="center"/>
            <w:hideMark/>
          </w:tcPr>
          <w:p w14:paraId="6F3FC79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155E1711" w14:textId="77777777" w:rsidTr="00B512E6">
        <w:trPr>
          <w:trHeight w:val="195"/>
        </w:trPr>
        <w:tc>
          <w:tcPr>
            <w:tcW w:w="960" w:type="dxa"/>
            <w:tcBorders>
              <w:top w:val="nil"/>
              <w:left w:val="single" w:sz="4" w:space="0" w:color="auto"/>
              <w:bottom w:val="single" w:sz="4" w:space="0" w:color="auto"/>
              <w:right w:val="nil"/>
            </w:tcBorders>
            <w:shd w:val="clear" w:color="000000" w:fill="FFFFFF"/>
            <w:vAlign w:val="center"/>
            <w:hideMark/>
          </w:tcPr>
          <w:p w14:paraId="3178EA6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nil"/>
            </w:tcBorders>
            <w:shd w:val="clear" w:color="000000" w:fill="FFFFFF"/>
            <w:vAlign w:val="center"/>
            <w:hideMark/>
          </w:tcPr>
          <w:p w14:paraId="06C4DC1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nil"/>
            </w:tcBorders>
            <w:shd w:val="clear" w:color="000000" w:fill="FFFFFF"/>
            <w:vAlign w:val="center"/>
            <w:hideMark/>
          </w:tcPr>
          <w:p w14:paraId="493B349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nil"/>
            </w:tcBorders>
            <w:shd w:val="clear" w:color="000000" w:fill="FFFFFF"/>
            <w:vAlign w:val="center"/>
            <w:hideMark/>
          </w:tcPr>
          <w:p w14:paraId="7F5C87F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FFFFFF"/>
            <w:vAlign w:val="center"/>
            <w:hideMark/>
          </w:tcPr>
          <w:p w14:paraId="1BD856F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FFFFFF"/>
            <w:vAlign w:val="center"/>
            <w:hideMark/>
          </w:tcPr>
          <w:p w14:paraId="558DD5F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3D573FF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FFFFFF"/>
            <w:vAlign w:val="center"/>
            <w:hideMark/>
          </w:tcPr>
          <w:p w14:paraId="573D1C7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auto" w:fill="auto"/>
            <w:vAlign w:val="center"/>
            <w:hideMark/>
          </w:tcPr>
          <w:p w14:paraId="5E7A4DE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auto" w:fill="auto"/>
            <w:vAlign w:val="center"/>
            <w:hideMark/>
          </w:tcPr>
          <w:p w14:paraId="150CACF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FFFFFF"/>
            <w:vAlign w:val="center"/>
            <w:hideMark/>
          </w:tcPr>
          <w:p w14:paraId="2253F26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0986D9C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1C683701"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9BC2E6"/>
            <w:vAlign w:val="center"/>
            <w:hideMark/>
          </w:tcPr>
          <w:p w14:paraId="55A7A43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127.</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1B54B9C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Zaštita kulturne baštine</w:t>
            </w:r>
          </w:p>
        </w:tc>
      </w:tr>
      <w:tr w:rsidR="00DE46B0" w:rsidRPr="00C474AB" w14:paraId="3649FB71"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12D2D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127.1.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2E714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Zaštita spomenika kulture</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BC39A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612-08</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FBE65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BFDC5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74B57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61A6F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4F0F5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5F0BA27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5C649BB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1AB7090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7AE174C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4D5F12B8" w14:textId="77777777" w:rsidTr="00B512E6">
        <w:trPr>
          <w:trHeight w:val="408"/>
        </w:trPr>
        <w:tc>
          <w:tcPr>
            <w:tcW w:w="960" w:type="dxa"/>
            <w:vMerge/>
            <w:tcBorders>
              <w:top w:val="nil"/>
              <w:left w:val="single" w:sz="4" w:space="0" w:color="auto"/>
              <w:bottom w:val="single" w:sz="4" w:space="0" w:color="auto"/>
              <w:right w:val="single" w:sz="4" w:space="0" w:color="auto"/>
            </w:tcBorders>
            <w:vAlign w:val="center"/>
            <w:hideMark/>
          </w:tcPr>
          <w:p w14:paraId="4F3FEF59"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62CE063E"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14D25B5B"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65077BF0"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6B2A83C5"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590E17BF"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0CB1EBE8"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20B3DDE1"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2F53B5DD"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3974B0CF"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4CAFC0A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0D7E9D2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1D66E52D" w14:textId="77777777" w:rsidTr="00B512E6">
        <w:trPr>
          <w:trHeight w:val="210"/>
        </w:trPr>
        <w:tc>
          <w:tcPr>
            <w:tcW w:w="960" w:type="dxa"/>
            <w:tcBorders>
              <w:top w:val="nil"/>
              <w:left w:val="single" w:sz="4" w:space="0" w:color="auto"/>
              <w:bottom w:val="single" w:sz="4" w:space="0" w:color="auto"/>
              <w:right w:val="nil"/>
            </w:tcBorders>
            <w:shd w:val="clear" w:color="000000" w:fill="FFFFFF"/>
            <w:vAlign w:val="center"/>
            <w:hideMark/>
          </w:tcPr>
          <w:p w14:paraId="535DEFD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single" w:sz="4" w:space="0" w:color="auto"/>
              <w:bottom w:val="single" w:sz="4" w:space="0" w:color="auto"/>
              <w:right w:val="nil"/>
            </w:tcBorders>
            <w:shd w:val="clear" w:color="000000" w:fill="FFFFFF"/>
            <w:vAlign w:val="center"/>
            <w:hideMark/>
          </w:tcPr>
          <w:p w14:paraId="55C7D50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nil"/>
            </w:tcBorders>
            <w:shd w:val="clear" w:color="000000" w:fill="FFFFFF"/>
            <w:vAlign w:val="center"/>
            <w:hideMark/>
          </w:tcPr>
          <w:p w14:paraId="6E43CB3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nil"/>
            </w:tcBorders>
            <w:shd w:val="clear" w:color="000000" w:fill="FFFFFF"/>
            <w:vAlign w:val="center"/>
            <w:hideMark/>
          </w:tcPr>
          <w:p w14:paraId="39D8429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FFFFFF"/>
            <w:vAlign w:val="center"/>
            <w:hideMark/>
          </w:tcPr>
          <w:p w14:paraId="387E8E1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FFFFFF"/>
            <w:vAlign w:val="center"/>
            <w:hideMark/>
          </w:tcPr>
          <w:p w14:paraId="6A1CF06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733F6B2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FFFFFF"/>
            <w:vAlign w:val="center"/>
            <w:hideMark/>
          </w:tcPr>
          <w:p w14:paraId="62FF42F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auto" w:fill="auto"/>
            <w:vAlign w:val="center"/>
            <w:hideMark/>
          </w:tcPr>
          <w:p w14:paraId="75B8B86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auto" w:fill="auto"/>
            <w:vAlign w:val="center"/>
            <w:hideMark/>
          </w:tcPr>
          <w:p w14:paraId="4A87038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FFFFFF"/>
            <w:vAlign w:val="center"/>
            <w:hideMark/>
          </w:tcPr>
          <w:p w14:paraId="389E862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348CECD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4EF3702F"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0F72A68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128.</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3C6A23F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Sport</w:t>
            </w:r>
          </w:p>
        </w:tc>
      </w:tr>
      <w:tr w:rsidR="00DE46B0" w:rsidRPr="00C474AB" w14:paraId="115EB004" w14:textId="77777777" w:rsidTr="00B512E6">
        <w:trPr>
          <w:trHeight w:val="288"/>
        </w:trPr>
        <w:tc>
          <w:tcPr>
            <w:tcW w:w="960" w:type="dxa"/>
            <w:tcBorders>
              <w:top w:val="nil"/>
              <w:left w:val="single" w:sz="4" w:space="0" w:color="auto"/>
              <w:bottom w:val="nil"/>
              <w:right w:val="single" w:sz="4" w:space="0" w:color="auto"/>
            </w:tcBorders>
            <w:shd w:val="clear" w:color="000000" w:fill="FFFFFF"/>
            <w:vAlign w:val="center"/>
            <w:hideMark/>
          </w:tcPr>
          <w:p w14:paraId="6C239BA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nil"/>
              <w:right w:val="single" w:sz="4" w:space="0" w:color="auto"/>
            </w:tcBorders>
            <w:shd w:val="clear" w:color="000000" w:fill="FFFFFF"/>
            <w:vAlign w:val="center"/>
            <w:hideMark/>
          </w:tcPr>
          <w:p w14:paraId="2D175B0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single" w:sz="4" w:space="0" w:color="auto"/>
            </w:tcBorders>
            <w:shd w:val="clear" w:color="000000" w:fill="FFFFFF"/>
            <w:vAlign w:val="center"/>
            <w:hideMark/>
          </w:tcPr>
          <w:p w14:paraId="740C74C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single" w:sz="4" w:space="0" w:color="auto"/>
            </w:tcBorders>
            <w:shd w:val="clear" w:color="000000" w:fill="FFFFFF"/>
            <w:vAlign w:val="center"/>
            <w:hideMark/>
          </w:tcPr>
          <w:p w14:paraId="1CE8266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single" w:sz="4" w:space="0" w:color="auto"/>
            </w:tcBorders>
            <w:shd w:val="clear" w:color="000000" w:fill="FFFFFF"/>
            <w:vAlign w:val="center"/>
            <w:hideMark/>
          </w:tcPr>
          <w:p w14:paraId="1116BF1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single" w:sz="4" w:space="0" w:color="auto"/>
            </w:tcBorders>
            <w:shd w:val="clear" w:color="000000" w:fill="FFFFFF"/>
            <w:vAlign w:val="center"/>
            <w:hideMark/>
          </w:tcPr>
          <w:p w14:paraId="30ADEEF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single" w:sz="4" w:space="0" w:color="auto"/>
            </w:tcBorders>
            <w:shd w:val="clear" w:color="000000" w:fill="FFFFFF"/>
            <w:vAlign w:val="center"/>
            <w:hideMark/>
          </w:tcPr>
          <w:p w14:paraId="1BB514C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single" w:sz="4" w:space="0" w:color="auto"/>
            </w:tcBorders>
            <w:shd w:val="clear" w:color="000000" w:fill="FFFFFF"/>
            <w:vAlign w:val="center"/>
            <w:hideMark/>
          </w:tcPr>
          <w:p w14:paraId="0CEB061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single" w:sz="4" w:space="0" w:color="auto"/>
            </w:tcBorders>
            <w:shd w:val="clear" w:color="auto" w:fill="auto"/>
            <w:vAlign w:val="center"/>
            <w:hideMark/>
          </w:tcPr>
          <w:p w14:paraId="2F55542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nil"/>
              <w:right w:val="single" w:sz="4" w:space="0" w:color="auto"/>
            </w:tcBorders>
            <w:shd w:val="clear" w:color="auto" w:fill="auto"/>
            <w:vAlign w:val="center"/>
            <w:hideMark/>
          </w:tcPr>
          <w:p w14:paraId="7789638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6CBC47A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0E1687A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564AA8E3" w14:textId="77777777" w:rsidTr="00B512E6">
        <w:trPr>
          <w:trHeight w:val="288"/>
        </w:trPr>
        <w:tc>
          <w:tcPr>
            <w:tcW w:w="960" w:type="dxa"/>
            <w:tcBorders>
              <w:top w:val="nil"/>
              <w:left w:val="single" w:sz="4" w:space="0" w:color="auto"/>
              <w:bottom w:val="nil"/>
              <w:right w:val="nil"/>
            </w:tcBorders>
            <w:shd w:val="clear" w:color="000000" w:fill="FFFFFF"/>
            <w:vAlign w:val="center"/>
            <w:hideMark/>
          </w:tcPr>
          <w:p w14:paraId="7893529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128.1.</w:t>
            </w:r>
          </w:p>
        </w:tc>
        <w:tc>
          <w:tcPr>
            <w:tcW w:w="3462" w:type="dxa"/>
            <w:tcBorders>
              <w:top w:val="nil"/>
              <w:left w:val="single" w:sz="4" w:space="0" w:color="auto"/>
              <w:bottom w:val="nil"/>
              <w:right w:val="single" w:sz="4" w:space="0" w:color="auto"/>
            </w:tcBorders>
            <w:shd w:val="clear" w:color="000000" w:fill="FFFFFF"/>
            <w:vAlign w:val="center"/>
            <w:hideMark/>
          </w:tcPr>
          <w:p w14:paraId="46D402C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tcBorders>
              <w:top w:val="nil"/>
              <w:left w:val="nil"/>
              <w:bottom w:val="nil"/>
              <w:right w:val="single" w:sz="4" w:space="0" w:color="auto"/>
            </w:tcBorders>
            <w:shd w:val="clear" w:color="000000" w:fill="FFFFFF"/>
            <w:vAlign w:val="center"/>
            <w:hideMark/>
          </w:tcPr>
          <w:p w14:paraId="4E7AA43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620-01</w:t>
            </w:r>
          </w:p>
        </w:tc>
        <w:tc>
          <w:tcPr>
            <w:tcW w:w="649" w:type="dxa"/>
            <w:tcBorders>
              <w:top w:val="nil"/>
              <w:left w:val="nil"/>
              <w:bottom w:val="nil"/>
              <w:right w:val="nil"/>
            </w:tcBorders>
            <w:shd w:val="clear" w:color="000000" w:fill="FFFFFF"/>
            <w:vAlign w:val="center"/>
            <w:hideMark/>
          </w:tcPr>
          <w:p w14:paraId="51FAC6B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single" w:sz="4" w:space="0" w:color="auto"/>
              <w:bottom w:val="nil"/>
              <w:right w:val="single" w:sz="4" w:space="0" w:color="auto"/>
            </w:tcBorders>
            <w:shd w:val="clear" w:color="000000" w:fill="FFFFFF"/>
            <w:vAlign w:val="center"/>
            <w:hideMark/>
          </w:tcPr>
          <w:p w14:paraId="1CA65A8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nil"/>
              <w:right w:val="nil"/>
            </w:tcBorders>
            <w:shd w:val="clear" w:color="000000" w:fill="FFFFFF"/>
            <w:vAlign w:val="center"/>
            <w:hideMark/>
          </w:tcPr>
          <w:p w14:paraId="34EBFD8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single" w:sz="4" w:space="0" w:color="auto"/>
              <w:bottom w:val="nil"/>
              <w:right w:val="single" w:sz="4" w:space="0" w:color="auto"/>
            </w:tcBorders>
            <w:shd w:val="clear" w:color="000000" w:fill="FFFFFF"/>
            <w:vAlign w:val="center"/>
            <w:hideMark/>
          </w:tcPr>
          <w:p w14:paraId="5C691F7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nil"/>
            </w:tcBorders>
            <w:shd w:val="clear" w:color="000000" w:fill="FFFFFF"/>
            <w:vAlign w:val="center"/>
            <w:hideMark/>
          </w:tcPr>
          <w:p w14:paraId="47EA189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single" w:sz="4" w:space="0" w:color="auto"/>
              <w:bottom w:val="nil"/>
              <w:right w:val="single" w:sz="4" w:space="0" w:color="auto"/>
            </w:tcBorders>
            <w:shd w:val="clear" w:color="auto" w:fill="auto"/>
            <w:vAlign w:val="center"/>
            <w:hideMark/>
          </w:tcPr>
          <w:p w14:paraId="7ABF11D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tcBorders>
              <w:top w:val="nil"/>
              <w:left w:val="nil"/>
              <w:bottom w:val="nil"/>
              <w:right w:val="single" w:sz="4" w:space="0" w:color="auto"/>
            </w:tcBorders>
            <w:shd w:val="clear" w:color="auto" w:fill="auto"/>
            <w:vAlign w:val="center"/>
            <w:hideMark/>
          </w:tcPr>
          <w:p w14:paraId="0F1BE73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3C81930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51F244E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6D1F4792" w14:textId="77777777" w:rsidTr="00B512E6">
        <w:trPr>
          <w:trHeight w:val="288"/>
        </w:trPr>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3DEB2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128.2.</w:t>
            </w:r>
          </w:p>
        </w:tc>
        <w:tc>
          <w:tcPr>
            <w:tcW w:w="34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73E79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Sportska natjecanja,organizacije</w:t>
            </w:r>
          </w:p>
        </w:tc>
        <w:tc>
          <w:tcPr>
            <w:tcW w:w="73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88D90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620-02</w:t>
            </w:r>
          </w:p>
        </w:tc>
        <w:tc>
          <w:tcPr>
            <w:tcW w:w="6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FA084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31D655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C6702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C8AFE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A1122C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713CA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30001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single" w:sz="4" w:space="0" w:color="auto"/>
              <w:bottom w:val="nil"/>
              <w:right w:val="single" w:sz="4" w:space="0" w:color="auto"/>
            </w:tcBorders>
            <w:shd w:val="clear" w:color="000000" w:fill="FFFFFF"/>
            <w:vAlign w:val="center"/>
            <w:hideMark/>
          </w:tcPr>
          <w:p w14:paraId="5180927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nil"/>
              <w:right w:val="single" w:sz="4" w:space="0" w:color="auto"/>
            </w:tcBorders>
            <w:shd w:val="clear" w:color="000000" w:fill="FFFFFF"/>
            <w:vAlign w:val="center"/>
            <w:hideMark/>
          </w:tcPr>
          <w:p w14:paraId="4C80328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2CC181AE" w14:textId="77777777" w:rsidTr="00B512E6">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409A6C5" w14:textId="77777777" w:rsidR="00DE46B0" w:rsidRPr="00C474AB" w:rsidRDefault="00DE46B0" w:rsidP="00B512E6">
            <w:pPr>
              <w:rPr>
                <w:rFonts w:ascii="Calibri" w:eastAsia="Times New Roman" w:hAnsi="Calibri" w:cs="Calibri"/>
                <w:b/>
                <w:bCs/>
                <w:sz w:val="20"/>
                <w:szCs w:val="20"/>
              </w:rPr>
            </w:pPr>
          </w:p>
        </w:tc>
        <w:tc>
          <w:tcPr>
            <w:tcW w:w="3462" w:type="dxa"/>
            <w:vMerge/>
            <w:tcBorders>
              <w:top w:val="single" w:sz="4" w:space="0" w:color="auto"/>
              <w:left w:val="single" w:sz="4" w:space="0" w:color="auto"/>
              <w:bottom w:val="single" w:sz="4" w:space="0" w:color="auto"/>
              <w:right w:val="single" w:sz="4" w:space="0" w:color="auto"/>
            </w:tcBorders>
            <w:vAlign w:val="center"/>
            <w:hideMark/>
          </w:tcPr>
          <w:p w14:paraId="614FC1C9" w14:textId="77777777" w:rsidR="00DE46B0" w:rsidRPr="00C474AB" w:rsidRDefault="00DE46B0" w:rsidP="00B512E6">
            <w:pPr>
              <w:rPr>
                <w:rFonts w:ascii="Calibri" w:eastAsia="Times New Roman" w:hAnsi="Calibri" w:cs="Calibri"/>
                <w:b/>
                <w:bCs/>
                <w:sz w:val="20"/>
                <w:szCs w:val="20"/>
              </w:rPr>
            </w:pPr>
          </w:p>
        </w:tc>
        <w:tc>
          <w:tcPr>
            <w:tcW w:w="732" w:type="dxa"/>
            <w:vMerge/>
            <w:tcBorders>
              <w:top w:val="single" w:sz="4" w:space="0" w:color="auto"/>
              <w:left w:val="single" w:sz="4" w:space="0" w:color="auto"/>
              <w:bottom w:val="single" w:sz="4" w:space="0" w:color="auto"/>
              <w:right w:val="single" w:sz="4" w:space="0" w:color="auto"/>
            </w:tcBorders>
            <w:vAlign w:val="center"/>
            <w:hideMark/>
          </w:tcPr>
          <w:p w14:paraId="4BCA1D47" w14:textId="77777777" w:rsidR="00DE46B0" w:rsidRPr="00C474AB" w:rsidRDefault="00DE46B0" w:rsidP="00B512E6">
            <w:pPr>
              <w:rPr>
                <w:rFonts w:ascii="Calibri" w:eastAsia="Times New Roman" w:hAnsi="Calibri" w:cs="Calibri"/>
                <w:b/>
                <w:bCs/>
                <w:sz w:val="20"/>
                <w:szCs w:val="20"/>
              </w:rPr>
            </w:pPr>
          </w:p>
        </w:tc>
        <w:tc>
          <w:tcPr>
            <w:tcW w:w="649" w:type="dxa"/>
            <w:vMerge/>
            <w:tcBorders>
              <w:top w:val="single" w:sz="4" w:space="0" w:color="auto"/>
              <w:left w:val="single" w:sz="4" w:space="0" w:color="auto"/>
              <w:bottom w:val="single" w:sz="4" w:space="0" w:color="auto"/>
              <w:right w:val="single" w:sz="4" w:space="0" w:color="auto"/>
            </w:tcBorders>
            <w:vAlign w:val="center"/>
            <w:hideMark/>
          </w:tcPr>
          <w:p w14:paraId="23D1FDCB" w14:textId="77777777" w:rsidR="00DE46B0" w:rsidRPr="00C474AB" w:rsidRDefault="00DE46B0" w:rsidP="00B512E6">
            <w:pPr>
              <w:rPr>
                <w:rFonts w:ascii="Calibri" w:eastAsia="Times New Roman" w:hAnsi="Calibri" w:cs="Calibri"/>
                <w:b/>
                <w:bCs/>
                <w:sz w:val="20"/>
                <w:szCs w:val="20"/>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4A0215C9" w14:textId="77777777" w:rsidR="00DE46B0" w:rsidRPr="00C474AB" w:rsidRDefault="00DE46B0" w:rsidP="00B512E6">
            <w:pPr>
              <w:rPr>
                <w:rFonts w:ascii="Calibri" w:eastAsia="Times New Roman" w:hAnsi="Calibri" w:cs="Calibri"/>
                <w:b/>
                <w:bCs/>
                <w:sz w:val="20"/>
                <w:szCs w:val="20"/>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4D0A8CF8" w14:textId="77777777" w:rsidR="00DE46B0" w:rsidRPr="00C474AB" w:rsidRDefault="00DE46B0" w:rsidP="00B512E6">
            <w:pPr>
              <w:rPr>
                <w:rFonts w:ascii="Calibri" w:eastAsia="Times New Roman" w:hAnsi="Calibri" w:cs="Calibri"/>
                <w:b/>
                <w:bCs/>
                <w:sz w:val="20"/>
                <w:szCs w:val="20"/>
              </w:rPr>
            </w:pPr>
          </w:p>
        </w:tc>
        <w:tc>
          <w:tcPr>
            <w:tcW w:w="774" w:type="dxa"/>
            <w:vMerge/>
            <w:tcBorders>
              <w:top w:val="single" w:sz="4" w:space="0" w:color="auto"/>
              <w:left w:val="single" w:sz="4" w:space="0" w:color="auto"/>
              <w:bottom w:val="single" w:sz="4" w:space="0" w:color="auto"/>
              <w:right w:val="single" w:sz="4" w:space="0" w:color="auto"/>
            </w:tcBorders>
            <w:vAlign w:val="center"/>
            <w:hideMark/>
          </w:tcPr>
          <w:p w14:paraId="28CEF4D7" w14:textId="77777777" w:rsidR="00DE46B0" w:rsidRPr="00C474AB" w:rsidRDefault="00DE46B0" w:rsidP="00B512E6">
            <w:pPr>
              <w:rPr>
                <w:rFonts w:ascii="Calibri" w:eastAsia="Times New Roman" w:hAnsi="Calibri" w:cs="Calibri"/>
                <w:b/>
                <w:bCs/>
                <w:sz w:val="20"/>
                <w:szCs w:val="20"/>
              </w:rPr>
            </w:pPr>
          </w:p>
        </w:tc>
        <w:tc>
          <w:tcPr>
            <w:tcW w:w="739" w:type="dxa"/>
            <w:vMerge/>
            <w:tcBorders>
              <w:top w:val="single" w:sz="4" w:space="0" w:color="auto"/>
              <w:left w:val="single" w:sz="4" w:space="0" w:color="auto"/>
              <w:bottom w:val="single" w:sz="4" w:space="0" w:color="auto"/>
              <w:right w:val="single" w:sz="4" w:space="0" w:color="auto"/>
            </w:tcBorders>
            <w:vAlign w:val="center"/>
            <w:hideMark/>
          </w:tcPr>
          <w:p w14:paraId="2693A16B" w14:textId="77777777" w:rsidR="00DE46B0" w:rsidRPr="00C474AB" w:rsidRDefault="00DE46B0" w:rsidP="00B512E6">
            <w:pPr>
              <w:rPr>
                <w:rFonts w:ascii="Calibri" w:eastAsia="Times New Roman" w:hAnsi="Calibri" w:cs="Calibri"/>
                <w:b/>
                <w:bCs/>
                <w:sz w:val="20"/>
                <w:szCs w:val="20"/>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08A43A06" w14:textId="77777777" w:rsidR="00DE46B0" w:rsidRPr="00C474AB" w:rsidRDefault="00DE46B0" w:rsidP="00B512E6">
            <w:pPr>
              <w:rPr>
                <w:rFonts w:ascii="Calibri" w:eastAsia="Times New Roman" w:hAnsi="Calibri" w:cs="Calibri"/>
                <w:b/>
                <w:bCs/>
                <w:sz w:val="20"/>
                <w:szCs w:val="20"/>
              </w:rPr>
            </w:pPr>
          </w:p>
        </w:tc>
        <w:tc>
          <w:tcPr>
            <w:tcW w:w="927" w:type="dxa"/>
            <w:vMerge/>
            <w:tcBorders>
              <w:top w:val="single" w:sz="4" w:space="0" w:color="auto"/>
              <w:left w:val="single" w:sz="4" w:space="0" w:color="auto"/>
              <w:bottom w:val="single" w:sz="4" w:space="0" w:color="auto"/>
              <w:right w:val="single" w:sz="4" w:space="0" w:color="auto"/>
            </w:tcBorders>
            <w:vAlign w:val="center"/>
            <w:hideMark/>
          </w:tcPr>
          <w:p w14:paraId="1F52BBD8"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3FD01C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Izlučivanje</w:t>
            </w:r>
          </w:p>
        </w:tc>
        <w:tc>
          <w:tcPr>
            <w:tcW w:w="1500" w:type="dxa"/>
            <w:tcBorders>
              <w:top w:val="nil"/>
              <w:left w:val="nil"/>
              <w:bottom w:val="single" w:sz="4" w:space="0" w:color="auto"/>
              <w:right w:val="single" w:sz="4" w:space="0" w:color="auto"/>
            </w:tcBorders>
            <w:shd w:val="clear" w:color="000000" w:fill="FFFFFF"/>
            <w:vAlign w:val="center"/>
            <w:hideMark/>
          </w:tcPr>
          <w:p w14:paraId="5C39B42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3CD23218" w14:textId="77777777" w:rsidTr="00B512E6">
        <w:trPr>
          <w:trHeight w:val="210"/>
        </w:trPr>
        <w:tc>
          <w:tcPr>
            <w:tcW w:w="960" w:type="dxa"/>
            <w:tcBorders>
              <w:top w:val="nil"/>
              <w:left w:val="single" w:sz="4" w:space="0" w:color="auto"/>
              <w:bottom w:val="single" w:sz="4" w:space="0" w:color="auto"/>
              <w:right w:val="nil"/>
            </w:tcBorders>
            <w:shd w:val="clear" w:color="000000" w:fill="FFFFFF"/>
            <w:vAlign w:val="center"/>
            <w:hideMark/>
          </w:tcPr>
          <w:p w14:paraId="1698C28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single" w:sz="4" w:space="0" w:color="auto"/>
              <w:bottom w:val="single" w:sz="4" w:space="0" w:color="auto"/>
              <w:right w:val="nil"/>
            </w:tcBorders>
            <w:shd w:val="clear" w:color="000000" w:fill="FFFFFF"/>
            <w:vAlign w:val="center"/>
            <w:hideMark/>
          </w:tcPr>
          <w:p w14:paraId="7D6CB35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nil"/>
            </w:tcBorders>
            <w:shd w:val="clear" w:color="000000" w:fill="FFFFFF"/>
            <w:vAlign w:val="center"/>
            <w:hideMark/>
          </w:tcPr>
          <w:p w14:paraId="4E286D0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nil"/>
            </w:tcBorders>
            <w:shd w:val="clear" w:color="000000" w:fill="FFFFFF"/>
            <w:vAlign w:val="center"/>
            <w:hideMark/>
          </w:tcPr>
          <w:p w14:paraId="7FEB01A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FFFFFF"/>
            <w:vAlign w:val="center"/>
            <w:hideMark/>
          </w:tcPr>
          <w:p w14:paraId="75AB3D4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FFFFFF"/>
            <w:vAlign w:val="center"/>
            <w:hideMark/>
          </w:tcPr>
          <w:p w14:paraId="455AD64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48DB945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FFFFFF"/>
            <w:vAlign w:val="center"/>
            <w:hideMark/>
          </w:tcPr>
          <w:p w14:paraId="2AD6EE6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auto" w:fill="auto"/>
            <w:vAlign w:val="center"/>
            <w:hideMark/>
          </w:tcPr>
          <w:p w14:paraId="1284B79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auto" w:fill="auto"/>
            <w:vAlign w:val="center"/>
            <w:hideMark/>
          </w:tcPr>
          <w:p w14:paraId="0884E5D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FFFFFF"/>
            <w:vAlign w:val="center"/>
            <w:hideMark/>
          </w:tcPr>
          <w:p w14:paraId="6D7240D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532E933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2732F612"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66D8946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129.</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1DC199B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Tehnička kultura</w:t>
            </w:r>
          </w:p>
        </w:tc>
      </w:tr>
      <w:tr w:rsidR="00DE46B0" w:rsidRPr="00C474AB" w14:paraId="79B883D5"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916DC4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129.1.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0DF53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856C9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630-01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A3B16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D8858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870A6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A69EA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2258D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31B6417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37F934A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6E66227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5F451EB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71874ABA" w14:textId="77777777" w:rsidTr="00B512E6">
        <w:trPr>
          <w:trHeight w:val="408"/>
        </w:trPr>
        <w:tc>
          <w:tcPr>
            <w:tcW w:w="960" w:type="dxa"/>
            <w:vMerge/>
            <w:tcBorders>
              <w:top w:val="nil"/>
              <w:left w:val="single" w:sz="4" w:space="0" w:color="auto"/>
              <w:bottom w:val="single" w:sz="4" w:space="0" w:color="auto"/>
              <w:right w:val="single" w:sz="4" w:space="0" w:color="auto"/>
            </w:tcBorders>
            <w:vAlign w:val="center"/>
            <w:hideMark/>
          </w:tcPr>
          <w:p w14:paraId="36A68069"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2C9903B4"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052FD5C7"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1728EE6A"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184F180D"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2D5A5F66"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7F0A9A20"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54C7C82B"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0F56EDEB"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14F2111D"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2587369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4F46FDE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38F59142"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E4AAA2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416F235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5FAB93D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5453E47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3170940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46EABDF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36873B4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7CFAA8C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3729AFC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5549959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02FCF7C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3DBA8E6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081071D1" w14:textId="77777777" w:rsidTr="00B512E6">
        <w:trPr>
          <w:trHeight w:val="252"/>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FD2764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61E0D30A" w14:textId="77777777" w:rsidTr="00B512E6">
        <w:trPr>
          <w:trHeight w:val="684"/>
        </w:trPr>
        <w:tc>
          <w:tcPr>
            <w:tcW w:w="960" w:type="dxa"/>
            <w:tcBorders>
              <w:top w:val="nil"/>
              <w:left w:val="single" w:sz="4" w:space="0" w:color="auto"/>
              <w:bottom w:val="single" w:sz="4" w:space="0" w:color="auto"/>
              <w:right w:val="nil"/>
            </w:tcBorders>
            <w:shd w:val="clear" w:color="000000" w:fill="9BC2E6"/>
            <w:vAlign w:val="center"/>
            <w:hideMark/>
          </w:tcPr>
          <w:p w14:paraId="79EB013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130.</w:t>
            </w:r>
          </w:p>
        </w:tc>
        <w:tc>
          <w:tcPr>
            <w:tcW w:w="3462" w:type="dxa"/>
            <w:tcBorders>
              <w:top w:val="nil"/>
              <w:left w:val="single" w:sz="4" w:space="0" w:color="auto"/>
              <w:bottom w:val="single" w:sz="4" w:space="0" w:color="auto"/>
              <w:right w:val="nil"/>
            </w:tcBorders>
            <w:shd w:val="clear" w:color="000000" w:fill="9BC2E6"/>
            <w:vAlign w:val="center"/>
            <w:hideMark/>
          </w:tcPr>
          <w:p w14:paraId="479B88B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Informatika</w:t>
            </w:r>
          </w:p>
        </w:tc>
        <w:tc>
          <w:tcPr>
            <w:tcW w:w="732" w:type="dxa"/>
            <w:tcBorders>
              <w:top w:val="nil"/>
              <w:left w:val="nil"/>
              <w:bottom w:val="single" w:sz="4" w:space="0" w:color="auto"/>
              <w:right w:val="nil"/>
            </w:tcBorders>
            <w:shd w:val="clear" w:color="000000" w:fill="9BC2E6"/>
            <w:vAlign w:val="center"/>
            <w:hideMark/>
          </w:tcPr>
          <w:p w14:paraId="34D851D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nil"/>
            </w:tcBorders>
            <w:shd w:val="clear" w:color="000000" w:fill="9BC2E6"/>
            <w:vAlign w:val="center"/>
            <w:hideMark/>
          </w:tcPr>
          <w:p w14:paraId="69C9310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9BC2E6"/>
            <w:vAlign w:val="center"/>
            <w:hideMark/>
          </w:tcPr>
          <w:p w14:paraId="666B882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9BC2E6"/>
            <w:vAlign w:val="center"/>
            <w:hideMark/>
          </w:tcPr>
          <w:p w14:paraId="465418F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9BC2E6"/>
            <w:vAlign w:val="center"/>
            <w:hideMark/>
          </w:tcPr>
          <w:p w14:paraId="234F784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9BC2E6"/>
            <w:vAlign w:val="center"/>
            <w:hideMark/>
          </w:tcPr>
          <w:p w14:paraId="3AC70C5F"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000000" w:fill="9BC2E6"/>
            <w:vAlign w:val="center"/>
            <w:hideMark/>
          </w:tcPr>
          <w:p w14:paraId="01326FA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000000" w:fill="9BC2E6"/>
            <w:vAlign w:val="center"/>
            <w:hideMark/>
          </w:tcPr>
          <w:p w14:paraId="06F23D0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9BC2E6"/>
            <w:vAlign w:val="center"/>
            <w:hideMark/>
          </w:tcPr>
          <w:p w14:paraId="161BE37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9BC2E6"/>
            <w:vAlign w:val="center"/>
            <w:hideMark/>
          </w:tcPr>
          <w:p w14:paraId="46F28B8F"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7858A55F" w14:textId="77777777" w:rsidTr="00B512E6">
        <w:trPr>
          <w:trHeight w:val="336"/>
        </w:trPr>
        <w:tc>
          <w:tcPr>
            <w:tcW w:w="960" w:type="dxa"/>
            <w:tcBorders>
              <w:top w:val="nil"/>
              <w:left w:val="single" w:sz="4" w:space="0" w:color="auto"/>
              <w:bottom w:val="nil"/>
              <w:right w:val="single" w:sz="4" w:space="0" w:color="auto"/>
            </w:tcBorders>
            <w:shd w:val="clear" w:color="000000" w:fill="FFFFFF"/>
            <w:vAlign w:val="center"/>
            <w:hideMark/>
          </w:tcPr>
          <w:p w14:paraId="090CFFF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nil"/>
              <w:right w:val="single" w:sz="4" w:space="0" w:color="auto"/>
            </w:tcBorders>
            <w:shd w:val="clear" w:color="000000" w:fill="FFFFFF"/>
            <w:vAlign w:val="center"/>
            <w:hideMark/>
          </w:tcPr>
          <w:p w14:paraId="52C3D48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single" w:sz="4" w:space="0" w:color="auto"/>
            </w:tcBorders>
            <w:shd w:val="clear" w:color="000000" w:fill="FFFFFF"/>
            <w:vAlign w:val="center"/>
            <w:hideMark/>
          </w:tcPr>
          <w:p w14:paraId="3DBD5BA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single" w:sz="4" w:space="0" w:color="auto"/>
            </w:tcBorders>
            <w:shd w:val="clear" w:color="000000" w:fill="FFFFFF"/>
            <w:vAlign w:val="center"/>
            <w:hideMark/>
          </w:tcPr>
          <w:p w14:paraId="2471948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single" w:sz="4" w:space="0" w:color="auto"/>
            </w:tcBorders>
            <w:shd w:val="clear" w:color="000000" w:fill="FFFFFF"/>
            <w:vAlign w:val="center"/>
            <w:hideMark/>
          </w:tcPr>
          <w:p w14:paraId="345C7CE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single" w:sz="4" w:space="0" w:color="auto"/>
            </w:tcBorders>
            <w:shd w:val="clear" w:color="000000" w:fill="FFFFFF"/>
            <w:vAlign w:val="center"/>
            <w:hideMark/>
          </w:tcPr>
          <w:p w14:paraId="5B306CA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single" w:sz="4" w:space="0" w:color="auto"/>
            </w:tcBorders>
            <w:shd w:val="clear" w:color="000000" w:fill="FFFFFF"/>
            <w:vAlign w:val="center"/>
            <w:hideMark/>
          </w:tcPr>
          <w:p w14:paraId="6BC622F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single" w:sz="4" w:space="0" w:color="auto"/>
            </w:tcBorders>
            <w:shd w:val="clear" w:color="000000" w:fill="FFFFFF"/>
            <w:vAlign w:val="center"/>
            <w:hideMark/>
          </w:tcPr>
          <w:p w14:paraId="2B38D3D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single" w:sz="4" w:space="0" w:color="auto"/>
            </w:tcBorders>
            <w:shd w:val="clear" w:color="auto" w:fill="auto"/>
            <w:vAlign w:val="center"/>
            <w:hideMark/>
          </w:tcPr>
          <w:p w14:paraId="3E24E00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nil"/>
              <w:right w:val="single" w:sz="4" w:space="0" w:color="auto"/>
            </w:tcBorders>
            <w:shd w:val="clear" w:color="auto" w:fill="auto"/>
            <w:vAlign w:val="center"/>
            <w:hideMark/>
          </w:tcPr>
          <w:p w14:paraId="27B2B04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0D22525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78BCA6D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613F5533" w14:textId="77777777" w:rsidTr="00B512E6">
        <w:trPr>
          <w:trHeight w:val="36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BCD1AA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lastRenderedPageBreak/>
              <w:t>130.1.</w:t>
            </w:r>
          </w:p>
        </w:tc>
        <w:tc>
          <w:tcPr>
            <w:tcW w:w="3462" w:type="dxa"/>
            <w:tcBorders>
              <w:top w:val="nil"/>
              <w:left w:val="nil"/>
              <w:bottom w:val="single" w:sz="4" w:space="0" w:color="auto"/>
              <w:right w:val="single" w:sz="4" w:space="0" w:color="auto"/>
            </w:tcBorders>
            <w:shd w:val="clear" w:color="000000" w:fill="FFFFFF"/>
            <w:vAlign w:val="center"/>
            <w:hideMark/>
          </w:tcPr>
          <w:p w14:paraId="0685781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Informatika-općenito</w:t>
            </w:r>
          </w:p>
        </w:tc>
        <w:tc>
          <w:tcPr>
            <w:tcW w:w="732" w:type="dxa"/>
            <w:tcBorders>
              <w:top w:val="nil"/>
              <w:left w:val="nil"/>
              <w:bottom w:val="single" w:sz="4" w:space="0" w:color="auto"/>
              <w:right w:val="single" w:sz="4" w:space="0" w:color="auto"/>
            </w:tcBorders>
            <w:shd w:val="clear" w:color="000000" w:fill="FFFFFF"/>
            <w:vAlign w:val="center"/>
            <w:hideMark/>
          </w:tcPr>
          <w:p w14:paraId="495C5C4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650-01</w:t>
            </w:r>
          </w:p>
        </w:tc>
        <w:tc>
          <w:tcPr>
            <w:tcW w:w="649" w:type="dxa"/>
            <w:tcBorders>
              <w:top w:val="nil"/>
              <w:left w:val="nil"/>
              <w:bottom w:val="single" w:sz="4" w:space="0" w:color="auto"/>
              <w:right w:val="single" w:sz="4" w:space="0" w:color="auto"/>
            </w:tcBorders>
            <w:shd w:val="clear" w:color="000000" w:fill="FFFFFF"/>
            <w:vAlign w:val="center"/>
            <w:hideMark/>
          </w:tcPr>
          <w:p w14:paraId="774CCE6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58984C7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65BA70D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3C87820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359440E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138AA92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nil"/>
              <w:left w:val="nil"/>
              <w:bottom w:val="single" w:sz="4" w:space="0" w:color="auto"/>
              <w:right w:val="single" w:sz="4" w:space="0" w:color="auto"/>
            </w:tcBorders>
            <w:shd w:val="clear" w:color="auto" w:fill="auto"/>
            <w:vAlign w:val="center"/>
            <w:hideMark/>
          </w:tcPr>
          <w:p w14:paraId="4987D85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B84658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21374AD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689E02CE" w14:textId="77777777" w:rsidTr="00B512E6">
        <w:trPr>
          <w:trHeight w:val="360"/>
        </w:trPr>
        <w:tc>
          <w:tcPr>
            <w:tcW w:w="960" w:type="dxa"/>
            <w:tcBorders>
              <w:top w:val="nil"/>
              <w:left w:val="single" w:sz="4" w:space="0" w:color="auto"/>
              <w:bottom w:val="nil"/>
              <w:right w:val="single" w:sz="4" w:space="0" w:color="auto"/>
            </w:tcBorders>
            <w:shd w:val="clear" w:color="000000" w:fill="FFFFFF"/>
            <w:vAlign w:val="center"/>
            <w:hideMark/>
          </w:tcPr>
          <w:p w14:paraId="55B474B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130.2.</w:t>
            </w:r>
          </w:p>
        </w:tc>
        <w:tc>
          <w:tcPr>
            <w:tcW w:w="3462" w:type="dxa"/>
            <w:tcBorders>
              <w:top w:val="nil"/>
              <w:left w:val="nil"/>
              <w:bottom w:val="nil"/>
              <w:right w:val="single" w:sz="4" w:space="0" w:color="auto"/>
            </w:tcBorders>
            <w:shd w:val="clear" w:color="000000" w:fill="FFFFFF"/>
            <w:vAlign w:val="center"/>
            <w:hideMark/>
          </w:tcPr>
          <w:p w14:paraId="06EEA5F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Informatika-ugovori</w:t>
            </w:r>
          </w:p>
        </w:tc>
        <w:tc>
          <w:tcPr>
            <w:tcW w:w="732" w:type="dxa"/>
            <w:tcBorders>
              <w:top w:val="nil"/>
              <w:left w:val="nil"/>
              <w:bottom w:val="nil"/>
              <w:right w:val="single" w:sz="4" w:space="0" w:color="auto"/>
            </w:tcBorders>
            <w:shd w:val="clear" w:color="000000" w:fill="FFFFFF"/>
            <w:vAlign w:val="center"/>
            <w:hideMark/>
          </w:tcPr>
          <w:p w14:paraId="0C61B68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650-01</w:t>
            </w:r>
          </w:p>
        </w:tc>
        <w:tc>
          <w:tcPr>
            <w:tcW w:w="649" w:type="dxa"/>
            <w:tcBorders>
              <w:top w:val="nil"/>
              <w:left w:val="nil"/>
              <w:bottom w:val="nil"/>
              <w:right w:val="single" w:sz="4" w:space="0" w:color="auto"/>
            </w:tcBorders>
            <w:shd w:val="clear" w:color="000000" w:fill="FFFFFF"/>
            <w:vAlign w:val="center"/>
            <w:hideMark/>
          </w:tcPr>
          <w:p w14:paraId="1BA3D23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w:t>
            </w:r>
          </w:p>
        </w:tc>
        <w:tc>
          <w:tcPr>
            <w:tcW w:w="822" w:type="dxa"/>
            <w:tcBorders>
              <w:top w:val="nil"/>
              <w:left w:val="nil"/>
              <w:bottom w:val="nil"/>
              <w:right w:val="single" w:sz="4" w:space="0" w:color="auto"/>
            </w:tcBorders>
            <w:shd w:val="clear" w:color="000000" w:fill="FFFFFF"/>
            <w:vAlign w:val="center"/>
            <w:hideMark/>
          </w:tcPr>
          <w:p w14:paraId="76C4C09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nil"/>
              <w:right w:val="single" w:sz="4" w:space="0" w:color="auto"/>
            </w:tcBorders>
            <w:shd w:val="clear" w:color="000000" w:fill="FFFFFF"/>
            <w:vAlign w:val="center"/>
            <w:hideMark/>
          </w:tcPr>
          <w:p w14:paraId="751DC35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single" w:sz="4" w:space="0" w:color="auto"/>
            </w:tcBorders>
            <w:shd w:val="clear" w:color="000000" w:fill="FFFFFF"/>
            <w:vAlign w:val="center"/>
            <w:hideMark/>
          </w:tcPr>
          <w:p w14:paraId="11DCA48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single" w:sz="4" w:space="0" w:color="auto"/>
            </w:tcBorders>
            <w:shd w:val="clear" w:color="000000" w:fill="FFFFFF"/>
            <w:vAlign w:val="center"/>
            <w:hideMark/>
          </w:tcPr>
          <w:p w14:paraId="58A0652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single" w:sz="4" w:space="0" w:color="auto"/>
            </w:tcBorders>
            <w:shd w:val="clear" w:color="auto" w:fill="auto"/>
            <w:vAlign w:val="center"/>
            <w:hideMark/>
          </w:tcPr>
          <w:p w14:paraId="1C552CB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nil"/>
              <w:right w:val="single" w:sz="4" w:space="0" w:color="auto"/>
            </w:tcBorders>
            <w:shd w:val="clear" w:color="auto" w:fill="auto"/>
            <w:vAlign w:val="center"/>
            <w:hideMark/>
          </w:tcPr>
          <w:p w14:paraId="0AA0132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3A0BE0B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74B897A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6304D89A" w14:textId="77777777" w:rsidTr="00B512E6">
        <w:trPr>
          <w:trHeight w:val="264"/>
        </w:trPr>
        <w:tc>
          <w:tcPr>
            <w:tcW w:w="960" w:type="dxa"/>
            <w:tcBorders>
              <w:top w:val="nil"/>
              <w:left w:val="single" w:sz="4" w:space="0" w:color="auto"/>
              <w:bottom w:val="nil"/>
              <w:right w:val="single" w:sz="4" w:space="0" w:color="auto"/>
            </w:tcBorders>
            <w:shd w:val="clear" w:color="000000" w:fill="FFFFFF"/>
            <w:vAlign w:val="center"/>
            <w:hideMark/>
          </w:tcPr>
          <w:p w14:paraId="10DE9AD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nil"/>
              <w:right w:val="single" w:sz="4" w:space="0" w:color="auto"/>
            </w:tcBorders>
            <w:shd w:val="clear" w:color="000000" w:fill="FFFFFF"/>
            <w:vAlign w:val="center"/>
            <w:hideMark/>
          </w:tcPr>
          <w:p w14:paraId="46E6E33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single" w:sz="4" w:space="0" w:color="auto"/>
            </w:tcBorders>
            <w:shd w:val="clear" w:color="000000" w:fill="FFFFFF"/>
            <w:vAlign w:val="center"/>
            <w:hideMark/>
          </w:tcPr>
          <w:p w14:paraId="22A7051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single" w:sz="4" w:space="0" w:color="auto"/>
            </w:tcBorders>
            <w:shd w:val="clear" w:color="000000" w:fill="FFFFFF"/>
            <w:vAlign w:val="center"/>
            <w:hideMark/>
          </w:tcPr>
          <w:p w14:paraId="7C7B8DA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single" w:sz="4" w:space="0" w:color="auto"/>
            </w:tcBorders>
            <w:shd w:val="clear" w:color="000000" w:fill="FFFFFF"/>
            <w:vAlign w:val="center"/>
            <w:hideMark/>
          </w:tcPr>
          <w:p w14:paraId="2AF676B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single" w:sz="4" w:space="0" w:color="auto"/>
            </w:tcBorders>
            <w:shd w:val="clear" w:color="000000" w:fill="FFFFFF"/>
            <w:vAlign w:val="center"/>
            <w:hideMark/>
          </w:tcPr>
          <w:p w14:paraId="4C35411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single" w:sz="4" w:space="0" w:color="auto"/>
            </w:tcBorders>
            <w:shd w:val="clear" w:color="000000" w:fill="FFFFFF"/>
            <w:vAlign w:val="center"/>
            <w:hideMark/>
          </w:tcPr>
          <w:p w14:paraId="320EFDC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single" w:sz="4" w:space="0" w:color="auto"/>
            </w:tcBorders>
            <w:shd w:val="clear" w:color="000000" w:fill="FFFFFF"/>
            <w:vAlign w:val="center"/>
            <w:hideMark/>
          </w:tcPr>
          <w:p w14:paraId="042B714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single" w:sz="4" w:space="0" w:color="auto"/>
            </w:tcBorders>
            <w:shd w:val="clear" w:color="auto" w:fill="auto"/>
            <w:vAlign w:val="center"/>
            <w:hideMark/>
          </w:tcPr>
          <w:p w14:paraId="11A54F1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nil"/>
              <w:right w:val="single" w:sz="4" w:space="0" w:color="auto"/>
            </w:tcBorders>
            <w:shd w:val="clear" w:color="auto" w:fill="auto"/>
            <w:vAlign w:val="center"/>
            <w:hideMark/>
          </w:tcPr>
          <w:p w14:paraId="0DD7015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0C5B28F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20406F9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0639D93D" w14:textId="77777777" w:rsidTr="00B512E6">
        <w:trPr>
          <w:trHeight w:val="336"/>
        </w:trPr>
        <w:tc>
          <w:tcPr>
            <w:tcW w:w="960" w:type="dxa"/>
            <w:tcBorders>
              <w:top w:val="single" w:sz="4" w:space="0" w:color="auto"/>
              <w:left w:val="single" w:sz="4" w:space="0" w:color="auto"/>
              <w:bottom w:val="nil"/>
              <w:right w:val="single" w:sz="4" w:space="0" w:color="auto"/>
            </w:tcBorders>
            <w:shd w:val="clear" w:color="000000" w:fill="FFFFFF"/>
            <w:vAlign w:val="center"/>
            <w:hideMark/>
          </w:tcPr>
          <w:p w14:paraId="4BF67E5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130.3.</w:t>
            </w:r>
          </w:p>
        </w:tc>
        <w:tc>
          <w:tcPr>
            <w:tcW w:w="3462" w:type="dxa"/>
            <w:tcBorders>
              <w:top w:val="single" w:sz="4" w:space="0" w:color="auto"/>
              <w:left w:val="nil"/>
              <w:bottom w:val="nil"/>
              <w:right w:val="single" w:sz="4" w:space="0" w:color="auto"/>
            </w:tcBorders>
            <w:shd w:val="clear" w:color="000000" w:fill="FFFFFF"/>
            <w:vAlign w:val="center"/>
            <w:hideMark/>
          </w:tcPr>
          <w:p w14:paraId="4A5A774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Informatička oprema</w:t>
            </w:r>
          </w:p>
        </w:tc>
        <w:tc>
          <w:tcPr>
            <w:tcW w:w="732" w:type="dxa"/>
            <w:tcBorders>
              <w:top w:val="single" w:sz="4" w:space="0" w:color="auto"/>
              <w:left w:val="nil"/>
              <w:bottom w:val="nil"/>
              <w:right w:val="single" w:sz="4" w:space="0" w:color="auto"/>
            </w:tcBorders>
            <w:shd w:val="clear" w:color="000000" w:fill="FFFFFF"/>
            <w:vAlign w:val="center"/>
            <w:hideMark/>
          </w:tcPr>
          <w:p w14:paraId="0B9E88D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650-02</w:t>
            </w:r>
          </w:p>
        </w:tc>
        <w:tc>
          <w:tcPr>
            <w:tcW w:w="649" w:type="dxa"/>
            <w:tcBorders>
              <w:top w:val="single" w:sz="4" w:space="0" w:color="auto"/>
              <w:left w:val="nil"/>
              <w:bottom w:val="nil"/>
              <w:right w:val="single" w:sz="4" w:space="0" w:color="auto"/>
            </w:tcBorders>
            <w:shd w:val="clear" w:color="000000" w:fill="FFFFFF"/>
            <w:vAlign w:val="center"/>
            <w:hideMark/>
          </w:tcPr>
          <w:p w14:paraId="5BF4030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single" w:sz="4" w:space="0" w:color="auto"/>
              <w:left w:val="nil"/>
              <w:bottom w:val="nil"/>
              <w:right w:val="single" w:sz="4" w:space="0" w:color="auto"/>
            </w:tcBorders>
            <w:shd w:val="clear" w:color="000000" w:fill="FFFFFF"/>
            <w:vAlign w:val="center"/>
            <w:hideMark/>
          </w:tcPr>
          <w:p w14:paraId="3B2537D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single" w:sz="4" w:space="0" w:color="auto"/>
              <w:left w:val="nil"/>
              <w:bottom w:val="nil"/>
              <w:right w:val="single" w:sz="4" w:space="0" w:color="auto"/>
            </w:tcBorders>
            <w:shd w:val="clear" w:color="000000" w:fill="FFFFFF"/>
            <w:vAlign w:val="center"/>
            <w:hideMark/>
          </w:tcPr>
          <w:p w14:paraId="1DDB856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single" w:sz="4" w:space="0" w:color="auto"/>
              <w:left w:val="nil"/>
              <w:bottom w:val="nil"/>
              <w:right w:val="single" w:sz="4" w:space="0" w:color="auto"/>
            </w:tcBorders>
            <w:shd w:val="clear" w:color="000000" w:fill="FFFFFF"/>
            <w:vAlign w:val="center"/>
            <w:hideMark/>
          </w:tcPr>
          <w:p w14:paraId="09997B8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single" w:sz="4" w:space="0" w:color="auto"/>
              <w:left w:val="nil"/>
              <w:bottom w:val="nil"/>
              <w:right w:val="single" w:sz="4" w:space="0" w:color="auto"/>
            </w:tcBorders>
            <w:shd w:val="clear" w:color="000000" w:fill="FFFFFF"/>
            <w:vAlign w:val="center"/>
            <w:hideMark/>
          </w:tcPr>
          <w:p w14:paraId="60251CA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single" w:sz="4" w:space="0" w:color="auto"/>
              <w:left w:val="nil"/>
              <w:bottom w:val="nil"/>
              <w:right w:val="single" w:sz="4" w:space="0" w:color="auto"/>
            </w:tcBorders>
            <w:shd w:val="clear" w:color="auto" w:fill="auto"/>
            <w:vAlign w:val="center"/>
            <w:hideMark/>
          </w:tcPr>
          <w:p w14:paraId="0AC9CD8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tcBorders>
              <w:top w:val="single" w:sz="4" w:space="0" w:color="auto"/>
              <w:left w:val="nil"/>
              <w:bottom w:val="nil"/>
              <w:right w:val="single" w:sz="4" w:space="0" w:color="auto"/>
            </w:tcBorders>
            <w:shd w:val="clear" w:color="auto" w:fill="auto"/>
            <w:vAlign w:val="center"/>
            <w:hideMark/>
          </w:tcPr>
          <w:p w14:paraId="7ADE5BC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3F72DF4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34ED148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16517C62" w14:textId="77777777" w:rsidTr="00B512E6">
        <w:trPr>
          <w:trHeight w:val="36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44FAA3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2F42BF0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2EA7338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5F6FAC0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5A27BCB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4180BF4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0337FDF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16168C0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7A07A5B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126D49E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05B8F67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23D3FB0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36860C16" w14:textId="77777777" w:rsidTr="00B512E6">
        <w:trPr>
          <w:trHeight w:val="276"/>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4F1D6A5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6018A1C9" w14:textId="77777777" w:rsidTr="00B512E6">
        <w:trPr>
          <w:trHeight w:val="405"/>
        </w:trPr>
        <w:tc>
          <w:tcPr>
            <w:tcW w:w="960" w:type="dxa"/>
            <w:tcBorders>
              <w:top w:val="nil"/>
              <w:left w:val="single" w:sz="4" w:space="0" w:color="auto"/>
              <w:bottom w:val="single" w:sz="4" w:space="0" w:color="auto"/>
              <w:right w:val="nil"/>
            </w:tcBorders>
            <w:shd w:val="clear" w:color="000000" w:fill="9BC2E6"/>
            <w:vAlign w:val="center"/>
            <w:hideMark/>
          </w:tcPr>
          <w:p w14:paraId="4F8A787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131.</w:t>
            </w:r>
          </w:p>
        </w:tc>
        <w:tc>
          <w:tcPr>
            <w:tcW w:w="4194" w:type="dxa"/>
            <w:gridSpan w:val="2"/>
            <w:tcBorders>
              <w:top w:val="single" w:sz="4" w:space="0" w:color="auto"/>
              <w:left w:val="single" w:sz="4" w:space="0" w:color="auto"/>
              <w:bottom w:val="single" w:sz="4" w:space="0" w:color="auto"/>
              <w:right w:val="nil"/>
            </w:tcBorders>
            <w:shd w:val="clear" w:color="000000" w:fill="9BC2E6"/>
            <w:noWrap/>
            <w:vAlign w:val="center"/>
            <w:hideMark/>
          </w:tcPr>
          <w:p w14:paraId="0E3C4A3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Odvjetništvo i pravna pomoć</w:t>
            </w:r>
          </w:p>
        </w:tc>
        <w:tc>
          <w:tcPr>
            <w:tcW w:w="649" w:type="dxa"/>
            <w:tcBorders>
              <w:top w:val="nil"/>
              <w:left w:val="nil"/>
              <w:bottom w:val="single" w:sz="4" w:space="0" w:color="auto"/>
              <w:right w:val="nil"/>
            </w:tcBorders>
            <w:shd w:val="clear" w:color="000000" w:fill="9BC2E6"/>
            <w:vAlign w:val="center"/>
            <w:hideMark/>
          </w:tcPr>
          <w:p w14:paraId="39F809C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9BC2E6"/>
            <w:vAlign w:val="center"/>
            <w:hideMark/>
          </w:tcPr>
          <w:p w14:paraId="7B9C036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9BC2E6"/>
            <w:vAlign w:val="center"/>
            <w:hideMark/>
          </w:tcPr>
          <w:p w14:paraId="2B3BD77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9BC2E6"/>
            <w:vAlign w:val="center"/>
            <w:hideMark/>
          </w:tcPr>
          <w:p w14:paraId="31C5E80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9BC2E6"/>
            <w:vAlign w:val="center"/>
            <w:hideMark/>
          </w:tcPr>
          <w:p w14:paraId="1063B27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000000" w:fill="9BC2E6"/>
            <w:vAlign w:val="center"/>
            <w:hideMark/>
          </w:tcPr>
          <w:p w14:paraId="5BC2F34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000000" w:fill="9BC2E6"/>
            <w:vAlign w:val="center"/>
            <w:hideMark/>
          </w:tcPr>
          <w:p w14:paraId="60FB8F0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9BC2E6"/>
            <w:vAlign w:val="center"/>
            <w:hideMark/>
          </w:tcPr>
          <w:p w14:paraId="2DAC08F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9BC2E6"/>
            <w:vAlign w:val="center"/>
            <w:hideMark/>
          </w:tcPr>
          <w:p w14:paraId="3BE1CA3F"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47DA4553" w14:textId="77777777" w:rsidTr="00B512E6">
        <w:trPr>
          <w:trHeight w:val="288"/>
        </w:trPr>
        <w:tc>
          <w:tcPr>
            <w:tcW w:w="9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C03802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131.1.</w:t>
            </w:r>
          </w:p>
        </w:tc>
        <w:tc>
          <w:tcPr>
            <w:tcW w:w="3462" w:type="dxa"/>
            <w:tcBorders>
              <w:top w:val="nil"/>
              <w:left w:val="nil"/>
              <w:bottom w:val="nil"/>
              <w:right w:val="single" w:sz="4" w:space="0" w:color="auto"/>
            </w:tcBorders>
            <w:shd w:val="clear" w:color="000000" w:fill="FFFFFF"/>
            <w:vAlign w:val="center"/>
            <w:hideMark/>
          </w:tcPr>
          <w:p w14:paraId="1D5718E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single" w:sz="4" w:space="0" w:color="auto"/>
            </w:tcBorders>
            <w:shd w:val="clear" w:color="000000" w:fill="FFFFFF"/>
            <w:vAlign w:val="center"/>
            <w:hideMark/>
          </w:tcPr>
          <w:p w14:paraId="31622DA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single" w:sz="4" w:space="0" w:color="auto"/>
            </w:tcBorders>
            <w:shd w:val="clear" w:color="000000" w:fill="FFFFFF"/>
            <w:vAlign w:val="center"/>
            <w:hideMark/>
          </w:tcPr>
          <w:p w14:paraId="1E7D54A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single" w:sz="4" w:space="0" w:color="auto"/>
            </w:tcBorders>
            <w:shd w:val="clear" w:color="000000" w:fill="FFFFFF"/>
            <w:vAlign w:val="center"/>
            <w:hideMark/>
          </w:tcPr>
          <w:p w14:paraId="49264CD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single" w:sz="4" w:space="0" w:color="auto"/>
            </w:tcBorders>
            <w:shd w:val="clear" w:color="000000" w:fill="FFFFFF"/>
            <w:vAlign w:val="center"/>
            <w:hideMark/>
          </w:tcPr>
          <w:p w14:paraId="5D5F6FD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single" w:sz="4" w:space="0" w:color="auto"/>
            </w:tcBorders>
            <w:shd w:val="clear" w:color="000000" w:fill="FFFFFF"/>
            <w:vAlign w:val="center"/>
            <w:hideMark/>
          </w:tcPr>
          <w:p w14:paraId="31531FE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single" w:sz="4" w:space="0" w:color="auto"/>
            </w:tcBorders>
            <w:shd w:val="clear" w:color="000000" w:fill="FFFFFF"/>
            <w:vAlign w:val="center"/>
            <w:hideMark/>
          </w:tcPr>
          <w:p w14:paraId="5CFB46E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single" w:sz="4" w:space="0" w:color="auto"/>
            </w:tcBorders>
            <w:shd w:val="clear" w:color="auto" w:fill="auto"/>
            <w:vAlign w:val="center"/>
            <w:hideMark/>
          </w:tcPr>
          <w:p w14:paraId="2EDC7E1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nil"/>
              <w:right w:val="single" w:sz="4" w:space="0" w:color="auto"/>
            </w:tcBorders>
            <w:shd w:val="clear" w:color="auto" w:fill="auto"/>
            <w:vAlign w:val="center"/>
            <w:hideMark/>
          </w:tcPr>
          <w:p w14:paraId="5BDDEE3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6C0917E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33E7349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52253A76" w14:textId="77777777" w:rsidTr="00B512E6">
        <w:trPr>
          <w:trHeight w:val="288"/>
        </w:trPr>
        <w:tc>
          <w:tcPr>
            <w:tcW w:w="960" w:type="dxa"/>
            <w:vMerge/>
            <w:tcBorders>
              <w:top w:val="nil"/>
              <w:left w:val="single" w:sz="4" w:space="0" w:color="auto"/>
              <w:bottom w:val="single" w:sz="4" w:space="0" w:color="000000"/>
              <w:right w:val="single" w:sz="4" w:space="0" w:color="auto"/>
            </w:tcBorders>
            <w:vAlign w:val="center"/>
            <w:hideMark/>
          </w:tcPr>
          <w:p w14:paraId="1BA25646" w14:textId="77777777" w:rsidR="00DE46B0" w:rsidRPr="00C474AB" w:rsidRDefault="00DE46B0" w:rsidP="00B512E6">
            <w:pPr>
              <w:rPr>
                <w:rFonts w:ascii="Calibri" w:eastAsia="Times New Roman" w:hAnsi="Calibri" w:cs="Calibri"/>
                <w:b/>
                <w:bCs/>
                <w:sz w:val="20"/>
                <w:szCs w:val="20"/>
              </w:rPr>
            </w:pPr>
          </w:p>
        </w:tc>
        <w:tc>
          <w:tcPr>
            <w:tcW w:w="3462" w:type="dxa"/>
            <w:tcBorders>
              <w:top w:val="nil"/>
              <w:left w:val="nil"/>
              <w:bottom w:val="single" w:sz="4" w:space="0" w:color="auto"/>
              <w:right w:val="single" w:sz="4" w:space="0" w:color="auto"/>
            </w:tcBorders>
            <w:shd w:val="clear" w:color="000000" w:fill="FFFFFF"/>
            <w:vAlign w:val="center"/>
            <w:hideMark/>
          </w:tcPr>
          <w:p w14:paraId="3DD47C1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tcBorders>
              <w:top w:val="nil"/>
              <w:left w:val="nil"/>
              <w:bottom w:val="single" w:sz="4" w:space="0" w:color="auto"/>
              <w:right w:val="nil"/>
            </w:tcBorders>
            <w:shd w:val="clear" w:color="000000" w:fill="FFFFFF"/>
            <w:vAlign w:val="center"/>
            <w:hideMark/>
          </w:tcPr>
          <w:p w14:paraId="1BA9753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701-01</w:t>
            </w:r>
          </w:p>
        </w:tc>
        <w:tc>
          <w:tcPr>
            <w:tcW w:w="649" w:type="dxa"/>
            <w:tcBorders>
              <w:top w:val="nil"/>
              <w:left w:val="single" w:sz="4" w:space="0" w:color="auto"/>
              <w:bottom w:val="single" w:sz="4" w:space="0" w:color="auto"/>
              <w:right w:val="single" w:sz="4" w:space="0" w:color="auto"/>
            </w:tcBorders>
            <w:shd w:val="clear" w:color="000000" w:fill="FFFFFF"/>
            <w:vAlign w:val="center"/>
            <w:hideMark/>
          </w:tcPr>
          <w:p w14:paraId="4F01B5C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nil"/>
            </w:tcBorders>
            <w:shd w:val="clear" w:color="000000" w:fill="FFFFFF"/>
            <w:vAlign w:val="center"/>
            <w:hideMark/>
          </w:tcPr>
          <w:p w14:paraId="0FA7C9D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single" w:sz="4" w:space="0" w:color="auto"/>
              <w:bottom w:val="single" w:sz="4" w:space="0" w:color="auto"/>
              <w:right w:val="single" w:sz="4" w:space="0" w:color="auto"/>
            </w:tcBorders>
            <w:shd w:val="clear" w:color="000000" w:fill="FFFFFF"/>
            <w:vAlign w:val="center"/>
            <w:hideMark/>
          </w:tcPr>
          <w:p w14:paraId="32F6430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2C77015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single" w:sz="4" w:space="0" w:color="auto"/>
              <w:bottom w:val="single" w:sz="4" w:space="0" w:color="auto"/>
              <w:right w:val="single" w:sz="4" w:space="0" w:color="auto"/>
            </w:tcBorders>
            <w:shd w:val="clear" w:color="000000" w:fill="FFFFFF"/>
            <w:vAlign w:val="center"/>
            <w:hideMark/>
          </w:tcPr>
          <w:p w14:paraId="6C7A781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315DC0E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tcBorders>
              <w:top w:val="nil"/>
              <w:left w:val="nil"/>
              <w:bottom w:val="single" w:sz="4" w:space="0" w:color="auto"/>
              <w:right w:val="single" w:sz="4" w:space="0" w:color="auto"/>
            </w:tcBorders>
            <w:shd w:val="clear" w:color="auto" w:fill="auto"/>
            <w:vAlign w:val="center"/>
            <w:hideMark/>
          </w:tcPr>
          <w:p w14:paraId="74BE40B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1C6CFA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0318313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490C39F1" w14:textId="77777777" w:rsidTr="00B512E6">
        <w:trPr>
          <w:trHeight w:val="288"/>
        </w:trPr>
        <w:tc>
          <w:tcPr>
            <w:tcW w:w="960" w:type="dxa"/>
            <w:tcBorders>
              <w:top w:val="nil"/>
              <w:left w:val="single" w:sz="4" w:space="0" w:color="auto"/>
              <w:bottom w:val="nil"/>
              <w:right w:val="single" w:sz="4" w:space="0" w:color="auto"/>
            </w:tcBorders>
            <w:shd w:val="clear" w:color="000000" w:fill="FFFFFF"/>
            <w:vAlign w:val="center"/>
            <w:hideMark/>
          </w:tcPr>
          <w:p w14:paraId="7940AA2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131.2.</w:t>
            </w:r>
          </w:p>
        </w:tc>
        <w:tc>
          <w:tcPr>
            <w:tcW w:w="3462" w:type="dxa"/>
            <w:tcBorders>
              <w:top w:val="nil"/>
              <w:left w:val="nil"/>
              <w:bottom w:val="single" w:sz="4" w:space="0" w:color="auto"/>
              <w:right w:val="single" w:sz="4" w:space="0" w:color="auto"/>
            </w:tcBorders>
            <w:shd w:val="clear" w:color="000000" w:fill="FFFFFF"/>
            <w:vAlign w:val="center"/>
            <w:hideMark/>
          </w:tcPr>
          <w:p w14:paraId="40CC1FC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Odvjtništvo</w:t>
            </w:r>
          </w:p>
        </w:tc>
        <w:tc>
          <w:tcPr>
            <w:tcW w:w="732" w:type="dxa"/>
            <w:tcBorders>
              <w:top w:val="nil"/>
              <w:left w:val="nil"/>
              <w:bottom w:val="single" w:sz="4" w:space="0" w:color="auto"/>
              <w:right w:val="single" w:sz="4" w:space="0" w:color="auto"/>
            </w:tcBorders>
            <w:shd w:val="clear" w:color="000000" w:fill="FFFFFF"/>
            <w:vAlign w:val="center"/>
            <w:hideMark/>
          </w:tcPr>
          <w:p w14:paraId="71EC53D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701-02</w:t>
            </w:r>
          </w:p>
        </w:tc>
        <w:tc>
          <w:tcPr>
            <w:tcW w:w="649" w:type="dxa"/>
            <w:tcBorders>
              <w:top w:val="nil"/>
              <w:left w:val="nil"/>
              <w:bottom w:val="single" w:sz="4" w:space="0" w:color="auto"/>
              <w:right w:val="single" w:sz="4" w:space="0" w:color="auto"/>
            </w:tcBorders>
            <w:shd w:val="clear" w:color="000000" w:fill="FFFFFF"/>
            <w:vAlign w:val="center"/>
            <w:hideMark/>
          </w:tcPr>
          <w:p w14:paraId="12590F3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7DA955C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644C478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5D60BB5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nil"/>
              <w:left w:val="nil"/>
              <w:bottom w:val="single" w:sz="4" w:space="0" w:color="auto"/>
              <w:right w:val="single" w:sz="4" w:space="0" w:color="auto"/>
            </w:tcBorders>
            <w:shd w:val="clear" w:color="000000" w:fill="FFFFFF"/>
            <w:vAlign w:val="center"/>
            <w:hideMark/>
          </w:tcPr>
          <w:p w14:paraId="62FEF1E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699254A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tcBorders>
              <w:top w:val="nil"/>
              <w:left w:val="nil"/>
              <w:bottom w:val="single" w:sz="4" w:space="0" w:color="auto"/>
              <w:right w:val="single" w:sz="4" w:space="0" w:color="auto"/>
            </w:tcBorders>
            <w:shd w:val="clear" w:color="auto" w:fill="auto"/>
            <w:vAlign w:val="center"/>
            <w:hideMark/>
          </w:tcPr>
          <w:p w14:paraId="2DC7481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5124782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7F21A6E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7D0C1F39" w14:textId="77777777" w:rsidTr="00B512E6">
        <w:trPr>
          <w:trHeight w:val="288"/>
        </w:trPr>
        <w:tc>
          <w:tcPr>
            <w:tcW w:w="960" w:type="dxa"/>
            <w:tcBorders>
              <w:top w:val="single" w:sz="4" w:space="0" w:color="auto"/>
              <w:left w:val="single" w:sz="4" w:space="0" w:color="auto"/>
              <w:bottom w:val="nil"/>
              <w:right w:val="single" w:sz="4" w:space="0" w:color="auto"/>
            </w:tcBorders>
            <w:shd w:val="clear" w:color="000000" w:fill="FFFFFF"/>
            <w:vAlign w:val="center"/>
            <w:hideMark/>
          </w:tcPr>
          <w:p w14:paraId="7517A68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132.3.</w:t>
            </w:r>
          </w:p>
        </w:tc>
        <w:tc>
          <w:tcPr>
            <w:tcW w:w="3462" w:type="dxa"/>
            <w:tcBorders>
              <w:top w:val="nil"/>
              <w:left w:val="nil"/>
              <w:bottom w:val="nil"/>
              <w:right w:val="single" w:sz="4" w:space="0" w:color="auto"/>
            </w:tcBorders>
            <w:shd w:val="clear" w:color="000000" w:fill="FFFFFF"/>
            <w:vAlign w:val="center"/>
            <w:hideMark/>
          </w:tcPr>
          <w:p w14:paraId="275D141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Naknada štete,općenito</w:t>
            </w:r>
          </w:p>
        </w:tc>
        <w:tc>
          <w:tcPr>
            <w:tcW w:w="732" w:type="dxa"/>
            <w:tcBorders>
              <w:top w:val="nil"/>
              <w:left w:val="nil"/>
              <w:bottom w:val="nil"/>
              <w:right w:val="single" w:sz="4" w:space="0" w:color="auto"/>
            </w:tcBorders>
            <w:shd w:val="clear" w:color="000000" w:fill="FFFFFF"/>
            <w:vAlign w:val="center"/>
            <w:hideMark/>
          </w:tcPr>
          <w:p w14:paraId="38D877E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701-03</w:t>
            </w:r>
          </w:p>
        </w:tc>
        <w:tc>
          <w:tcPr>
            <w:tcW w:w="649" w:type="dxa"/>
            <w:tcBorders>
              <w:top w:val="nil"/>
              <w:left w:val="nil"/>
              <w:bottom w:val="nil"/>
              <w:right w:val="single" w:sz="4" w:space="0" w:color="auto"/>
            </w:tcBorders>
            <w:shd w:val="clear" w:color="000000" w:fill="FFFFFF"/>
            <w:vAlign w:val="center"/>
            <w:hideMark/>
          </w:tcPr>
          <w:p w14:paraId="637D49B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nil"/>
              <w:right w:val="single" w:sz="4" w:space="0" w:color="auto"/>
            </w:tcBorders>
            <w:shd w:val="clear" w:color="000000" w:fill="FFFFFF"/>
            <w:vAlign w:val="center"/>
            <w:hideMark/>
          </w:tcPr>
          <w:p w14:paraId="5882A98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nil"/>
              <w:right w:val="single" w:sz="4" w:space="0" w:color="auto"/>
            </w:tcBorders>
            <w:shd w:val="clear" w:color="000000" w:fill="FFFFFF"/>
            <w:vAlign w:val="center"/>
            <w:hideMark/>
          </w:tcPr>
          <w:p w14:paraId="27AF9AE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nil"/>
              <w:right w:val="single" w:sz="4" w:space="0" w:color="auto"/>
            </w:tcBorders>
            <w:shd w:val="clear" w:color="000000" w:fill="FFFFFF"/>
            <w:vAlign w:val="center"/>
            <w:hideMark/>
          </w:tcPr>
          <w:p w14:paraId="16D591F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nil"/>
              <w:left w:val="nil"/>
              <w:bottom w:val="nil"/>
              <w:right w:val="single" w:sz="4" w:space="0" w:color="auto"/>
            </w:tcBorders>
            <w:shd w:val="clear" w:color="000000" w:fill="FFFFFF"/>
            <w:vAlign w:val="center"/>
            <w:hideMark/>
          </w:tcPr>
          <w:p w14:paraId="1A4D7D9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single" w:sz="4" w:space="0" w:color="auto"/>
            </w:tcBorders>
            <w:shd w:val="clear" w:color="auto" w:fill="auto"/>
            <w:vAlign w:val="center"/>
            <w:hideMark/>
          </w:tcPr>
          <w:p w14:paraId="29D88B1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w:t>
            </w:r>
          </w:p>
        </w:tc>
        <w:tc>
          <w:tcPr>
            <w:tcW w:w="927" w:type="dxa"/>
            <w:tcBorders>
              <w:top w:val="nil"/>
              <w:left w:val="nil"/>
              <w:bottom w:val="nil"/>
              <w:right w:val="single" w:sz="4" w:space="0" w:color="auto"/>
            </w:tcBorders>
            <w:shd w:val="clear" w:color="auto" w:fill="auto"/>
            <w:vAlign w:val="center"/>
            <w:hideMark/>
          </w:tcPr>
          <w:p w14:paraId="735C946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nil"/>
              <w:right w:val="single" w:sz="4" w:space="0" w:color="auto"/>
            </w:tcBorders>
            <w:shd w:val="clear" w:color="000000" w:fill="FFFFFF"/>
            <w:vAlign w:val="center"/>
            <w:hideMark/>
          </w:tcPr>
          <w:p w14:paraId="41B6CD6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nil"/>
              <w:right w:val="single" w:sz="4" w:space="0" w:color="auto"/>
            </w:tcBorders>
            <w:shd w:val="clear" w:color="000000" w:fill="FFFFFF"/>
            <w:vAlign w:val="center"/>
            <w:hideMark/>
          </w:tcPr>
          <w:p w14:paraId="1CF1A32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569AFBFC" w14:textId="77777777" w:rsidTr="00B512E6">
        <w:trPr>
          <w:trHeight w:val="540"/>
        </w:trPr>
        <w:tc>
          <w:tcPr>
            <w:tcW w:w="960" w:type="dxa"/>
            <w:tcBorders>
              <w:top w:val="single" w:sz="4" w:space="0" w:color="auto"/>
              <w:left w:val="single" w:sz="4" w:space="0" w:color="auto"/>
              <w:bottom w:val="nil"/>
              <w:right w:val="single" w:sz="4" w:space="0" w:color="auto"/>
            </w:tcBorders>
            <w:shd w:val="clear" w:color="000000" w:fill="FFFFFF"/>
            <w:vAlign w:val="center"/>
            <w:hideMark/>
          </w:tcPr>
          <w:p w14:paraId="5516BFA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single" w:sz="4" w:space="0" w:color="auto"/>
              <w:left w:val="nil"/>
              <w:bottom w:val="nil"/>
              <w:right w:val="single" w:sz="4" w:space="0" w:color="auto"/>
            </w:tcBorders>
            <w:shd w:val="clear" w:color="000000" w:fill="FFFFFF"/>
            <w:vAlign w:val="center"/>
            <w:hideMark/>
          </w:tcPr>
          <w:p w14:paraId="64C40DF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single" w:sz="4" w:space="0" w:color="auto"/>
              <w:left w:val="nil"/>
              <w:bottom w:val="nil"/>
              <w:right w:val="single" w:sz="4" w:space="0" w:color="auto"/>
            </w:tcBorders>
            <w:shd w:val="clear" w:color="000000" w:fill="FFFFFF"/>
            <w:vAlign w:val="center"/>
            <w:hideMark/>
          </w:tcPr>
          <w:p w14:paraId="5058867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single" w:sz="4" w:space="0" w:color="auto"/>
              <w:left w:val="nil"/>
              <w:bottom w:val="nil"/>
              <w:right w:val="single" w:sz="4" w:space="0" w:color="auto"/>
            </w:tcBorders>
            <w:shd w:val="clear" w:color="000000" w:fill="FFFFFF"/>
            <w:vAlign w:val="center"/>
            <w:hideMark/>
          </w:tcPr>
          <w:p w14:paraId="6F2B2C8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single" w:sz="4" w:space="0" w:color="auto"/>
              <w:left w:val="nil"/>
              <w:bottom w:val="nil"/>
              <w:right w:val="single" w:sz="4" w:space="0" w:color="auto"/>
            </w:tcBorders>
            <w:shd w:val="clear" w:color="000000" w:fill="FFFFFF"/>
            <w:vAlign w:val="center"/>
            <w:hideMark/>
          </w:tcPr>
          <w:p w14:paraId="6657A10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single" w:sz="4" w:space="0" w:color="auto"/>
              <w:left w:val="nil"/>
              <w:bottom w:val="nil"/>
              <w:right w:val="single" w:sz="4" w:space="0" w:color="auto"/>
            </w:tcBorders>
            <w:shd w:val="clear" w:color="000000" w:fill="FFFFFF"/>
            <w:vAlign w:val="center"/>
            <w:hideMark/>
          </w:tcPr>
          <w:p w14:paraId="4AC8E10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single" w:sz="4" w:space="0" w:color="auto"/>
              <w:left w:val="nil"/>
              <w:bottom w:val="nil"/>
              <w:right w:val="single" w:sz="4" w:space="0" w:color="auto"/>
            </w:tcBorders>
            <w:shd w:val="clear" w:color="000000" w:fill="FFFFFF"/>
            <w:vAlign w:val="center"/>
            <w:hideMark/>
          </w:tcPr>
          <w:p w14:paraId="176CD94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single" w:sz="4" w:space="0" w:color="auto"/>
              <w:left w:val="nil"/>
              <w:bottom w:val="nil"/>
              <w:right w:val="single" w:sz="4" w:space="0" w:color="auto"/>
            </w:tcBorders>
            <w:shd w:val="clear" w:color="000000" w:fill="FFFFFF"/>
            <w:vAlign w:val="center"/>
            <w:hideMark/>
          </w:tcPr>
          <w:p w14:paraId="45D9351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single" w:sz="4" w:space="0" w:color="auto"/>
              <w:left w:val="nil"/>
              <w:bottom w:val="nil"/>
              <w:right w:val="single" w:sz="4" w:space="0" w:color="auto"/>
            </w:tcBorders>
            <w:shd w:val="clear" w:color="auto" w:fill="auto"/>
            <w:vAlign w:val="center"/>
            <w:hideMark/>
          </w:tcPr>
          <w:p w14:paraId="38D59BB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single" w:sz="4" w:space="0" w:color="auto"/>
              <w:left w:val="nil"/>
              <w:bottom w:val="nil"/>
              <w:right w:val="single" w:sz="4" w:space="0" w:color="auto"/>
            </w:tcBorders>
            <w:shd w:val="clear" w:color="auto" w:fill="auto"/>
            <w:vAlign w:val="center"/>
            <w:hideMark/>
          </w:tcPr>
          <w:p w14:paraId="75C309A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56562D8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single" w:sz="4" w:space="0" w:color="auto"/>
              <w:left w:val="nil"/>
              <w:bottom w:val="single" w:sz="4" w:space="0" w:color="auto"/>
              <w:right w:val="single" w:sz="4" w:space="0" w:color="auto"/>
            </w:tcBorders>
            <w:shd w:val="clear" w:color="000000" w:fill="FFFFFF"/>
            <w:vAlign w:val="center"/>
            <w:hideMark/>
          </w:tcPr>
          <w:p w14:paraId="431D503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0E76405D" w14:textId="77777777" w:rsidTr="00B512E6">
        <w:trPr>
          <w:trHeight w:val="315"/>
        </w:trPr>
        <w:tc>
          <w:tcPr>
            <w:tcW w:w="960" w:type="dxa"/>
            <w:tcBorders>
              <w:top w:val="single" w:sz="4" w:space="0" w:color="auto"/>
              <w:left w:val="single" w:sz="4" w:space="0" w:color="auto"/>
              <w:bottom w:val="nil"/>
              <w:right w:val="nil"/>
            </w:tcBorders>
            <w:shd w:val="clear" w:color="000000" w:fill="FFFFFF"/>
            <w:vAlign w:val="center"/>
            <w:hideMark/>
          </w:tcPr>
          <w:p w14:paraId="12C1E09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single" w:sz="4" w:space="0" w:color="auto"/>
              <w:left w:val="single" w:sz="4" w:space="0" w:color="auto"/>
              <w:bottom w:val="nil"/>
              <w:right w:val="nil"/>
            </w:tcBorders>
            <w:shd w:val="clear" w:color="000000" w:fill="FFFFFF"/>
            <w:vAlign w:val="center"/>
            <w:hideMark/>
          </w:tcPr>
          <w:p w14:paraId="32D2E0B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single" w:sz="4" w:space="0" w:color="auto"/>
              <w:left w:val="nil"/>
              <w:bottom w:val="nil"/>
              <w:right w:val="nil"/>
            </w:tcBorders>
            <w:shd w:val="clear" w:color="000000" w:fill="FFFFFF"/>
            <w:vAlign w:val="center"/>
            <w:hideMark/>
          </w:tcPr>
          <w:p w14:paraId="5F03CC1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single" w:sz="4" w:space="0" w:color="auto"/>
              <w:left w:val="nil"/>
              <w:bottom w:val="nil"/>
              <w:right w:val="nil"/>
            </w:tcBorders>
            <w:shd w:val="clear" w:color="000000" w:fill="FFFFFF"/>
            <w:vAlign w:val="center"/>
            <w:hideMark/>
          </w:tcPr>
          <w:p w14:paraId="2FB9284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single" w:sz="4" w:space="0" w:color="auto"/>
              <w:left w:val="nil"/>
              <w:bottom w:val="nil"/>
              <w:right w:val="nil"/>
            </w:tcBorders>
            <w:shd w:val="clear" w:color="000000" w:fill="FFFFFF"/>
            <w:vAlign w:val="center"/>
            <w:hideMark/>
          </w:tcPr>
          <w:p w14:paraId="6D4B262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single" w:sz="4" w:space="0" w:color="auto"/>
              <w:left w:val="nil"/>
              <w:bottom w:val="nil"/>
              <w:right w:val="nil"/>
            </w:tcBorders>
            <w:shd w:val="clear" w:color="000000" w:fill="FFFFFF"/>
            <w:vAlign w:val="center"/>
            <w:hideMark/>
          </w:tcPr>
          <w:p w14:paraId="7703716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single" w:sz="4" w:space="0" w:color="auto"/>
              <w:left w:val="nil"/>
              <w:bottom w:val="nil"/>
              <w:right w:val="nil"/>
            </w:tcBorders>
            <w:shd w:val="clear" w:color="000000" w:fill="FFFFFF"/>
            <w:vAlign w:val="center"/>
            <w:hideMark/>
          </w:tcPr>
          <w:p w14:paraId="5A22179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single" w:sz="4" w:space="0" w:color="auto"/>
              <w:left w:val="nil"/>
              <w:bottom w:val="nil"/>
              <w:right w:val="nil"/>
            </w:tcBorders>
            <w:shd w:val="clear" w:color="000000" w:fill="FFFFFF"/>
            <w:vAlign w:val="center"/>
            <w:hideMark/>
          </w:tcPr>
          <w:p w14:paraId="68F0DFD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single" w:sz="4" w:space="0" w:color="auto"/>
              <w:left w:val="nil"/>
              <w:bottom w:val="nil"/>
              <w:right w:val="nil"/>
            </w:tcBorders>
            <w:shd w:val="clear" w:color="auto" w:fill="auto"/>
            <w:vAlign w:val="center"/>
            <w:hideMark/>
          </w:tcPr>
          <w:p w14:paraId="7BC813F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single" w:sz="4" w:space="0" w:color="auto"/>
              <w:left w:val="nil"/>
              <w:bottom w:val="nil"/>
              <w:right w:val="nil"/>
            </w:tcBorders>
            <w:shd w:val="clear" w:color="auto" w:fill="auto"/>
            <w:vAlign w:val="center"/>
            <w:hideMark/>
          </w:tcPr>
          <w:p w14:paraId="45B2FB4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nil"/>
              <w:right w:val="nil"/>
            </w:tcBorders>
            <w:shd w:val="clear" w:color="000000" w:fill="FFFFFF"/>
            <w:vAlign w:val="center"/>
            <w:hideMark/>
          </w:tcPr>
          <w:p w14:paraId="7E5E486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nil"/>
              <w:right w:val="single" w:sz="4" w:space="0" w:color="auto"/>
            </w:tcBorders>
            <w:shd w:val="clear" w:color="000000" w:fill="FFFFFF"/>
            <w:vAlign w:val="center"/>
            <w:hideMark/>
          </w:tcPr>
          <w:p w14:paraId="020B819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6EB263BF" w14:textId="77777777" w:rsidTr="00B512E6">
        <w:trPr>
          <w:trHeight w:val="420"/>
        </w:trPr>
        <w:tc>
          <w:tcPr>
            <w:tcW w:w="960" w:type="dxa"/>
            <w:tcBorders>
              <w:top w:val="single" w:sz="4" w:space="0" w:color="auto"/>
              <w:left w:val="single" w:sz="4" w:space="0" w:color="auto"/>
              <w:bottom w:val="nil"/>
              <w:right w:val="nil"/>
            </w:tcBorders>
            <w:shd w:val="clear" w:color="000000" w:fill="9BC2E6"/>
            <w:vAlign w:val="center"/>
            <w:hideMark/>
          </w:tcPr>
          <w:p w14:paraId="698FFB7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132.</w:t>
            </w:r>
          </w:p>
        </w:tc>
        <w:tc>
          <w:tcPr>
            <w:tcW w:w="3462" w:type="dxa"/>
            <w:tcBorders>
              <w:top w:val="single" w:sz="4" w:space="0" w:color="auto"/>
              <w:left w:val="single" w:sz="4" w:space="0" w:color="auto"/>
              <w:bottom w:val="nil"/>
              <w:right w:val="nil"/>
            </w:tcBorders>
            <w:shd w:val="clear" w:color="000000" w:fill="9BC2E6"/>
            <w:noWrap/>
            <w:vAlign w:val="center"/>
            <w:hideMark/>
          </w:tcPr>
          <w:p w14:paraId="53AEE03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Pravosuđe</w:t>
            </w:r>
          </w:p>
        </w:tc>
        <w:tc>
          <w:tcPr>
            <w:tcW w:w="732" w:type="dxa"/>
            <w:tcBorders>
              <w:top w:val="single" w:sz="4" w:space="0" w:color="auto"/>
              <w:left w:val="nil"/>
              <w:bottom w:val="nil"/>
              <w:right w:val="nil"/>
            </w:tcBorders>
            <w:shd w:val="clear" w:color="000000" w:fill="9BC2E6"/>
            <w:vAlign w:val="center"/>
            <w:hideMark/>
          </w:tcPr>
          <w:p w14:paraId="76DD867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single" w:sz="4" w:space="0" w:color="auto"/>
              <w:left w:val="nil"/>
              <w:bottom w:val="nil"/>
              <w:right w:val="nil"/>
            </w:tcBorders>
            <w:shd w:val="clear" w:color="000000" w:fill="9BC2E6"/>
            <w:vAlign w:val="center"/>
            <w:hideMark/>
          </w:tcPr>
          <w:p w14:paraId="2B7C31D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single" w:sz="4" w:space="0" w:color="auto"/>
              <w:left w:val="nil"/>
              <w:bottom w:val="nil"/>
              <w:right w:val="nil"/>
            </w:tcBorders>
            <w:shd w:val="clear" w:color="000000" w:fill="9BC2E6"/>
            <w:vAlign w:val="center"/>
            <w:hideMark/>
          </w:tcPr>
          <w:p w14:paraId="5690B7F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single" w:sz="4" w:space="0" w:color="auto"/>
              <w:left w:val="nil"/>
              <w:bottom w:val="nil"/>
              <w:right w:val="nil"/>
            </w:tcBorders>
            <w:shd w:val="clear" w:color="000000" w:fill="9BC2E6"/>
            <w:vAlign w:val="center"/>
            <w:hideMark/>
          </w:tcPr>
          <w:p w14:paraId="08EEFED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single" w:sz="4" w:space="0" w:color="auto"/>
              <w:left w:val="nil"/>
              <w:bottom w:val="nil"/>
              <w:right w:val="nil"/>
            </w:tcBorders>
            <w:shd w:val="clear" w:color="000000" w:fill="9BC2E6"/>
            <w:vAlign w:val="center"/>
            <w:hideMark/>
          </w:tcPr>
          <w:p w14:paraId="53B32BB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single" w:sz="4" w:space="0" w:color="auto"/>
              <w:left w:val="nil"/>
              <w:bottom w:val="nil"/>
              <w:right w:val="nil"/>
            </w:tcBorders>
            <w:shd w:val="clear" w:color="000000" w:fill="9BC2E6"/>
            <w:vAlign w:val="center"/>
            <w:hideMark/>
          </w:tcPr>
          <w:p w14:paraId="1BA1BCE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single" w:sz="4" w:space="0" w:color="auto"/>
              <w:left w:val="nil"/>
              <w:bottom w:val="nil"/>
              <w:right w:val="nil"/>
            </w:tcBorders>
            <w:shd w:val="clear" w:color="000000" w:fill="9BC2E6"/>
            <w:vAlign w:val="center"/>
            <w:hideMark/>
          </w:tcPr>
          <w:p w14:paraId="26D8386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single" w:sz="4" w:space="0" w:color="auto"/>
              <w:left w:val="nil"/>
              <w:bottom w:val="single" w:sz="4" w:space="0" w:color="auto"/>
              <w:right w:val="nil"/>
            </w:tcBorders>
            <w:shd w:val="clear" w:color="000000" w:fill="9BC2E6"/>
            <w:vAlign w:val="center"/>
            <w:hideMark/>
          </w:tcPr>
          <w:p w14:paraId="4FF82BB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single" w:sz="4" w:space="0" w:color="auto"/>
              <w:left w:val="nil"/>
              <w:bottom w:val="nil"/>
              <w:right w:val="nil"/>
            </w:tcBorders>
            <w:shd w:val="clear" w:color="000000" w:fill="9BC2E6"/>
            <w:vAlign w:val="center"/>
            <w:hideMark/>
          </w:tcPr>
          <w:p w14:paraId="7EB11D8F"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single" w:sz="4" w:space="0" w:color="auto"/>
              <w:left w:val="nil"/>
              <w:bottom w:val="nil"/>
              <w:right w:val="single" w:sz="4" w:space="0" w:color="auto"/>
            </w:tcBorders>
            <w:shd w:val="clear" w:color="000000" w:fill="9BC2E6"/>
            <w:vAlign w:val="center"/>
            <w:hideMark/>
          </w:tcPr>
          <w:p w14:paraId="6BC7E53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4E3AFC0D" w14:textId="77777777" w:rsidTr="00B512E6">
        <w:trPr>
          <w:trHeight w:val="420"/>
        </w:trPr>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CA989B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132.1.</w:t>
            </w:r>
          </w:p>
        </w:tc>
        <w:tc>
          <w:tcPr>
            <w:tcW w:w="346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F1486D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Parnični postupak</w:t>
            </w:r>
          </w:p>
        </w:tc>
        <w:tc>
          <w:tcPr>
            <w:tcW w:w="732" w:type="dxa"/>
            <w:tcBorders>
              <w:top w:val="single" w:sz="4" w:space="0" w:color="auto"/>
              <w:left w:val="nil"/>
              <w:bottom w:val="nil"/>
              <w:right w:val="nil"/>
            </w:tcBorders>
            <w:shd w:val="clear" w:color="000000" w:fill="FFFFFF"/>
            <w:vAlign w:val="center"/>
            <w:hideMark/>
          </w:tcPr>
          <w:p w14:paraId="7185FF1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single" w:sz="4" w:space="0" w:color="auto"/>
              <w:left w:val="single" w:sz="4" w:space="0" w:color="auto"/>
              <w:bottom w:val="nil"/>
              <w:right w:val="single" w:sz="4" w:space="0" w:color="auto"/>
            </w:tcBorders>
            <w:shd w:val="clear" w:color="000000" w:fill="FFFFFF"/>
            <w:vAlign w:val="center"/>
            <w:hideMark/>
          </w:tcPr>
          <w:p w14:paraId="3C98AB9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single" w:sz="4" w:space="0" w:color="auto"/>
              <w:left w:val="nil"/>
              <w:bottom w:val="nil"/>
              <w:right w:val="nil"/>
            </w:tcBorders>
            <w:shd w:val="clear" w:color="000000" w:fill="FFFFFF"/>
            <w:vAlign w:val="center"/>
            <w:hideMark/>
          </w:tcPr>
          <w:p w14:paraId="47FA9DC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single" w:sz="4" w:space="0" w:color="auto"/>
              <w:left w:val="single" w:sz="4" w:space="0" w:color="auto"/>
              <w:bottom w:val="nil"/>
              <w:right w:val="single" w:sz="4" w:space="0" w:color="auto"/>
            </w:tcBorders>
            <w:shd w:val="clear" w:color="000000" w:fill="FFFFFF"/>
            <w:vAlign w:val="center"/>
            <w:hideMark/>
          </w:tcPr>
          <w:p w14:paraId="7484062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single" w:sz="4" w:space="0" w:color="auto"/>
              <w:left w:val="nil"/>
              <w:bottom w:val="nil"/>
              <w:right w:val="nil"/>
            </w:tcBorders>
            <w:shd w:val="clear" w:color="000000" w:fill="FFFFFF"/>
            <w:vAlign w:val="center"/>
            <w:hideMark/>
          </w:tcPr>
          <w:p w14:paraId="07EBFF3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single" w:sz="4" w:space="0" w:color="auto"/>
              <w:left w:val="single" w:sz="4" w:space="0" w:color="auto"/>
              <w:bottom w:val="nil"/>
              <w:right w:val="single" w:sz="4" w:space="0" w:color="auto"/>
            </w:tcBorders>
            <w:shd w:val="clear" w:color="000000" w:fill="FFFFFF"/>
            <w:vAlign w:val="center"/>
            <w:hideMark/>
          </w:tcPr>
          <w:p w14:paraId="03AB027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single" w:sz="4" w:space="0" w:color="auto"/>
              <w:left w:val="nil"/>
              <w:bottom w:val="nil"/>
              <w:right w:val="single" w:sz="4" w:space="0" w:color="auto"/>
            </w:tcBorders>
            <w:shd w:val="clear" w:color="auto" w:fill="auto"/>
            <w:vAlign w:val="center"/>
            <w:hideMark/>
          </w:tcPr>
          <w:p w14:paraId="5289E05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nil"/>
              <w:right w:val="nil"/>
            </w:tcBorders>
            <w:shd w:val="clear" w:color="auto" w:fill="auto"/>
            <w:vAlign w:val="center"/>
            <w:hideMark/>
          </w:tcPr>
          <w:p w14:paraId="0E6FB53C" w14:textId="77777777" w:rsidR="00DE46B0" w:rsidRPr="00C474AB" w:rsidRDefault="00DE46B0" w:rsidP="00B512E6">
            <w:pPr>
              <w:jc w:val="center"/>
              <w:rPr>
                <w:rFonts w:ascii="Calibri" w:eastAsia="Times New Roman" w:hAnsi="Calibri" w:cs="Calibri"/>
                <w:b/>
                <w:bCs/>
                <w:sz w:val="20"/>
                <w:szCs w:val="20"/>
              </w:rPr>
            </w:pPr>
          </w:p>
        </w:tc>
        <w:tc>
          <w:tcPr>
            <w:tcW w:w="960" w:type="dxa"/>
            <w:tcBorders>
              <w:top w:val="single" w:sz="4" w:space="0" w:color="auto"/>
              <w:left w:val="single" w:sz="4" w:space="0" w:color="auto"/>
              <w:bottom w:val="nil"/>
              <w:right w:val="single" w:sz="4" w:space="0" w:color="auto"/>
            </w:tcBorders>
            <w:shd w:val="clear" w:color="000000" w:fill="FFFFFF"/>
            <w:vAlign w:val="center"/>
            <w:hideMark/>
          </w:tcPr>
          <w:p w14:paraId="6E88738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single" w:sz="4" w:space="0" w:color="auto"/>
              <w:left w:val="nil"/>
              <w:bottom w:val="nil"/>
              <w:right w:val="single" w:sz="4" w:space="0" w:color="auto"/>
            </w:tcBorders>
            <w:shd w:val="clear" w:color="000000" w:fill="FFFFFF"/>
            <w:vAlign w:val="center"/>
            <w:hideMark/>
          </w:tcPr>
          <w:p w14:paraId="03C596E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366DA8F0" w14:textId="77777777" w:rsidTr="00B512E6">
        <w:trPr>
          <w:trHeight w:val="285"/>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47E45A49" w14:textId="77777777" w:rsidR="00DE46B0" w:rsidRPr="00C474AB" w:rsidRDefault="00DE46B0" w:rsidP="00B512E6">
            <w:pPr>
              <w:rPr>
                <w:rFonts w:ascii="Calibri" w:eastAsia="Times New Roman" w:hAnsi="Calibri" w:cs="Calibri"/>
                <w:b/>
                <w:bCs/>
                <w:sz w:val="20"/>
                <w:szCs w:val="20"/>
              </w:rPr>
            </w:pPr>
          </w:p>
        </w:tc>
        <w:tc>
          <w:tcPr>
            <w:tcW w:w="3462" w:type="dxa"/>
            <w:vMerge/>
            <w:tcBorders>
              <w:top w:val="single" w:sz="4" w:space="0" w:color="auto"/>
              <w:left w:val="single" w:sz="4" w:space="0" w:color="auto"/>
              <w:bottom w:val="single" w:sz="4" w:space="0" w:color="000000"/>
              <w:right w:val="single" w:sz="4" w:space="0" w:color="auto"/>
            </w:tcBorders>
            <w:vAlign w:val="center"/>
            <w:hideMark/>
          </w:tcPr>
          <w:p w14:paraId="1E687B03" w14:textId="77777777" w:rsidR="00DE46B0" w:rsidRPr="00C474AB" w:rsidRDefault="00DE46B0" w:rsidP="00B512E6">
            <w:pPr>
              <w:rPr>
                <w:rFonts w:ascii="Calibri" w:eastAsia="Times New Roman" w:hAnsi="Calibri" w:cs="Calibri"/>
                <w:b/>
                <w:bCs/>
                <w:sz w:val="20"/>
                <w:szCs w:val="20"/>
              </w:rPr>
            </w:pPr>
          </w:p>
        </w:tc>
        <w:tc>
          <w:tcPr>
            <w:tcW w:w="732" w:type="dxa"/>
            <w:tcBorders>
              <w:top w:val="nil"/>
              <w:left w:val="nil"/>
              <w:bottom w:val="nil"/>
              <w:right w:val="single" w:sz="4" w:space="0" w:color="auto"/>
            </w:tcBorders>
            <w:shd w:val="clear" w:color="000000" w:fill="FFFFFF"/>
            <w:vAlign w:val="center"/>
            <w:hideMark/>
          </w:tcPr>
          <w:p w14:paraId="2943E96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740-01</w:t>
            </w:r>
          </w:p>
        </w:tc>
        <w:tc>
          <w:tcPr>
            <w:tcW w:w="649" w:type="dxa"/>
            <w:tcBorders>
              <w:top w:val="nil"/>
              <w:left w:val="nil"/>
              <w:bottom w:val="nil"/>
              <w:right w:val="nil"/>
            </w:tcBorders>
            <w:shd w:val="clear" w:color="000000" w:fill="FFFFFF"/>
            <w:vAlign w:val="center"/>
            <w:hideMark/>
          </w:tcPr>
          <w:p w14:paraId="2D5EAB1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single" w:sz="4" w:space="0" w:color="auto"/>
              <w:bottom w:val="nil"/>
              <w:right w:val="single" w:sz="4" w:space="0" w:color="auto"/>
            </w:tcBorders>
            <w:shd w:val="clear" w:color="000000" w:fill="FFFFFF"/>
            <w:vAlign w:val="center"/>
            <w:hideMark/>
          </w:tcPr>
          <w:p w14:paraId="23D5E5C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nil"/>
              <w:right w:val="nil"/>
            </w:tcBorders>
            <w:shd w:val="clear" w:color="000000" w:fill="FFFFFF"/>
            <w:vAlign w:val="center"/>
            <w:hideMark/>
          </w:tcPr>
          <w:p w14:paraId="5FDBB52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single" w:sz="4" w:space="0" w:color="auto"/>
              <w:bottom w:val="nil"/>
              <w:right w:val="single" w:sz="4" w:space="0" w:color="auto"/>
            </w:tcBorders>
            <w:shd w:val="clear" w:color="000000" w:fill="FFFFFF"/>
            <w:vAlign w:val="center"/>
            <w:hideMark/>
          </w:tcPr>
          <w:p w14:paraId="0AC1F1D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nil"/>
              <w:left w:val="nil"/>
              <w:bottom w:val="nil"/>
              <w:right w:val="nil"/>
            </w:tcBorders>
            <w:shd w:val="clear" w:color="000000" w:fill="FFFFFF"/>
            <w:vAlign w:val="center"/>
            <w:hideMark/>
          </w:tcPr>
          <w:p w14:paraId="4D686A7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single" w:sz="4" w:space="0" w:color="auto"/>
              <w:bottom w:val="nil"/>
              <w:right w:val="nil"/>
            </w:tcBorders>
            <w:shd w:val="clear" w:color="auto" w:fill="auto"/>
            <w:vAlign w:val="center"/>
            <w:hideMark/>
          </w:tcPr>
          <w:p w14:paraId="39C89C5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tcBorders>
              <w:top w:val="nil"/>
              <w:left w:val="single" w:sz="4" w:space="0" w:color="auto"/>
              <w:bottom w:val="single" w:sz="4" w:space="0" w:color="auto"/>
              <w:right w:val="single" w:sz="4" w:space="0" w:color="auto"/>
            </w:tcBorders>
            <w:shd w:val="clear" w:color="auto" w:fill="auto"/>
            <w:vAlign w:val="center"/>
            <w:hideMark/>
          </w:tcPr>
          <w:p w14:paraId="602271E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24794D0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5C8D5E7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12C34667"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27F6D16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132.2.</w:t>
            </w:r>
          </w:p>
        </w:tc>
        <w:tc>
          <w:tcPr>
            <w:tcW w:w="3462" w:type="dxa"/>
            <w:tcBorders>
              <w:top w:val="nil"/>
              <w:left w:val="nil"/>
              <w:bottom w:val="single" w:sz="4" w:space="0" w:color="auto"/>
              <w:right w:val="single" w:sz="4" w:space="0" w:color="auto"/>
            </w:tcBorders>
            <w:shd w:val="clear" w:color="000000" w:fill="FFFFFF"/>
            <w:vAlign w:val="center"/>
            <w:hideMark/>
          </w:tcPr>
          <w:p w14:paraId="42CB806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Izvanparnični postupak</w:t>
            </w:r>
          </w:p>
        </w:tc>
        <w:tc>
          <w:tcPr>
            <w:tcW w:w="732" w:type="dxa"/>
            <w:tcBorders>
              <w:top w:val="single" w:sz="4" w:space="0" w:color="auto"/>
              <w:left w:val="nil"/>
              <w:bottom w:val="single" w:sz="4" w:space="0" w:color="auto"/>
              <w:right w:val="single" w:sz="4" w:space="0" w:color="auto"/>
            </w:tcBorders>
            <w:shd w:val="clear" w:color="000000" w:fill="FFFFFF"/>
            <w:vAlign w:val="center"/>
            <w:hideMark/>
          </w:tcPr>
          <w:p w14:paraId="1409ED8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740-02</w:t>
            </w:r>
          </w:p>
        </w:tc>
        <w:tc>
          <w:tcPr>
            <w:tcW w:w="649" w:type="dxa"/>
            <w:tcBorders>
              <w:top w:val="single" w:sz="4" w:space="0" w:color="auto"/>
              <w:left w:val="nil"/>
              <w:bottom w:val="single" w:sz="4" w:space="0" w:color="auto"/>
              <w:right w:val="nil"/>
            </w:tcBorders>
            <w:shd w:val="clear" w:color="000000" w:fill="FFFFFF"/>
            <w:vAlign w:val="center"/>
            <w:hideMark/>
          </w:tcPr>
          <w:p w14:paraId="5BE9FC0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777EC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single" w:sz="4" w:space="0" w:color="auto"/>
              <w:left w:val="nil"/>
              <w:bottom w:val="single" w:sz="4" w:space="0" w:color="auto"/>
              <w:right w:val="single" w:sz="4" w:space="0" w:color="auto"/>
            </w:tcBorders>
            <w:shd w:val="clear" w:color="000000" w:fill="FFFFFF"/>
            <w:vAlign w:val="center"/>
            <w:hideMark/>
          </w:tcPr>
          <w:p w14:paraId="15475C0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6DA25A2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single" w:sz="4" w:space="0" w:color="auto"/>
              <w:left w:val="nil"/>
              <w:bottom w:val="single" w:sz="4" w:space="0" w:color="auto"/>
              <w:right w:val="nil"/>
            </w:tcBorders>
            <w:shd w:val="clear" w:color="000000" w:fill="FFFFFF"/>
            <w:vAlign w:val="center"/>
            <w:hideMark/>
          </w:tcPr>
          <w:p w14:paraId="086A3DD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29A9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tcBorders>
              <w:top w:val="nil"/>
              <w:left w:val="nil"/>
              <w:bottom w:val="single" w:sz="4" w:space="0" w:color="auto"/>
              <w:right w:val="single" w:sz="4" w:space="0" w:color="auto"/>
            </w:tcBorders>
            <w:shd w:val="clear" w:color="auto" w:fill="auto"/>
            <w:vAlign w:val="center"/>
            <w:hideMark/>
          </w:tcPr>
          <w:p w14:paraId="2081BC5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2C23510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61E7C02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068CBFAE"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87093A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132.3.</w:t>
            </w:r>
          </w:p>
        </w:tc>
        <w:tc>
          <w:tcPr>
            <w:tcW w:w="3462" w:type="dxa"/>
            <w:tcBorders>
              <w:top w:val="nil"/>
              <w:left w:val="nil"/>
              <w:bottom w:val="single" w:sz="4" w:space="0" w:color="auto"/>
              <w:right w:val="single" w:sz="4" w:space="0" w:color="auto"/>
            </w:tcBorders>
            <w:shd w:val="clear" w:color="000000" w:fill="FFFFFF"/>
            <w:vAlign w:val="center"/>
            <w:hideMark/>
          </w:tcPr>
          <w:p w14:paraId="41DDCE1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Prekršajni postupak</w:t>
            </w:r>
          </w:p>
        </w:tc>
        <w:tc>
          <w:tcPr>
            <w:tcW w:w="732" w:type="dxa"/>
            <w:tcBorders>
              <w:top w:val="nil"/>
              <w:left w:val="nil"/>
              <w:bottom w:val="single" w:sz="4" w:space="0" w:color="auto"/>
              <w:right w:val="single" w:sz="4" w:space="0" w:color="auto"/>
            </w:tcBorders>
            <w:shd w:val="clear" w:color="000000" w:fill="FFFFFF"/>
            <w:vAlign w:val="center"/>
            <w:hideMark/>
          </w:tcPr>
          <w:p w14:paraId="7537AFA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740-04</w:t>
            </w:r>
          </w:p>
        </w:tc>
        <w:tc>
          <w:tcPr>
            <w:tcW w:w="649" w:type="dxa"/>
            <w:tcBorders>
              <w:top w:val="nil"/>
              <w:left w:val="nil"/>
              <w:bottom w:val="single" w:sz="4" w:space="0" w:color="auto"/>
              <w:right w:val="single" w:sz="4" w:space="0" w:color="auto"/>
            </w:tcBorders>
            <w:shd w:val="clear" w:color="000000" w:fill="FFFFFF"/>
            <w:vAlign w:val="center"/>
            <w:hideMark/>
          </w:tcPr>
          <w:p w14:paraId="74598F9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2AE5DD6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4F6AD07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4FCD4E1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nil"/>
              <w:left w:val="nil"/>
              <w:bottom w:val="single" w:sz="4" w:space="0" w:color="auto"/>
              <w:right w:val="single" w:sz="4" w:space="0" w:color="auto"/>
            </w:tcBorders>
            <w:shd w:val="clear" w:color="000000" w:fill="FFFFFF"/>
            <w:vAlign w:val="center"/>
            <w:hideMark/>
          </w:tcPr>
          <w:p w14:paraId="1239737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410E7A8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tcBorders>
              <w:top w:val="nil"/>
              <w:left w:val="nil"/>
              <w:bottom w:val="single" w:sz="4" w:space="0" w:color="auto"/>
              <w:right w:val="single" w:sz="4" w:space="0" w:color="auto"/>
            </w:tcBorders>
            <w:shd w:val="clear" w:color="auto" w:fill="auto"/>
            <w:vAlign w:val="center"/>
            <w:hideMark/>
          </w:tcPr>
          <w:p w14:paraId="637FB45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3536F80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18D6E14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3C59E912" w14:textId="77777777" w:rsidTr="00B512E6">
        <w:trPr>
          <w:trHeight w:val="300"/>
        </w:trPr>
        <w:tc>
          <w:tcPr>
            <w:tcW w:w="960" w:type="dxa"/>
            <w:tcBorders>
              <w:top w:val="nil"/>
              <w:left w:val="single" w:sz="4" w:space="0" w:color="auto"/>
              <w:bottom w:val="nil"/>
              <w:right w:val="single" w:sz="4" w:space="0" w:color="auto"/>
            </w:tcBorders>
            <w:shd w:val="clear" w:color="000000" w:fill="FFFFFF"/>
            <w:noWrap/>
            <w:vAlign w:val="center"/>
            <w:hideMark/>
          </w:tcPr>
          <w:p w14:paraId="60A21EB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4682697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1415D40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2473CE7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09C3538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2567A49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142283E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0B2A4A1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70686DA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7142923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21EFB12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036B098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6D0BA5E5" w14:textId="77777777" w:rsidTr="00B512E6">
        <w:trPr>
          <w:trHeight w:val="288"/>
        </w:trPr>
        <w:tc>
          <w:tcPr>
            <w:tcW w:w="960" w:type="dxa"/>
            <w:tcBorders>
              <w:top w:val="single" w:sz="4" w:space="0" w:color="auto"/>
              <w:left w:val="single" w:sz="4" w:space="0" w:color="auto"/>
              <w:bottom w:val="single" w:sz="4" w:space="0" w:color="auto"/>
              <w:right w:val="nil"/>
            </w:tcBorders>
            <w:shd w:val="clear" w:color="000000" w:fill="FFFFFF"/>
            <w:vAlign w:val="center"/>
            <w:hideMark/>
          </w:tcPr>
          <w:p w14:paraId="604F2DA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single" w:sz="4" w:space="0" w:color="auto"/>
              <w:bottom w:val="single" w:sz="4" w:space="0" w:color="auto"/>
              <w:right w:val="nil"/>
            </w:tcBorders>
            <w:shd w:val="clear" w:color="000000" w:fill="FFFFFF"/>
            <w:vAlign w:val="center"/>
            <w:hideMark/>
          </w:tcPr>
          <w:p w14:paraId="58966E6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nil"/>
            </w:tcBorders>
            <w:shd w:val="clear" w:color="000000" w:fill="FFFFFF"/>
            <w:vAlign w:val="center"/>
            <w:hideMark/>
          </w:tcPr>
          <w:p w14:paraId="1E15408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nil"/>
            </w:tcBorders>
            <w:shd w:val="clear" w:color="000000" w:fill="FFFFFF"/>
            <w:vAlign w:val="center"/>
            <w:hideMark/>
          </w:tcPr>
          <w:p w14:paraId="3058505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FFFFFF"/>
            <w:vAlign w:val="center"/>
            <w:hideMark/>
          </w:tcPr>
          <w:p w14:paraId="470F957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FFFFFF"/>
            <w:vAlign w:val="center"/>
            <w:hideMark/>
          </w:tcPr>
          <w:p w14:paraId="3BE4D67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550522F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FFFFFF"/>
            <w:vAlign w:val="center"/>
            <w:hideMark/>
          </w:tcPr>
          <w:p w14:paraId="411C633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auto" w:fill="auto"/>
            <w:vAlign w:val="center"/>
            <w:hideMark/>
          </w:tcPr>
          <w:p w14:paraId="7916C88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auto" w:fill="auto"/>
            <w:vAlign w:val="center"/>
            <w:hideMark/>
          </w:tcPr>
          <w:p w14:paraId="7A18194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FFFFFF"/>
            <w:vAlign w:val="center"/>
            <w:hideMark/>
          </w:tcPr>
          <w:p w14:paraId="098E3C5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30ACB79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709B5013"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72E8291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133.</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4F7C5A2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Vojna obveza</w:t>
            </w:r>
          </w:p>
        </w:tc>
      </w:tr>
      <w:tr w:rsidR="00DE46B0" w:rsidRPr="00C474AB" w14:paraId="32041627" w14:textId="77777777" w:rsidTr="00B512E6">
        <w:trPr>
          <w:trHeight w:val="288"/>
        </w:trPr>
        <w:tc>
          <w:tcPr>
            <w:tcW w:w="960" w:type="dxa"/>
            <w:vMerge w:val="restart"/>
            <w:tcBorders>
              <w:top w:val="nil"/>
              <w:left w:val="single" w:sz="4" w:space="0" w:color="auto"/>
              <w:bottom w:val="single" w:sz="4" w:space="0" w:color="000000"/>
              <w:right w:val="nil"/>
            </w:tcBorders>
            <w:shd w:val="clear" w:color="000000" w:fill="FFFFFF"/>
            <w:vAlign w:val="center"/>
            <w:hideMark/>
          </w:tcPr>
          <w:p w14:paraId="115BD4C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lastRenderedPageBreak/>
              <w:t>133.1.</w:t>
            </w:r>
          </w:p>
        </w:tc>
        <w:tc>
          <w:tcPr>
            <w:tcW w:w="34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AFF858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nil"/>
              <w:bottom w:val="single" w:sz="4" w:space="0" w:color="000000"/>
              <w:right w:val="nil"/>
            </w:tcBorders>
            <w:shd w:val="clear" w:color="000000" w:fill="FFFFFF"/>
            <w:vAlign w:val="center"/>
            <w:hideMark/>
          </w:tcPr>
          <w:p w14:paraId="07B269B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801-01</w:t>
            </w:r>
          </w:p>
        </w:tc>
        <w:tc>
          <w:tcPr>
            <w:tcW w:w="64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28DFA2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nil"/>
              <w:bottom w:val="single" w:sz="4" w:space="0" w:color="000000"/>
              <w:right w:val="nil"/>
            </w:tcBorders>
            <w:shd w:val="clear" w:color="000000" w:fill="FFFFFF"/>
            <w:vAlign w:val="center"/>
            <w:hideMark/>
          </w:tcPr>
          <w:p w14:paraId="7BC37DB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5BBC35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F42521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nil"/>
              <w:bottom w:val="single" w:sz="4" w:space="0" w:color="000000"/>
              <w:right w:val="nil"/>
            </w:tcBorders>
            <w:shd w:val="clear" w:color="000000" w:fill="FFFFFF"/>
            <w:vAlign w:val="center"/>
            <w:hideMark/>
          </w:tcPr>
          <w:p w14:paraId="0E54735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000000"/>
              <w:right w:val="single" w:sz="4" w:space="0" w:color="auto"/>
            </w:tcBorders>
            <w:shd w:val="clear" w:color="auto" w:fill="auto"/>
            <w:vAlign w:val="center"/>
            <w:hideMark/>
          </w:tcPr>
          <w:p w14:paraId="58D94D1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5</w:t>
            </w:r>
          </w:p>
        </w:tc>
        <w:tc>
          <w:tcPr>
            <w:tcW w:w="927" w:type="dxa"/>
            <w:vMerge w:val="restart"/>
            <w:tcBorders>
              <w:top w:val="nil"/>
              <w:left w:val="nil"/>
              <w:bottom w:val="single" w:sz="4" w:space="0" w:color="000000"/>
              <w:right w:val="nil"/>
            </w:tcBorders>
            <w:shd w:val="clear" w:color="auto" w:fill="auto"/>
            <w:vAlign w:val="center"/>
            <w:hideMark/>
          </w:tcPr>
          <w:p w14:paraId="236F0A3A" w14:textId="77777777" w:rsidR="00DE46B0" w:rsidRPr="00C474AB" w:rsidRDefault="00DE46B0" w:rsidP="00B512E6">
            <w:pPr>
              <w:jc w:val="center"/>
              <w:rPr>
                <w:rFonts w:ascii="Calibri" w:eastAsia="Times New Roman" w:hAnsi="Calibri" w:cs="Calibri"/>
                <w:b/>
                <w:bCs/>
                <w:sz w:val="20"/>
                <w:szCs w:val="20"/>
              </w:rPr>
            </w:pPr>
          </w:p>
        </w:tc>
        <w:tc>
          <w:tcPr>
            <w:tcW w:w="960" w:type="dxa"/>
            <w:tcBorders>
              <w:top w:val="nil"/>
              <w:left w:val="single" w:sz="4" w:space="0" w:color="auto"/>
              <w:bottom w:val="nil"/>
              <w:right w:val="single" w:sz="4" w:space="0" w:color="auto"/>
            </w:tcBorders>
            <w:shd w:val="clear" w:color="000000" w:fill="FFFFFF"/>
            <w:vAlign w:val="center"/>
            <w:hideMark/>
          </w:tcPr>
          <w:p w14:paraId="75E8269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nil"/>
              <w:right w:val="single" w:sz="4" w:space="0" w:color="auto"/>
            </w:tcBorders>
            <w:shd w:val="clear" w:color="000000" w:fill="FFFFFF"/>
            <w:vAlign w:val="center"/>
            <w:hideMark/>
          </w:tcPr>
          <w:p w14:paraId="661E432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2907E932" w14:textId="77777777" w:rsidTr="00B512E6">
        <w:trPr>
          <w:trHeight w:val="288"/>
        </w:trPr>
        <w:tc>
          <w:tcPr>
            <w:tcW w:w="960" w:type="dxa"/>
            <w:vMerge/>
            <w:tcBorders>
              <w:top w:val="nil"/>
              <w:left w:val="single" w:sz="4" w:space="0" w:color="auto"/>
              <w:bottom w:val="single" w:sz="4" w:space="0" w:color="000000"/>
              <w:right w:val="nil"/>
            </w:tcBorders>
            <w:vAlign w:val="center"/>
            <w:hideMark/>
          </w:tcPr>
          <w:p w14:paraId="61D292DC"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000000"/>
              <w:right w:val="single" w:sz="4" w:space="0" w:color="auto"/>
            </w:tcBorders>
            <w:vAlign w:val="center"/>
            <w:hideMark/>
          </w:tcPr>
          <w:p w14:paraId="6658E0B4"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nil"/>
              <w:bottom w:val="single" w:sz="4" w:space="0" w:color="000000"/>
              <w:right w:val="nil"/>
            </w:tcBorders>
            <w:vAlign w:val="center"/>
            <w:hideMark/>
          </w:tcPr>
          <w:p w14:paraId="7AB150F9"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000000"/>
              <w:right w:val="single" w:sz="4" w:space="0" w:color="auto"/>
            </w:tcBorders>
            <w:vAlign w:val="center"/>
            <w:hideMark/>
          </w:tcPr>
          <w:p w14:paraId="7F7C5CC2"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nil"/>
              <w:bottom w:val="single" w:sz="4" w:space="0" w:color="000000"/>
              <w:right w:val="nil"/>
            </w:tcBorders>
            <w:vAlign w:val="center"/>
            <w:hideMark/>
          </w:tcPr>
          <w:p w14:paraId="60FF8BDD"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000000"/>
              <w:right w:val="single" w:sz="4" w:space="0" w:color="auto"/>
            </w:tcBorders>
            <w:vAlign w:val="center"/>
            <w:hideMark/>
          </w:tcPr>
          <w:p w14:paraId="46A59432"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000000"/>
              <w:right w:val="single" w:sz="4" w:space="0" w:color="auto"/>
            </w:tcBorders>
            <w:vAlign w:val="center"/>
            <w:hideMark/>
          </w:tcPr>
          <w:p w14:paraId="5933261E"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nil"/>
              <w:bottom w:val="single" w:sz="4" w:space="0" w:color="000000"/>
              <w:right w:val="nil"/>
            </w:tcBorders>
            <w:vAlign w:val="center"/>
            <w:hideMark/>
          </w:tcPr>
          <w:p w14:paraId="1A4A3294"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000000"/>
              <w:right w:val="single" w:sz="4" w:space="0" w:color="auto"/>
            </w:tcBorders>
            <w:vAlign w:val="center"/>
            <w:hideMark/>
          </w:tcPr>
          <w:p w14:paraId="2B831DE6"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nil"/>
              <w:bottom w:val="single" w:sz="4" w:space="0" w:color="000000"/>
              <w:right w:val="nil"/>
            </w:tcBorders>
            <w:vAlign w:val="center"/>
            <w:hideMark/>
          </w:tcPr>
          <w:p w14:paraId="601EDAFE"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AC4255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71D8E64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1107E2CB"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2F89F91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5B2667C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6B676D5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79DAAA1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54BB845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38D053D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2B2E652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2DEC876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66125CC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697DC4C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18F431D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6B28A32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2DBAA485"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6942E2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358D468E"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6C4657F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134.</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61A9437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Europski poslovi</w:t>
            </w:r>
          </w:p>
        </w:tc>
      </w:tr>
      <w:tr w:rsidR="00DE46B0" w:rsidRPr="00C474AB" w14:paraId="185451FA"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D87CC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134.1.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375A7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196A3A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900-02</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B122E3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84C6C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CBB53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F3B36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37627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73CA6C5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37AA32A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1766C2D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5C4D30C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5A441FFF"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75D9B2F1"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3BB2C090"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53921546"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26470AC7"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0E7540CC"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4343970B"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13065F09"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76788E2B"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09F306C7"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4B57BD36"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00028DF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7D0C41C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06FBE8DC"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28C63F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5EE3A48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5E2C299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5F45309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7C6618C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73D150C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40159F7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18936DB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6AE535B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764A695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1FB85A4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7E6BC1E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51A1D0A8" w14:textId="77777777" w:rsidTr="00B512E6">
        <w:trPr>
          <w:trHeight w:val="285"/>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920FD4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70D81BAD"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47CE8F8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135.</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5A65075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Geofizika</w:t>
            </w:r>
          </w:p>
        </w:tc>
      </w:tr>
      <w:tr w:rsidR="00DE46B0" w:rsidRPr="00C474AB" w14:paraId="5D978431"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AAB21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135.1.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7EC1C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DB885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920-01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0B38A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89CCA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7C9C3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821F3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F5033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6787F95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6676561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64D1095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425F504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5D5424B5"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18B721D2"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44993CD8"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45C01637"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75211D76"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12741DC6"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0BA6E99C"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1D5CAD63"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07746CC9"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187E08E1"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36275982"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1EA1ABC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3B483CE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15354CAE"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0110A9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28D0571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5BA8E59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797CC51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42A2117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5E85FEA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5586BAA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2CB4B50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2B908A4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6315B85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534E70D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034BFCF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6F8A0C1B" w14:textId="77777777" w:rsidTr="00B512E6">
        <w:trPr>
          <w:trHeight w:val="330"/>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8CB6FB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76F10094"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1DFF6A5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136.</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6A9F28E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Geodetsko-katastarski poslovi</w:t>
            </w:r>
          </w:p>
        </w:tc>
      </w:tr>
      <w:tr w:rsidR="00DE46B0" w:rsidRPr="00C474AB" w14:paraId="63512127"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B025B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136.1.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A4231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Geodetski poslovi-općenito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E21C7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932-01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6BD50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D863D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7B9B3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FE012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7EA77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39EB042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080A2A8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090F1E6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240EB56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23AEFA66" w14:textId="77777777" w:rsidTr="00B512E6">
        <w:trPr>
          <w:trHeight w:val="408"/>
        </w:trPr>
        <w:tc>
          <w:tcPr>
            <w:tcW w:w="960" w:type="dxa"/>
            <w:vMerge/>
            <w:tcBorders>
              <w:top w:val="nil"/>
              <w:left w:val="single" w:sz="4" w:space="0" w:color="auto"/>
              <w:bottom w:val="single" w:sz="4" w:space="0" w:color="auto"/>
              <w:right w:val="single" w:sz="4" w:space="0" w:color="auto"/>
            </w:tcBorders>
            <w:vAlign w:val="center"/>
            <w:hideMark/>
          </w:tcPr>
          <w:p w14:paraId="3A71C9FB"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3A5E82D7"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56CE5815"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4515FFA3"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77FCDA2A"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3A4A882D"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5856F732"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1B5612A2"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50157FAE"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63D02434"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4309D19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6ABB04A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6A35D653" w14:textId="77777777" w:rsidTr="00B512E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AC8F29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136.2.</w:t>
            </w:r>
          </w:p>
        </w:tc>
        <w:tc>
          <w:tcPr>
            <w:tcW w:w="3462" w:type="dxa"/>
            <w:tcBorders>
              <w:top w:val="nil"/>
              <w:left w:val="nil"/>
              <w:bottom w:val="single" w:sz="4" w:space="0" w:color="auto"/>
              <w:right w:val="single" w:sz="4" w:space="0" w:color="auto"/>
            </w:tcBorders>
            <w:shd w:val="clear" w:color="000000" w:fill="FFFFFF"/>
            <w:vAlign w:val="center"/>
            <w:hideMark/>
          </w:tcPr>
          <w:p w14:paraId="5A0EAADF"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Katastarski poslovi-općenito</w:t>
            </w:r>
          </w:p>
        </w:tc>
        <w:tc>
          <w:tcPr>
            <w:tcW w:w="732" w:type="dxa"/>
            <w:tcBorders>
              <w:top w:val="nil"/>
              <w:left w:val="nil"/>
              <w:bottom w:val="single" w:sz="4" w:space="0" w:color="auto"/>
              <w:right w:val="single" w:sz="4" w:space="0" w:color="auto"/>
            </w:tcBorders>
            <w:shd w:val="clear" w:color="000000" w:fill="FFFFFF"/>
            <w:vAlign w:val="center"/>
            <w:hideMark/>
          </w:tcPr>
          <w:p w14:paraId="7FBE130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932-02</w:t>
            </w:r>
          </w:p>
        </w:tc>
        <w:tc>
          <w:tcPr>
            <w:tcW w:w="649" w:type="dxa"/>
            <w:tcBorders>
              <w:top w:val="nil"/>
              <w:left w:val="nil"/>
              <w:bottom w:val="single" w:sz="4" w:space="0" w:color="auto"/>
              <w:right w:val="single" w:sz="4" w:space="0" w:color="auto"/>
            </w:tcBorders>
            <w:shd w:val="clear" w:color="000000" w:fill="FFFFFF"/>
            <w:vAlign w:val="center"/>
            <w:hideMark/>
          </w:tcPr>
          <w:p w14:paraId="39EE35C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02924C4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41859EC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3E2927B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nil"/>
              <w:left w:val="nil"/>
              <w:bottom w:val="single" w:sz="4" w:space="0" w:color="auto"/>
              <w:right w:val="single" w:sz="4" w:space="0" w:color="auto"/>
            </w:tcBorders>
            <w:shd w:val="clear" w:color="000000" w:fill="FFFFFF"/>
            <w:vAlign w:val="center"/>
            <w:hideMark/>
          </w:tcPr>
          <w:p w14:paraId="4BE565C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3A7E7C6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21765D1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54DE42F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6DBC41D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282D4D80"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E6C217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054CC0F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6C93FC2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043C588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1A1C108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41B2BF5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0163649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5D15E11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2B694E6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01F2A8C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5542AE5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7A263E3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21FEF5D7"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6D02DDA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5D2EC7DD" w14:textId="77777777" w:rsidTr="00B512E6">
        <w:trPr>
          <w:trHeight w:val="288"/>
        </w:trPr>
        <w:tc>
          <w:tcPr>
            <w:tcW w:w="960" w:type="dxa"/>
            <w:tcBorders>
              <w:top w:val="nil"/>
              <w:left w:val="single" w:sz="4" w:space="0" w:color="auto"/>
              <w:bottom w:val="nil"/>
              <w:right w:val="nil"/>
            </w:tcBorders>
            <w:shd w:val="clear" w:color="000000" w:fill="9BC2E6"/>
            <w:vAlign w:val="center"/>
            <w:hideMark/>
          </w:tcPr>
          <w:p w14:paraId="4D29F16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137.</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5D1DD98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Imovinsko-pravni poslovi-imovina u državnom vlasništvu i vlasništvu JLP(R)S</w:t>
            </w:r>
          </w:p>
        </w:tc>
      </w:tr>
      <w:tr w:rsidR="00DE46B0" w:rsidRPr="00C474AB" w14:paraId="0F273A37" w14:textId="77777777" w:rsidTr="00B512E6">
        <w:trPr>
          <w:trHeight w:val="288"/>
        </w:trPr>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6B64F7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137.1.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143EF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C020F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940-01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BD3CD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D38B7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998CF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C2104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F6B21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4A1A9E0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7A2C660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1453EAD3" w14:textId="77777777" w:rsidR="00DE46B0" w:rsidRPr="00C474AB" w:rsidRDefault="00DE46B0" w:rsidP="00B512E6">
            <w:pPr>
              <w:jc w:val="center"/>
              <w:rPr>
                <w:rFonts w:ascii="Calibri" w:eastAsia="Times New Roman" w:hAnsi="Calibri" w:cs="Calibri"/>
                <w:sz w:val="20"/>
                <w:szCs w:val="20"/>
              </w:rPr>
            </w:pPr>
            <w:r w:rsidRPr="00C474AB">
              <w:rPr>
                <w:rFonts w:ascii="Calibri" w:eastAsia="Times New Roman" w:hAnsi="Calibri" w:cs="Calibri"/>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72645BE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22EBF24C" w14:textId="77777777" w:rsidTr="00B512E6">
        <w:trPr>
          <w:trHeight w:val="39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EF0FC8F"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2E15FD13"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1C9A96F3"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719DA1F8"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475BA20D"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2164A969"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2DC3EF12"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50B75BC8"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2548E41F"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78643247"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36E9D6C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43E0D22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35F9830E"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0BB214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2659CC54"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4025822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138.</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79FE283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Građevinsko zemljište</w:t>
            </w:r>
          </w:p>
        </w:tc>
      </w:tr>
      <w:tr w:rsidR="00DE46B0" w:rsidRPr="00C474AB" w14:paraId="097F5537"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00803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138.1.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43A5A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37ED0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944-01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8D508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57383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14627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12F3F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A26C23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6BF5B69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4C6B577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D072D26" w14:textId="77777777" w:rsidR="00DE46B0" w:rsidRPr="00C474AB" w:rsidRDefault="00DE46B0" w:rsidP="00B512E6">
            <w:pPr>
              <w:jc w:val="center"/>
              <w:rPr>
                <w:rFonts w:ascii="Calibri" w:eastAsia="Times New Roman" w:hAnsi="Calibri" w:cs="Calibri"/>
                <w:sz w:val="20"/>
                <w:szCs w:val="20"/>
              </w:rPr>
            </w:pPr>
            <w:r w:rsidRPr="00C474AB">
              <w:rPr>
                <w:rFonts w:ascii="Calibri" w:eastAsia="Times New Roman" w:hAnsi="Calibri" w:cs="Calibri"/>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275BD82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4698B0F1" w14:textId="77777777" w:rsidTr="00B512E6">
        <w:trPr>
          <w:trHeight w:val="408"/>
        </w:trPr>
        <w:tc>
          <w:tcPr>
            <w:tcW w:w="960" w:type="dxa"/>
            <w:vMerge/>
            <w:tcBorders>
              <w:top w:val="nil"/>
              <w:left w:val="single" w:sz="4" w:space="0" w:color="auto"/>
              <w:bottom w:val="single" w:sz="4" w:space="0" w:color="auto"/>
              <w:right w:val="single" w:sz="4" w:space="0" w:color="auto"/>
            </w:tcBorders>
            <w:vAlign w:val="center"/>
            <w:hideMark/>
          </w:tcPr>
          <w:p w14:paraId="74F4CFAE"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6ED048F5"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478BDDDB"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5BCB0854"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170B5C54"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29E1C5E1"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55710787"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6C3AA81F"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2150A48D"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2DC56F4B"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0A4B615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08E14EC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29677322"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AC8D64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35D2567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614CBF7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585A321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173F76F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78C4A65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2B2D6C8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08A9880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6AD4609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708A57D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0658F55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1DC854B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49C7DCEC" w14:textId="77777777" w:rsidTr="00B512E6">
        <w:trPr>
          <w:trHeight w:val="288"/>
        </w:trPr>
        <w:tc>
          <w:tcPr>
            <w:tcW w:w="13002" w:type="dxa"/>
            <w:gridSpan w:val="12"/>
            <w:tcBorders>
              <w:top w:val="single" w:sz="4" w:space="0" w:color="auto"/>
              <w:left w:val="nil"/>
              <w:bottom w:val="single" w:sz="4" w:space="0" w:color="auto"/>
              <w:right w:val="nil"/>
            </w:tcBorders>
            <w:shd w:val="clear" w:color="000000" w:fill="FFFFFF"/>
            <w:vAlign w:val="center"/>
            <w:hideMark/>
          </w:tcPr>
          <w:p w14:paraId="00B8BA1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31881B58" w14:textId="77777777" w:rsidTr="00B512E6">
        <w:trPr>
          <w:trHeight w:val="288"/>
        </w:trPr>
        <w:tc>
          <w:tcPr>
            <w:tcW w:w="960" w:type="dxa"/>
            <w:tcBorders>
              <w:top w:val="nil"/>
              <w:left w:val="single" w:sz="4" w:space="0" w:color="auto"/>
              <w:bottom w:val="single" w:sz="4" w:space="0" w:color="auto"/>
              <w:right w:val="nil"/>
            </w:tcBorders>
            <w:shd w:val="clear" w:color="000000" w:fill="9BC2E6"/>
            <w:vAlign w:val="center"/>
            <w:hideMark/>
          </w:tcPr>
          <w:p w14:paraId="1373180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139.</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416DEF7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Imovinsko-pravni poslovi u vezi s poljoprivrednim zemljištem</w:t>
            </w:r>
          </w:p>
        </w:tc>
      </w:tr>
      <w:tr w:rsidR="00DE46B0" w:rsidRPr="00C474AB" w14:paraId="6F5EFBAF"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8DCF8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139.1.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5EDEE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9A4FF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945-01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FA567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D546F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0F485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56312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A97ED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0A72C7F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706DC60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3E5344C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1B82435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43B88485" w14:textId="77777777" w:rsidTr="00B512E6">
        <w:trPr>
          <w:trHeight w:val="408"/>
        </w:trPr>
        <w:tc>
          <w:tcPr>
            <w:tcW w:w="960" w:type="dxa"/>
            <w:vMerge/>
            <w:tcBorders>
              <w:top w:val="nil"/>
              <w:left w:val="single" w:sz="4" w:space="0" w:color="auto"/>
              <w:bottom w:val="single" w:sz="4" w:space="0" w:color="auto"/>
              <w:right w:val="single" w:sz="4" w:space="0" w:color="auto"/>
            </w:tcBorders>
            <w:vAlign w:val="center"/>
            <w:hideMark/>
          </w:tcPr>
          <w:p w14:paraId="29EA4B8E"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1C615E7B"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5E724AA1"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61A5FA4C"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37802075"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496A0318"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03057A5A"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04337EE1"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46972959"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301A213A"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757979D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50435FA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3649AD55"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8C0C4C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34A2C2CA" w14:textId="77777777" w:rsidTr="00B512E6">
        <w:trPr>
          <w:trHeight w:val="288"/>
        </w:trPr>
        <w:tc>
          <w:tcPr>
            <w:tcW w:w="960" w:type="dxa"/>
            <w:tcBorders>
              <w:top w:val="nil"/>
              <w:left w:val="single" w:sz="4" w:space="0" w:color="auto"/>
              <w:bottom w:val="nil"/>
              <w:right w:val="nil"/>
            </w:tcBorders>
            <w:shd w:val="clear" w:color="000000" w:fill="9BC2E6"/>
            <w:vAlign w:val="center"/>
            <w:hideMark/>
          </w:tcPr>
          <w:p w14:paraId="438B61B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140.</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55302FB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Imovinsko-pravni poslovi u vezi s šumama i šumskim zemljištem</w:t>
            </w:r>
          </w:p>
        </w:tc>
      </w:tr>
      <w:tr w:rsidR="00DE46B0" w:rsidRPr="00C474AB" w14:paraId="0AE7BE17" w14:textId="77777777" w:rsidTr="00B512E6">
        <w:trPr>
          <w:trHeight w:val="408"/>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17944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140.1.</w:t>
            </w:r>
          </w:p>
        </w:tc>
        <w:tc>
          <w:tcPr>
            <w:tcW w:w="3462" w:type="dxa"/>
            <w:tcBorders>
              <w:top w:val="nil"/>
              <w:left w:val="nil"/>
              <w:bottom w:val="single" w:sz="4" w:space="0" w:color="auto"/>
              <w:right w:val="single" w:sz="4" w:space="0" w:color="auto"/>
            </w:tcBorders>
            <w:shd w:val="clear" w:color="000000" w:fill="FFFFFF"/>
            <w:vAlign w:val="center"/>
            <w:hideMark/>
          </w:tcPr>
          <w:p w14:paraId="1AA039E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tcBorders>
              <w:top w:val="nil"/>
              <w:left w:val="nil"/>
              <w:bottom w:val="single" w:sz="4" w:space="0" w:color="auto"/>
              <w:right w:val="single" w:sz="4" w:space="0" w:color="auto"/>
            </w:tcBorders>
            <w:shd w:val="clear" w:color="000000" w:fill="FFFFFF"/>
            <w:vAlign w:val="center"/>
            <w:hideMark/>
          </w:tcPr>
          <w:p w14:paraId="0FDAA2D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946-01</w:t>
            </w:r>
          </w:p>
        </w:tc>
        <w:tc>
          <w:tcPr>
            <w:tcW w:w="649" w:type="dxa"/>
            <w:tcBorders>
              <w:top w:val="nil"/>
              <w:left w:val="nil"/>
              <w:bottom w:val="single" w:sz="4" w:space="0" w:color="auto"/>
              <w:right w:val="single" w:sz="4" w:space="0" w:color="auto"/>
            </w:tcBorders>
            <w:shd w:val="clear" w:color="000000" w:fill="FFFFFF"/>
            <w:vAlign w:val="center"/>
            <w:hideMark/>
          </w:tcPr>
          <w:p w14:paraId="51A6145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6B66CEE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621B6AF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50E2C49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269DC12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0D07FA9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0626462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055D4BD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67322CA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3EFEB956"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7742D6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3A66DF3C"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9BC2E6"/>
            <w:vAlign w:val="center"/>
            <w:hideMark/>
          </w:tcPr>
          <w:p w14:paraId="4D18E7E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141.</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4F84F2E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Statistika</w:t>
            </w:r>
          </w:p>
        </w:tc>
      </w:tr>
      <w:tr w:rsidR="00DE46B0" w:rsidRPr="00C474AB" w14:paraId="3178DA68"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8EC27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143.1.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C5FAA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2DF32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950-01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D6A74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DCA6A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F286F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31CA2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258BD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5071B39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10</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3504239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AD723D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2A87A95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12A305C9" w14:textId="77777777" w:rsidTr="00B512E6">
        <w:trPr>
          <w:trHeight w:val="288"/>
        </w:trPr>
        <w:tc>
          <w:tcPr>
            <w:tcW w:w="960" w:type="dxa"/>
            <w:vMerge/>
            <w:tcBorders>
              <w:top w:val="nil"/>
              <w:left w:val="single" w:sz="4" w:space="0" w:color="auto"/>
              <w:bottom w:val="single" w:sz="4" w:space="0" w:color="auto"/>
              <w:right w:val="single" w:sz="4" w:space="0" w:color="auto"/>
            </w:tcBorders>
            <w:vAlign w:val="center"/>
            <w:hideMark/>
          </w:tcPr>
          <w:p w14:paraId="045F932A"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619D5B64"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6CC800D0"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4FD42492"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188BDC5E"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4891C822"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1BB78CDB"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6BA3727E"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786C29CE"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688CC28A"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7B1007F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xml:space="preserve">Izlučivanje </w:t>
            </w:r>
          </w:p>
        </w:tc>
        <w:tc>
          <w:tcPr>
            <w:tcW w:w="1500" w:type="dxa"/>
            <w:tcBorders>
              <w:top w:val="nil"/>
              <w:left w:val="nil"/>
              <w:bottom w:val="single" w:sz="4" w:space="0" w:color="auto"/>
              <w:right w:val="single" w:sz="4" w:space="0" w:color="auto"/>
            </w:tcBorders>
            <w:shd w:val="clear" w:color="000000" w:fill="FFFFFF"/>
            <w:vAlign w:val="center"/>
            <w:hideMark/>
          </w:tcPr>
          <w:p w14:paraId="310E74C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0BA13B4A"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3219D6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4D7CC884"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9BC2E6"/>
            <w:vAlign w:val="center"/>
            <w:hideMark/>
          </w:tcPr>
          <w:p w14:paraId="436C2D7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142.</w:t>
            </w:r>
          </w:p>
        </w:tc>
        <w:tc>
          <w:tcPr>
            <w:tcW w:w="3462" w:type="dxa"/>
            <w:tcBorders>
              <w:top w:val="nil"/>
              <w:left w:val="nil"/>
              <w:bottom w:val="nil"/>
              <w:right w:val="nil"/>
            </w:tcBorders>
            <w:shd w:val="clear" w:color="000000" w:fill="9BC2E6"/>
            <w:vAlign w:val="center"/>
            <w:hideMark/>
          </w:tcPr>
          <w:p w14:paraId="281844A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Europska unija</w:t>
            </w:r>
          </w:p>
        </w:tc>
        <w:tc>
          <w:tcPr>
            <w:tcW w:w="732" w:type="dxa"/>
            <w:tcBorders>
              <w:top w:val="nil"/>
              <w:left w:val="nil"/>
              <w:bottom w:val="nil"/>
              <w:right w:val="nil"/>
            </w:tcBorders>
            <w:shd w:val="clear" w:color="000000" w:fill="9BC2E6"/>
            <w:vAlign w:val="center"/>
            <w:hideMark/>
          </w:tcPr>
          <w:p w14:paraId="460EBD7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nil"/>
            </w:tcBorders>
            <w:shd w:val="clear" w:color="000000" w:fill="9BC2E6"/>
            <w:vAlign w:val="center"/>
            <w:hideMark/>
          </w:tcPr>
          <w:p w14:paraId="3E886A2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nil"/>
            </w:tcBorders>
            <w:shd w:val="clear" w:color="000000" w:fill="9BC2E6"/>
            <w:vAlign w:val="center"/>
            <w:hideMark/>
          </w:tcPr>
          <w:p w14:paraId="125D632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nil"/>
            </w:tcBorders>
            <w:shd w:val="clear" w:color="000000" w:fill="9BC2E6"/>
            <w:vAlign w:val="center"/>
            <w:hideMark/>
          </w:tcPr>
          <w:p w14:paraId="23B1110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nil"/>
            </w:tcBorders>
            <w:shd w:val="clear" w:color="000000" w:fill="9BC2E6"/>
            <w:vAlign w:val="center"/>
            <w:hideMark/>
          </w:tcPr>
          <w:p w14:paraId="5AE809A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nil"/>
            </w:tcBorders>
            <w:shd w:val="clear" w:color="000000" w:fill="9BC2E6"/>
            <w:vAlign w:val="center"/>
            <w:hideMark/>
          </w:tcPr>
          <w:p w14:paraId="12C7DF2F"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nil"/>
            </w:tcBorders>
            <w:shd w:val="clear" w:color="000000" w:fill="9BC2E6"/>
            <w:vAlign w:val="center"/>
            <w:hideMark/>
          </w:tcPr>
          <w:p w14:paraId="18C9BD6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nil"/>
              <w:right w:val="nil"/>
            </w:tcBorders>
            <w:shd w:val="clear" w:color="000000" w:fill="9BC2E6"/>
            <w:vAlign w:val="center"/>
            <w:hideMark/>
          </w:tcPr>
          <w:p w14:paraId="0E74F70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nil"/>
              <w:right w:val="nil"/>
            </w:tcBorders>
            <w:shd w:val="clear" w:color="000000" w:fill="9BC2E6"/>
            <w:vAlign w:val="center"/>
            <w:hideMark/>
          </w:tcPr>
          <w:p w14:paraId="3834DD9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nil"/>
              <w:right w:val="single" w:sz="4" w:space="0" w:color="auto"/>
            </w:tcBorders>
            <w:shd w:val="clear" w:color="000000" w:fill="9BC2E6"/>
            <w:vAlign w:val="center"/>
            <w:hideMark/>
          </w:tcPr>
          <w:p w14:paraId="5F25F03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65B6BC0C" w14:textId="77777777" w:rsidTr="00B512E6">
        <w:trPr>
          <w:trHeight w:val="288"/>
        </w:trPr>
        <w:tc>
          <w:tcPr>
            <w:tcW w:w="960" w:type="dxa"/>
            <w:tcBorders>
              <w:top w:val="nil"/>
              <w:left w:val="single" w:sz="4" w:space="0" w:color="auto"/>
              <w:bottom w:val="nil"/>
              <w:right w:val="nil"/>
            </w:tcBorders>
            <w:shd w:val="clear" w:color="000000" w:fill="FFFFFF"/>
            <w:vAlign w:val="center"/>
            <w:hideMark/>
          </w:tcPr>
          <w:p w14:paraId="472550A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single" w:sz="4" w:space="0" w:color="auto"/>
              <w:left w:val="single" w:sz="4" w:space="0" w:color="auto"/>
              <w:bottom w:val="nil"/>
              <w:right w:val="single" w:sz="4" w:space="0" w:color="auto"/>
            </w:tcBorders>
            <w:shd w:val="clear" w:color="000000" w:fill="FFFFFF"/>
            <w:vAlign w:val="center"/>
            <w:hideMark/>
          </w:tcPr>
          <w:p w14:paraId="7D95368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single" w:sz="4" w:space="0" w:color="auto"/>
              <w:left w:val="nil"/>
              <w:bottom w:val="nil"/>
              <w:right w:val="single" w:sz="4" w:space="0" w:color="auto"/>
            </w:tcBorders>
            <w:shd w:val="clear" w:color="000000" w:fill="FFFFFF"/>
            <w:vAlign w:val="center"/>
            <w:hideMark/>
          </w:tcPr>
          <w:p w14:paraId="60596A3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single" w:sz="4" w:space="0" w:color="auto"/>
              <w:left w:val="nil"/>
              <w:bottom w:val="nil"/>
              <w:right w:val="single" w:sz="4" w:space="0" w:color="auto"/>
            </w:tcBorders>
            <w:shd w:val="clear" w:color="000000" w:fill="FFFFFF"/>
            <w:vAlign w:val="center"/>
            <w:hideMark/>
          </w:tcPr>
          <w:p w14:paraId="614C174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single" w:sz="4" w:space="0" w:color="auto"/>
              <w:left w:val="nil"/>
              <w:bottom w:val="nil"/>
              <w:right w:val="single" w:sz="4" w:space="0" w:color="auto"/>
            </w:tcBorders>
            <w:shd w:val="clear" w:color="000000" w:fill="FFFFFF"/>
            <w:vAlign w:val="center"/>
            <w:hideMark/>
          </w:tcPr>
          <w:p w14:paraId="3F26803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single" w:sz="4" w:space="0" w:color="auto"/>
              <w:left w:val="nil"/>
              <w:bottom w:val="nil"/>
              <w:right w:val="single" w:sz="4" w:space="0" w:color="auto"/>
            </w:tcBorders>
            <w:shd w:val="clear" w:color="000000" w:fill="FFFFFF"/>
            <w:vAlign w:val="center"/>
            <w:hideMark/>
          </w:tcPr>
          <w:p w14:paraId="4312CF3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single" w:sz="4" w:space="0" w:color="auto"/>
              <w:left w:val="nil"/>
              <w:bottom w:val="nil"/>
              <w:right w:val="single" w:sz="4" w:space="0" w:color="auto"/>
            </w:tcBorders>
            <w:shd w:val="clear" w:color="000000" w:fill="FFFFFF"/>
            <w:vAlign w:val="center"/>
            <w:hideMark/>
          </w:tcPr>
          <w:p w14:paraId="43A48B7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single" w:sz="4" w:space="0" w:color="auto"/>
              <w:left w:val="nil"/>
              <w:bottom w:val="nil"/>
              <w:right w:val="single" w:sz="4" w:space="0" w:color="auto"/>
            </w:tcBorders>
            <w:shd w:val="clear" w:color="000000" w:fill="FFFFFF"/>
            <w:vAlign w:val="center"/>
            <w:hideMark/>
          </w:tcPr>
          <w:p w14:paraId="1A87DC5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single" w:sz="4" w:space="0" w:color="auto"/>
              <w:left w:val="nil"/>
              <w:bottom w:val="nil"/>
              <w:right w:val="single" w:sz="4" w:space="0" w:color="auto"/>
            </w:tcBorders>
            <w:shd w:val="clear" w:color="auto" w:fill="auto"/>
            <w:vAlign w:val="center"/>
            <w:hideMark/>
          </w:tcPr>
          <w:p w14:paraId="691D4D6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single" w:sz="4" w:space="0" w:color="auto"/>
              <w:left w:val="nil"/>
              <w:bottom w:val="nil"/>
              <w:right w:val="single" w:sz="4" w:space="0" w:color="auto"/>
            </w:tcBorders>
            <w:shd w:val="clear" w:color="auto" w:fill="auto"/>
            <w:vAlign w:val="center"/>
            <w:hideMark/>
          </w:tcPr>
          <w:p w14:paraId="242F20B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3F05E99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single" w:sz="4" w:space="0" w:color="auto"/>
              <w:left w:val="nil"/>
              <w:bottom w:val="single" w:sz="4" w:space="0" w:color="auto"/>
              <w:right w:val="single" w:sz="4" w:space="0" w:color="auto"/>
            </w:tcBorders>
            <w:shd w:val="clear" w:color="000000" w:fill="FFFFFF"/>
            <w:vAlign w:val="center"/>
            <w:hideMark/>
          </w:tcPr>
          <w:p w14:paraId="60DEFDA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6BC80CC2" w14:textId="77777777" w:rsidTr="00B512E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E590F4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142.1.</w:t>
            </w:r>
          </w:p>
        </w:tc>
        <w:tc>
          <w:tcPr>
            <w:tcW w:w="3462" w:type="dxa"/>
            <w:tcBorders>
              <w:top w:val="nil"/>
              <w:left w:val="nil"/>
              <w:bottom w:val="single" w:sz="4" w:space="0" w:color="auto"/>
              <w:right w:val="single" w:sz="4" w:space="0" w:color="auto"/>
            </w:tcBorders>
            <w:shd w:val="clear" w:color="000000" w:fill="FFFFFF"/>
            <w:vAlign w:val="center"/>
            <w:hideMark/>
          </w:tcPr>
          <w:p w14:paraId="29ABAE0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Projekti,projektno financiranje</w:t>
            </w:r>
          </w:p>
        </w:tc>
        <w:tc>
          <w:tcPr>
            <w:tcW w:w="732" w:type="dxa"/>
            <w:tcBorders>
              <w:top w:val="nil"/>
              <w:left w:val="nil"/>
              <w:bottom w:val="single" w:sz="4" w:space="0" w:color="auto"/>
              <w:right w:val="single" w:sz="4" w:space="0" w:color="auto"/>
            </w:tcBorders>
            <w:shd w:val="clear" w:color="000000" w:fill="FFFFFF"/>
            <w:vAlign w:val="center"/>
            <w:hideMark/>
          </w:tcPr>
          <w:p w14:paraId="3A3FDB7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970-01</w:t>
            </w:r>
          </w:p>
        </w:tc>
        <w:tc>
          <w:tcPr>
            <w:tcW w:w="649" w:type="dxa"/>
            <w:tcBorders>
              <w:top w:val="nil"/>
              <w:left w:val="nil"/>
              <w:bottom w:val="single" w:sz="4" w:space="0" w:color="auto"/>
              <w:right w:val="single" w:sz="4" w:space="0" w:color="auto"/>
            </w:tcBorders>
            <w:shd w:val="clear" w:color="000000" w:fill="FFFFFF"/>
            <w:vAlign w:val="center"/>
            <w:hideMark/>
          </w:tcPr>
          <w:p w14:paraId="3ED45D4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nil"/>
            </w:tcBorders>
            <w:shd w:val="clear" w:color="000000" w:fill="FFFFFF"/>
            <w:vAlign w:val="center"/>
            <w:hideMark/>
          </w:tcPr>
          <w:p w14:paraId="740AFA8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single" w:sz="4" w:space="0" w:color="auto"/>
              <w:bottom w:val="single" w:sz="4" w:space="0" w:color="auto"/>
              <w:right w:val="single" w:sz="4" w:space="0" w:color="auto"/>
            </w:tcBorders>
            <w:shd w:val="clear" w:color="000000" w:fill="FFFFFF"/>
            <w:vAlign w:val="center"/>
            <w:hideMark/>
          </w:tcPr>
          <w:p w14:paraId="643909E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7B3E5B4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single" w:sz="4" w:space="0" w:color="auto"/>
              <w:bottom w:val="single" w:sz="4" w:space="0" w:color="auto"/>
              <w:right w:val="single" w:sz="4" w:space="0" w:color="auto"/>
            </w:tcBorders>
            <w:shd w:val="clear" w:color="000000" w:fill="FFFFFF"/>
            <w:vAlign w:val="center"/>
            <w:hideMark/>
          </w:tcPr>
          <w:p w14:paraId="22419E7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4A6A3BF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688C282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63EE73A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4DD7D30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067B5A0E" w14:textId="77777777" w:rsidTr="00B512E6">
        <w:trPr>
          <w:trHeight w:val="288"/>
        </w:trPr>
        <w:tc>
          <w:tcPr>
            <w:tcW w:w="960" w:type="dxa"/>
            <w:tcBorders>
              <w:top w:val="nil"/>
              <w:left w:val="single" w:sz="4" w:space="0" w:color="auto"/>
              <w:bottom w:val="single" w:sz="4" w:space="0" w:color="auto"/>
              <w:right w:val="nil"/>
            </w:tcBorders>
            <w:shd w:val="clear" w:color="000000" w:fill="FFFFFF"/>
            <w:vAlign w:val="center"/>
            <w:hideMark/>
          </w:tcPr>
          <w:p w14:paraId="749E5E6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nil"/>
            </w:tcBorders>
            <w:shd w:val="clear" w:color="000000" w:fill="FFFFFF"/>
            <w:vAlign w:val="center"/>
            <w:hideMark/>
          </w:tcPr>
          <w:p w14:paraId="7A99171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nil"/>
            </w:tcBorders>
            <w:shd w:val="clear" w:color="000000" w:fill="FFFFFF"/>
            <w:vAlign w:val="center"/>
            <w:hideMark/>
          </w:tcPr>
          <w:p w14:paraId="5E17E70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nil"/>
            </w:tcBorders>
            <w:shd w:val="clear" w:color="000000" w:fill="FFFFFF"/>
            <w:vAlign w:val="center"/>
            <w:hideMark/>
          </w:tcPr>
          <w:p w14:paraId="56070CB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FFFFFF"/>
            <w:vAlign w:val="center"/>
            <w:hideMark/>
          </w:tcPr>
          <w:p w14:paraId="678007D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FFFFFF"/>
            <w:vAlign w:val="center"/>
            <w:hideMark/>
          </w:tcPr>
          <w:p w14:paraId="35B9E63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37C2031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FFFFFF"/>
            <w:vAlign w:val="center"/>
            <w:hideMark/>
          </w:tcPr>
          <w:p w14:paraId="28FDF9F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auto" w:fill="auto"/>
            <w:vAlign w:val="center"/>
            <w:hideMark/>
          </w:tcPr>
          <w:p w14:paraId="326AC2A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auto" w:fill="auto"/>
            <w:vAlign w:val="center"/>
            <w:hideMark/>
          </w:tcPr>
          <w:p w14:paraId="44B9952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FFFFFF"/>
            <w:vAlign w:val="center"/>
            <w:hideMark/>
          </w:tcPr>
          <w:p w14:paraId="1E9B938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517812F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0598681B"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9BC2E6"/>
            <w:vAlign w:val="center"/>
            <w:hideMark/>
          </w:tcPr>
          <w:p w14:paraId="453A8EE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143.</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7288CFC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Strateško planiranje regionalnog razvoja</w:t>
            </w:r>
          </w:p>
        </w:tc>
      </w:tr>
      <w:tr w:rsidR="00DE46B0" w:rsidRPr="00C474AB" w14:paraId="64FC1BFC" w14:textId="77777777" w:rsidTr="00B512E6">
        <w:trPr>
          <w:trHeight w:val="288"/>
        </w:trPr>
        <w:tc>
          <w:tcPr>
            <w:tcW w:w="960" w:type="dxa"/>
            <w:vMerge w:val="restart"/>
            <w:tcBorders>
              <w:top w:val="nil"/>
              <w:left w:val="single" w:sz="4" w:space="0" w:color="auto"/>
              <w:bottom w:val="single" w:sz="4" w:space="0" w:color="000000"/>
              <w:right w:val="nil"/>
            </w:tcBorders>
            <w:shd w:val="clear" w:color="000000" w:fill="FFFFFF"/>
            <w:vAlign w:val="center"/>
            <w:hideMark/>
          </w:tcPr>
          <w:p w14:paraId="42DE80B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145.1.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FBD89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B043D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972-01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26564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C7F7B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7639B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90D0F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AE338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05FBB60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248331A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5814272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182F2DC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56CA2E90" w14:textId="77777777" w:rsidTr="00B512E6">
        <w:trPr>
          <w:trHeight w:val="408"/>
        </w:trPr>
        <w:tc>
          <w:tcPr>
            <w:tcW w:w="960" w:type="dxa"/>
            <w:vMerge/>
            <w:tcBorders>
              <w:top w:val="nil"/>
              <w:left w:val="single" w:sz="4" w:space="0" w:color="auto"/>
              <w:bottom w:val="single" w:sz="4" w:space="0" w:color="000000"/>
              <w:right w:val="nil"/>
            </w:tcBorders>
            <w:vAlign w:val="center"/>
            <w:hideMark/>
          </w:tcPr>
          <w:p w14:paraId="36CA7394"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0FC0D73A"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740D731B"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4305C500"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4F6363F2"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32FE17AD"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58DF1CBD"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025E7726"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7D0DA346"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0F3DB6A9"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4D95301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6F637D4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50BFBD30" w14:textId="77777777" w:rsidTr="00B512E6">
        <w:trPr>
          <w:trHeight w:val="312"/>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5692A7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4E8E32F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4046795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6AA8B96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65DD2E8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714F054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7F894D0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515CEB3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74B8AFE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6C41856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28A8127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52D8584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0808DD24" w14:textId="77777777" w:rsidTr="00B512E6">
        <w:trPr>
          <w:trHeight w:val="504"/>
        </w:trPr>
        <w:tc>
          <w:tcPr>
            <w:tcW w:w="960" w:type="dxa"/>
            <w:tcBorders>
              <w:top w:val="nil"/>
              <w:left w:val="single" w:sz="4" w:space="0" w:color="auto"/>
              <w:bottom w:val="single" w:sz="4" w:space="0" w:color="auto"/>
              <w:right w:val="nil"/>
            </w:tcBorders>
            <w:shd w:val="clear" w:color="000000" w:fill="FFFFFF"/>
            <w:vAlign w:val="center"/>
            <w:hideMark/>
          </w:tcPr>
          <w:p w14:paraId="66C9BE0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nil"/>
            </w:tcBorders>
            <w:shd w:val="clear" w:color="000000" w:fill="FFFFFF"/>
            <w:vAlign w:val="center"/>
            <w:hideMark/>
          </w:tcPr>
          <w:p w14:paraId="648B88A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nil"/>
            </w:tcBorders>
            <w:shd w:val="clear" w:color="000000" w:fill="FFFFFF"/>
            <w:vAlign w:val="center"/>
            <w:hideMark/>
          </w:tcPr>
          <w:p w14:paraId="5806496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nil"/>
            </w:tcBorders>
            <w:shd w:val="clear" w:color="000000" w:fill="FFFFFF"/>
            <w:vAlign w:val="center"/>
            <w:hideMark/>
          </w:tcPr>
          <w:p w14:paraId="043AF35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FFFFFF"/>
            <w:vAlign w:val="center"/>
            <w:hideMark/>
          </w:tcPr>
          <w:p w14:paraId="64966BA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FFFFFF"/>
            <w:vAlign w:val="center"/>
            <w:hideMark/>
          </w:tcPr>
          <w:p w14:paraId="79ABF89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FFFFFF"/>
            <w:vAlign w:val="center"/>
            <w:hideMark/>
          </w:tcPr>
          <w:p w14:paraId="556BE74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FFFFFF"/>
            <w:vAlign w:val="center"/>
            <w:hideMark/>
          </w:tcPr>
          <w:p w14:paraId="2793B04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auto" w:fill="auto"/>
            <w:vAlign w:val="center"/>
            <w:hideMark/>
          </w:tcPr>
          <w:p w14:paraId="67DF9EA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auto" w:fill="auto"/>
            <w:vAlign w:val="center"/>
            <w:hideMark/>
          </w:tcPr>
          <w:p w14:paraId="08D6C30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FFFFFF"/>
            <w:vAlign w:val="center"/>
            <w:hideMark/>
          </w:tcPr>
          <w:p w14:paraId="320523F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0A41593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273D5A57" w14:textId="77777777" w:rsidTr="00B512E6">
        <w:trPr>
          <w:trHeight w:val="768"/>
        </w:trPr>
        <w:tc>
          <w:tcPr>
            <w:tcW w:w="960" w:type="dxa"/>
            <w:tcBorders>
              <w:top w:val="nil"/>
              <w:left w:val="single" w:sz="4" w:space="0" w:color="auto"/>
              <w:bottom w:val="single" w:sz="4" w:space="0" w:color="auto"/>
              <w:right w:val="nil"/>
            </w:tcBorders>
            <w:shd w:val="clear" w:color="000000" w:fill="9BC2E6"/>
            <w:vAlign w:val="center"/>
            <w:hideMark/>
          </w:tcPr>
          <w:p w14:paraId="5718641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lastRenderedPageBreak/>
              <w:t>145.</w:t>
            </w:r>
          </w:p>
        </w:tc>
        <w:tc>
          <w:tcPr>
            <w:tcW w:w="3462" w:type="dxa"/>
            <w:tcBorders>
              <w:top w:val="nil"/>
              <w:left w:val="single" w:sz="4" w:space="0" w:color="auto"/>
              <w:bottom w:val="single" w:sz="4" w:space="0" w:color="auto"/>
              <w:right w:val="nil"/>
            </w:tcBorders>
            <w:shd w:val="clear" w:color="000000" w:fill="9BC2E6"/>
            <w:vAlign w:val="center"/>
            <w:hideMark/>
          </w:tcPr>
          <w:p w14:paraId="5DC511D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xml:space="preserve"> Suradnja s jedinicama lokalne i područne (regionalne) samouprave</w:t>
            </w:r>
          </w:p>
        </w:tc>
        <w:tc>
          <w:tcPr>
            <w:tcW w:w="732" w:type="dxa"/>
            <w:tcBorders>
              <w:top w:val="nil"/>
              <w:left w:val="nil"/>
              <w:bottom w:val="single" w:sz="4" w:space="0" w:color="auto"/>
              <w:right w:val="nil"/>
            </w:tcBorders>
            <w:shd w:val="clear" w:color="000000" w:fill="9BC2E6"/>
            <w:vAlign w:val="center"/>
            <w:hideMark/>
          </w:tcPr>
          <w:p w14:paraId="6C4B0BA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nil"/>
            </w:tcBorders>
            <w:shd w:val="clear" w:color="000000" w:fill="9BC2E6"/>
            <w:vAlign w:val="center"/>
            <w:hideMark/>
          </w:tcPr>
          <w:p w14:paraId="160ABA4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nil"/>
            </w:tcBorders>
            <w:shd w:val="clear" w:color="000000" w:fill="9BC2E6"/>
            <w:vAlign w:val="center"/>
            <w:hideMark/>
          </w:tcPr>
          <w:p w14:paraId="3498B05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nil"/>
            </w:tcBorders>
            <w:shd w:val="clear" w:color="000000" w:fill="9BC2E6"/>
            <w:vAlign w:val="center"/>
            <w:hideMark/>
          </w:tcPr>
          <w:p w14:paraId="60B1300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nil"/>
            </w:tcBorders>
            <w:shd w:val="clear" w:color="000000" w:fill="9BC2E6"/>
            <w:vAlign w:val="center"/>
            <w:hideMark/>
          </w:tcPr>
          <w:p w14:paraId="088C482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nil"/>
            </w:tcBorders>
            <w:shd w:val="clear" w:color="000000" w:fill="9BC2E6"/>
            <w:vAlign w:val="center"/>
            <w:hideMark/>
          </w:tcPr>
          <w:p w14:paraId="08B897D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nil"/>
            </w:tcBorders>
            <w:shd w:val="clear" w:color="000000" w:fill="9BC2E6"/>
            <w:vAlign w:val="center"/>
            <w:hideMark/>
          </w:tcPr>
          <w:p w14:paraId="2CA6229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nil"/>
            </w:tcBorders>
            <w:shd w:val="clear" w:color="000000" w:fill="9BC2E6"/>
            <w:vAlign w:val="center"/>
            <w:hideMark/>
          </w:tcPr>
          <w:p w14:paraId="7C89F4F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nil"/>
            </w:tcBorders>
            <w:shd w:val="clear" w:color="000000" w:fill="9BC2E6"/>
            <w:vAlign w:val="center"/>
            <w:hideMark/>
          </w:tcPr>
          <w:p w14:paraId="53886A9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9BC2E6"/>
            <w:vAlign w:val="center"/>
            <w:hideMark/>
          </w:tcPr>
          <w:p w14:paraId="336E3D9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3B09CF43" w14:textId="77777777" w:rsidTr="00B512E6">
        <w:trPr>
          <w:trHeight w:val="312"/>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BF93F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145.1.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9B8AA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Općenito</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923C7B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977-01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B1B28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1A2F2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906DD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D1EC0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58A11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35297D9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13C51D7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0C0957B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5D770BB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66BE1DC5" w14:textId="77777777" w:rsidTr="00B512E6">
        <w:trPr>
          <w:trHeight w:val="480"/>
        </w:trPr>
        <w:tc>
          <w:tcPr>
            <w:tcW w:w="960" w:type="dxa"/>
            <w:vMerge/>
            <w:tcBorders>
              <w:top w:val="nil"/>
              <w:left w:val="single" w:sz="4" w:space="0" w:color="auto"/>
              <w:bottom w:val="single" w:sz="4" w:space="0" w:color="auto"/>
              <w:right w:val="single" w:sz="4" w:space="0" w:color="auto"/>
            </w:tcBorders>
            <w:vAlign w:val="center"/>
            <w:hideMark/>
          </w:tcPr>
          <w:p w14:paraId="02611E60"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62D704F7"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6DE66B7F"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3BB6C9F8"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6E6EF90C"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325525EA"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079C52DC"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13237507"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524D3C5F"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7811F681"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642AA59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531EFC3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23FEB71D" w14:textId="77777777" w:rsidTr="00B512E6">
        <w:trPr>
          <w:trHeight w:val="40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689085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7211385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19AC03F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77207C1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344526A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5BE93D7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1DE80C2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6A26C25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6BF9F70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6F8640D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0C73A4E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4B8AB99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0D4D0E7B" w14:textId="77777777" w:rsidTr="00B512E6">
        <w:trPr>
          <w:trHeight w:val="315"/>
        </w:trPr>
        <w:tc>
          <w:tcPr>
            <w:tcW w:w="960" w:type="dxa"/>
            <w:tcBorders>
              <w:top w:val="nil"/>
              <w:left w:val="single" w:sz="4" w:space="0" w:color="auto"/>
              <w:bottom w:val="nil"/>
              <w:right w:val="nil"/>
            </w:tcBorders>
            <w:shd w:val="clear" w:color="000000" w:fill="FFFFFF"/>
            <w:vAlign w:val="center"/>
            <w:hideMark/>
          </w:tcPr>
          <w:p w14:paraId="7DC3A48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nil"/>
            </w:tcBorders>
            <w:shd w:val="clear" w:color="000000" w:fill="FFFFFF"/>
            <w:vAlign w:val="center"/>
            <w:hideMark/>
          </w:tcPr>
          <w:p w14:paraId="558BDCCE"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nil"/>
            </w:tcBorders>
            <w:shd w:val="clear" w:color="000000" w:fill="FFFFFF"/>
            <w:vAlign w:val="center"/>
            <w:hideMark/>
          </w:tcPr>
          <w:p w14:paraId="71A2BE2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nil"/>
            </w:tcBorders>
            <w:shd w:val="clear" w:color="000000" w:fill="FFFFFF"/>
            <w:vAlign w:val="center"/>
            <w:hideMark/>
          </w:tcPr>
          <w:p w14:paraId="0B65A68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nil"/>
            </w:tcBorders>
            <w:shd w:val="clear" w:color="000000" w:fill="FFFFFF"/>
            <w:vAlign w:val="center"/>
            <w:hideMark/>
          </w:tcPr>
          <w:p w14:paraId="55B334A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nil"/>
            </w:tcBorders>
            <w:shd w:val="clear" w:color="000000" w:fill="FFFFFF"/>
            <w:vAlign w:val="center"/>
            <w:hideMark/>
          </w:tcPr>
          <w:p w14:paraId="56F8DFA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nil"/>
            </w:tcBorders>
            <w:shd w:val="clear" w:color="000000" w:fill="FFFFFF"/>
            <w:vAlign w:val="center"/>
            <w:hideMark/>
          </w:tcPr>
          <w:p w14:paraId="24A9382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nil"/>
            </w:tcBorders>
            <w:shd w:val="clear" w:color="000000" w:fill="FFFFFF"/>
            <w:vAlign w:val="center"/>
            <w:hideMark/>
          </w:tcPr>
          <w:p w14:paraId="0ADCF1C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nil"/>
            </w:tcBorders>
            <w:shd w:val="clear" w:color="auto" w:fill="auto"/>
            <w:vAlign w:val="center"/>
            <w:hideMark/>
          </w:tcPr>
          <w:p w14:paraId="5933906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nil"/>
              <w:right w:val="nil"/>
            </w:tcBorders>
            <w:shd w:val="clear" w:color="auto" w:fill="auto"/>
            <w:vAlign w:val="center"/>
            <w:hideMark/>
          </w:tcPr>
          <w:p w14:paraId="2A37424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nil"/>
              <w:right w:val="nil"/>
            </w:tcBorders>
            <w:shd w:val="clear" w:color="000000" w:fill="FFFFFF"/>
            <w:vAlign w:val="center"/>
            <w:hideMark/>
          </w:tcPr>
          <w:p w14:paraId="24F600CC" w14:textId="77777777" w:rsidR="00DE46B0" w:rsidRPr="00C474AB" w:rsidRDefault="00DE46B0" w:rsidP="00B512E6">
            <w:pPr>
              <w:jc w:val="center"/>
              <w:rPr>
                <w:rFonts w:ascii="Calibri" w:eastAsia="Times New Roman" w:hAnsi="Calibri" w:cs="Calibri"/>
                <w:sz w:val="20"/>
                <w:szCs w:val="20"/>
              </w:rPr>
            </w:pPr>
            <w:r w:rsidRPr="00C474AB">
              <w:rPr>
                <w:rFonts w:ascii="Calibri" w:eastAsia="Times New Roman" w:hAnsi="Calibri" w:cs="Calibri"/>
                <w:sz w:val="20"/>
                <w:szCs w:val="20"/>
              </w:rPr>
              <w:t> </w:t>
            </w:r>
          </w:p>
        </w:tc>
        <w:tc>
          <w:tcPr>
            <w:tcW w:w="1500" w:type="dxa"/>
            <w:tcBorders>
              <w:top w:val="nil"/>
              <w:left w:val="nil"/>
              <w:bottom w:val="nil"/>
              <w:right w:val="single" w:sz="4" w:space="0" w:color="auto"/>
            </w:tcBorders>
            <w:shd w:val="clear" w:color="000000" w:fill="FFFFFF"/>
            <w:vAlign w:val="center"/>
            <w:hideMark/>
          </w:tcPr>
          <w:p w14:paraId="0C8960A3" w14:textId="77777777" w:rsidR="00DE46B0" w:rsidRPr="00C474AB" w:rsidRDefault="00DE46B0" w:rsidP="00B512E6">
            <w:pPr>
              <w:jc w:val="center"/>
              <w:rPr>
                <w:rFonts w:ascii="Calibri" w:eastAsia="Times New Roman" w:hAnsi="Calibri" w:cs="Calibri"/>
                <w:sz w:val="20"/>
                <w:szCs w:val="20"/>
              </w:rPr>
            </w:pPr>
            <w:r w:rsidRPr="00C474AB">
              <w:rPr>
                <w:rFonts w:ascii="Calibri" w:eastAsia="Times New Roman" w:hAnsi="Calibri" w:cs="Calibri"/>
                <w:sz w:val="20"/>
                <w:szCs w:val="20"/>
              </w:rPr>
              <w:t> </w:t>
            </w:r>
          </w:p>
        </w:tc>
      </w:tr>
      <w:tr w:rsidR="00DE46B0" w:rsidRPr="00C474AB" w14:paraId="7DF52C5D" w14:textId="77777777" w:rsidTr="00B512E6">
        <w:trPr>
          <w:trHeight w:val="435"/>
        </w:trPr>
        <w:tc>
          <w:tcPr>
            <w:tcW w:w="960" w:type="dxa"/>
            <w:tcBorders>
              <w:top w:val="single" w:sz="4" w:space="0" w:color="auto"/>
              <w:left w:val="single" w:sz="4" w:space="0" w:color="auto"/>
              <w:bottom w:val="single" w:sz="4" w:space="0" w:color="auto"/>
              <w:right w:val="nil"/>
            </w:tcBorders>
            <w:shd w:val="clear" w:color="000000" w:fill="9BC2E6"/>
            <w:vAlign w:val="center"/>
            <w:hideMark/>
          </w:tcPr>
          <w:p w14:paraId="6031402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146.</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5C77E0B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Ostalo</w:t>
            </w:r>
          </w:p>
        </w:tc>
      </w:tr>
      <w:tr w:rsidR="00DE46B0" w:rsidRPr="00C474AB" w14:paraId="782CB527" w14:textId="77777777" w:rsidTr="00B512E6">
        <w:trPr>
          <w:trHeight w:val="288"/>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1B3E21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146.1.</w:t>
            </w:r>
          </w:p>
        </w:tc>
        <w:tc>
          <w:tcPr>
            <w:tcW w:w="34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F5ABB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Procjena štete od elem.nepogode</w:t>
            </w:r>
          </w:p>
        </w:tc>
        <w:tc>
          <w:tcPr>
            <w:tcW w:w="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C9E5D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990-01</w:t>
            </w:r>
          </w:p>
        </w:tc>
        <w:tc>
          <w:tcPr>
            <w:tcW w:w="6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828EA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A806B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1791F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46D28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08125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14:paraId="66B4400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2C098E7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05AAFBA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0B8493F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IBPP</w:t>
            </w:r>
          </w:p>
        </w:tc>
      </w:tr>
      <w:tr w:rsidR="00DE46B0" w:rsidRPr="00C474AB" w14:paraId="361B5DB0" w14:textId="77777777" w:rsidTr="00B512E6">
        <w:trPr>
          <w:trHeight w:val="408"/>
        </w:trPr>
        <w:tc>
          <w:tcPr>
            <w:tcW w:w="960" w:type="dxa"/>
            <w:vMerge/>
            <w:tcBorders>
              <w:top w:val="nil"/>
              <w:left w:val="single" w:sz="4" w:space="0" w:color="auto"/>
              <w:bottom w:val="single" w:sz="4" w:space="0" w:color="auto"/>
              <w:right w:val="single" w:sz="4" w:space="0" w:color="auto"/>
            </w:tcBorders>
            <w:vAlign w:val="center"/>
            <w:hideMark/>
          </w:tcPr>
          <w:p w14:paraId="662E9E3D" w14:textId="77777777" w:rsidR="00DE46B0" w:rsidRPr="00C474AB" w:rsidRDefault="00DE46B0" w:rsidP="00B512E6">
            <w:pPr>
              <w:rPr>
                <w:rFonts w:ascii="Calibri" w:eastAsia="Times New Roman" w:hAnsi="Calibri" w:cs="Calibri"/>
                <w:b/>
                <w:bCs/>
                <w:sz w:val="20"/>
                <w:szCs w:val="20"/>
              </w:rPr>
            </w:pPr>
          </w:p>
        </w:tc>
        <w:tc>
          <w:tcPr>
            <w:tcW w:w="3462" w:type="dxa"/>
            <w:vMerge/>
            <w:tcBorders>
              <w:top w:val="nil"/>
              <w:left w:val="single" w:sz="4" w:space="0" w:color="auto"/>
              <w:bottom w:val="single" w:sz="4" w:space="0" w:color="auto"/>
              <w:right w:val="single" w:sz="4" w:space="0" w:color="auto"/>
            </w:tcBorders>
            <w:vAlign w:val="center"/>
            <w:hideMark/>
          </w:tcPr>
          <w:p w14:paraId="25797AC8" w14:textId="77777777" w:rsidR="00DE46B0" w:rsidRPr="00C474AB" w:rsidRDefault="00DE46B0" w:rsidP="00B512E6">
            <w:pPr>
              <w:rPr>
                <w:rFonts w:ascii="Calibri" w:eastAsia="Times New Roman" w:hAnsi="Calibri" w:cs="Calibri"/>
                <w:b/>
                <w:bCs/>
                <w:sz w:val="20"/>
                <w:szCs w:val="20"/>
              </w:rPr>
            </w:pPr>
          </w:p>
        </w:tc>
        <w:tc>
          <w:tcPr>
            <w:tcW w:w="732" w:type="dxa"/>
            <w:vMerge/>
            <w:tcBorders>
              <w:top w:val="nil"/>
              <w:left w:val="single" w:sz="4" w:space="0" w:color="auto"/>
              <w:bottom w:val="single" w:sz="4" w:space="0" w:color="auto"/>
              <w:right w:val="single" w:sz="4" w:space="0" w:color="auto"/>
            </w:tcBorders>
            <w:vAlign w:val="center"/>
            <w:hideMark/>
          </w:tcPr>
          <w:p w14:paraId="4067FE5B" w14:textId="77777777" w:rsidR="00DE46B0" w:rsidRPr="00C474AB" w:rsidRDefault="00DE46B0" w:rsidP="00B512E6">
            <w:pPr>
              <w:rPr>
                <w:rFonts w:ascii="Calibri" w:eastAsia="Times New Roman" w:hAnsi="Calibri" w:cs="Calibri"/>
                <w:b/>
                <w:bCs/>
                <w:sz w:val="20"/>
                <w:szCs w:val="20"/>
              </w:rPr>
            </w:pPr>
          </w:p>
        </w:tc>
        <w:tc>
          <w:tcPr>
            <w:tcW w:w="649" w:type="dxa"/>
            <w:vMerge/>
            <w:tcBorders>
              <w:top w:val="nil"/>
              <w:left w:val="single" w:sz="4" w:space="0" w:color="auto"/>
              <w:bottom w:val="single" w:sz="4" w:space="0" w:color="auto"/>
              <w:right w:val="single" w:sz="4" w:space="0" w:color="auto"/>
            </w:tcBorders>
            <w:vAlign w:val="center"/>
            <w:hideMark/>
          </w:tcPr>
          <w:p w14:paraId="7095CFA2" w14:textId="77777777" w:rsidR="00DE46B0" w:rsidRPr="00C474AB" w:rsidRDefault="00DE46B0" w:rsidP="00B512E6">
            <w:pPr>
              <w:rPr>
                <w:rFonts w:ascii="Calibri" w:eastAsia="Times New Roman" w:hAnsi="Calibri" w:cs="Calibri"/>
                <w:b/>
                <w:bCs/>
                <w:sz w:val="20"/>
                <w:szCs w:val="20"/>
              </w:rPr>
            </w:pPr>
          </w:p>
        </w:tc>
        <w:tc>
          <w:tcPr>
            <w:tcW w:w="822" w:type="dxa"/>
            <w:vMerge/>
            <w:tcBorders>
              <w:top w:val="nil"/>
              <w:left w:val="single" w:sz="4" w:space="0" w:color="auto"/>
              <w:bottom w:val="single" w:sz="4" w:space="0" w:color="auto"/>
              <w:right w:val="single" w:sz="4" w:space="0" w:color="auto"/>
            </w:tcBorders>
            <w:vAlign w:val="center"/>
            <w:hideMark/>
          </w:tcPr>
          <w:p w14:paraId="3E4B6D3E" w14:textId="77777777" w:rsidR="00DE46B0" w:rsidRPr="00C474AB" w:rsidRDefault="00DE46B0" w:rsidP="00B512E6">
            <w:pPr>
              <w:rPr>
                <w:rFonts w:ascii="Calibri" w:eastAsia="Times New Roman" w:hAnsi="Calibri" w:cs="Calibri"/>
                <w:b/>
                <w:bCs/>
                <w:sz w:val="20"/>
                <w:szCs w:val="20"/>
              </w:rPr>
            </w:pPr>
          </w:p>
        </w:tc>
        <w:tc>
          <w:tcPr>
            <w:tcW w:w="781" w:type="dxa"/>
            <w:vMerge/>
            <w:tcBorders>
              <w:top w:val="nil"/>
              <w:left w:val="single" w:sz="4" w:space="0" w:color="auto"/>
              <w:bottom w:val="single" w:sz="4" w:space="0" w:color="auto"/>
              <w:right w:val="single" w:sz="4" w:space="0" w:color="auto"/>
            </w:tcBorders>
            <w:vAlign w:val="center"/>
            <w:hideMark/>
          </w:tcPr>
          <w:p w14:paraId="6EAAB2DF" w14:textId="77777777" w:rsidR="00DE46B0" w:rsidRPr="00C474AB" w:rsidRDefault="00DE46B0" w:rsidP="00B512E6">
            <w:pPr>
              <w:rPr>
                <w:rFonts w:ascii="Calibri" w:eastAsia="Times New Roman" w:hAnsi="Calibri" w:cs="Calibri"/>
                <w:b/>
                <w:bCs/>
                <w:sz w:val="20"/>
                <w:szCs w:val="20"/>
              </w:rPr>
            </w:pPr>
          </w:p>
        </w:tc>
        <w:tc>
          <w:tcPr>
            <w:tcW w:w="774" w:type="dxa"/>
            <w:vMerge/>
            <w:tcBorders>
              <w:top w:val="nil"/>
              <w:left w:val="single" w:sz="4" w:space="0" w:color="auto"/>
              <w:bottom w:val="single" w:sz="4" w:space="0" w:color="auto"/>
              <w:right w:val="single" w:sz="4" w:space="0" w:color="auto"/>
            </w:tcBorders>
            <w:vAlign w:val="center"/>
            <w:hideMark/>
          </w:tcPr>
          <w:p w14:paraId="259CFC91" w14:textId="77777777" w:rsidR="00DE46B0" w:rsidRPr="00C474AB" w:rsidRDefault="00DE46B0" w:rsidP="00B512E6">
            <w:pPr>
              <w:rPr>
                <w:rFonts w:ascii="Calibri" w:eastAsia="Times New Roman" w:hAnsi="Calibri" w:cs="Calibri"/>
                <w:b/>
                <w:bCs/>
                <w:sz w:val="20"/>
                <w:szCs w:val="20"/>
              </w:rPr>
            </w:pPr>
          </w:p>
        </w:tc>
        <w:tc>
          <w:tcPr>
            <w:tcW w:w="739" w:type="dxa"/>
            <w:vMerge/>
            <w:tcBorders>
              <w:top w:val="nil"/>
              <w:left w:val="single" w:sz="4" w:space="0" w:color="auto"/>
              <w:bottom w:val="single" w:sz="4" w:space="0" w:color="auto"/>
              <w:right w:val="single" w:sz="4" w:space="0" w:color="auto"/>
            </w:tcBorders>
            <w:vAlign w:val="center"/>
            <w:hideMark/>
          </w:tcPr>
          <w:p w14:paraId="1291FB5A" w14:textId="77777777" w:rsidR="00DE46B0" w:rsidRPr="00C474AB" w:rsidRDefault="00DE46B0" w:rsidP="00B512E6">
            <w:pPr>
              <w:rPr>
                <w:rFonts w:ascii="Calibri" w:eastAsia="Times New Roman" w:hAnsi="Calibri" w:cs="Calibri"/>
                <w:b/>
                <w:bCs/>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056479C6" w14:textId="77777777" w:rsidR="00DE46B0" w:rsidRPr="00C474AB" w:rsidRDefault="00DE46B0" w:rsidP="00B512E6">
            <w:pPr>
              <w:rPr>
                <w:rFonts w:ascii="Calibri" w:eastAsia="Times New Roman" w:hAnsi="Calibri" w:cs="Calibri"/>
                <w:b/>
                <w:bCs/>
                <w:sz w:val="20"/>
                <w:szCs w:val="20"/>
              </w:rPr>
            </w:pPr>
          </w:p>
        </w:tc>
        <w:tc>
          <w:tcPr>
            <w:tcW w:w="927" w:type="dxa"/>
            <w:vMerge/>
            <w:tcBorders>
              <w:top w:val="nil"/>
              <w:left w:val="single" w:sz="4" w:space="0" w:color="auto"/>
              <w:bottom w:val="single" w:sz="4" w:space="0" w:color="auto"/>
              <w:right w:val="single" w:sz="4" w:space="0" w:color="auto"/>
            </w:tcBorders>
            <w:vAlign w:val="center"/>
            <w:hideMark/>
          </w:tcPr>
          <w:p w14:paraId="7AA05EBE" w14:textId="77777777" w:rsidR="00DE46B0" w:rsidRPr="00C474AB" w:rsidRDefault="00DE46B0" w:rsidP="00B512E6">
            <w:pPr>
              <w:rPr>
                <w:rFonts w:ascii="Calibri" w:eastAsia="Times New Roman" w:hAnsi="Calibri" w:cs="Calibri"/>
                <w:b/>
                <w:bCs/>
                <w:sz w:val="20"/>
                <w:szCs w:val="20"/>
              </w:rPr>
            </w:pPr>
          </w:p>
        </w:tc>
        <w:tc>
          <w:tcPr>
            <w:tcW w:w="960" w:type="dxa"/>
            <w:tcBorders>
              <w:top w:val="nil"/>
              <w:left w:val="nil"/>
              <w:bottom w:val="single" w:sz="4" w:space="0" w:color="auto"/>
              <w:right w:val="single" w:sz="4" w:space="0" w:color="auto"/>
            </w:tcBorders>
            <w:shd w:val="clear" w:color="000000" w:fill="FFFFFF"/>
            <w:vAlign w:val="center"/>
            <w:hideMark/>
          </w:tcPr>
          <w:p w14:paraId="755F999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6F94AF7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42232D53" w14:textId="77777777" w:rsidTr="00B512E6">
        <w:trPr>
          <w:trHeight w:val="444"/>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2E6087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5DDFD42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6EDA15C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3F8390E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355A943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6EF4881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3617096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2CD126F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6ED0841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5067F5D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3F50103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7D8A6A7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2B608F59" w14:textId="77777777" w:rsidTr="00B512E6">
        <w:trPr>
          <w:trHeight w:val="300"/>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A8E97C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3EDD60B7" w14:textId="77777777" w:rsidTr="00B512E6">
        <w:trPr>
          <w:trHeight w:val="450"/>
        </w:trPr>
        <w:tc>
          <w:tcPr>
            <w:tcW w:w="960" w:type="dxa"/>
            <w:tcBorders>
              <w:top w:val="nil"/>
              <w:left w:val="single" w:sz="4" w:space="0" w:color="auto"/>
              <w:bottom w:val="single" w:sz="4" w:space="0" w:color="auto"/>
              <w:right w:val="nil"/>
            </w:tcBorders>
            <w:shd w:val="clear" w:color="000000" w:fill="9BC2E6"/>
            <w:vAlign w:val="center"/>
            <w:hideMark/>
          </w:tcPr>
          <w:p w14:paraId="326800B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9BC2E6"/>
            <w:vAlign w:val="center"/>
            <w:hideMark/>
          </w:tcPr>
          <w:p w14:paraId="5AEFDC2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7DC09BC6" w14:textId="77777777" w:rsidTr="00B512E6">
        <w:trPr>
          <w:trHeight w:val="450"/>
        </w:trPr>
        <w:tc>
          <w:tcPr>
            <w:tcW w:w="960" w:type="dxa"/>
            <w:tcBorders>
              <w:top w:val="nil"/>
              <w:left w:val="single" w:sz="4" w:space="0" w:color="auto"/>
              <w:bottom w:val="nil"/>
              <w:right w:val="single" w:sz="4" w:space="0" w:color="auto"/>
            </w:tcBorders>
            <w:shd w:val="clear" w:color="000000" w:fill="9BC2E6"/>
            <w:vAlign w:val="center"/>
            <w:hideMark/>
          </w:tcPr>
          <w:p w14:paraId="4DD42E3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II.</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5FFCBBE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UPRAVNI POSTUPAK</w:t>
            </w:r>
          </w:p>
        </w:tc>
      </w:tr>
      <w:tr w:rsidR="00DE46B0" w:rsidRPr="00C474AB" w14:paraId="4697F7F7" w14:textId="77777777" w:rsidTr="00B512E6">
        <w:trPr>
          <w:trHeight w:val="288"/>
        </w:trPr>
        <w:tc>
          <w:tcPr>
            <w:tcW w:w="96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6124F07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12042" w:type="dxa"/>
            <w:gridSpan w:val="11"/>
            <w:tcBorders>
              <w:top w:val="single" w:sz="4" w:space="0" w:color="auto"/>
              <w:left w:val="nil"/>
              <w:bottom w:val="single" w:sz="4" w:space="0" w:color="auto"/>
              <w:right w:val="single" w:sz="4" w:space="0" w:color="000000"/>
            </w:tcBorders>
            <w:shd w:val="clear" w:color="000000" w:fill="BDD7EE"/>
            <w:vAlign w:val="center"/>
            <w:hideMark/>
          </w:tcPr>
          <w:p w14:paraId="612AEB7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Ugostiteljstvo</w:t>
            </w:r>
          </w:p>
        </w:tc>
      </w:tr>
      <w:tr w:rsidR="00DE46B0" w:rsidRPr="00C474AB" w14:paraId="4BC5E867" w14:textId="77777777" w:rsidTr="00B512E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F10A05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1.1.</w:t>
            </w:r>
          </w:p>
        </w:tc>
        <w:tc>
          <w:tcPr>
            <w:tcW w:w="3462" w:type="dxa"/>
            <w:tcBorders>
              <w:top w:val="nil"/>
              <w:left w:val="nil"/>
              <w:bottom w:val="single" w:sz="4" w:space="0" w:color="auto"/>
              <w:right w:val="single" w:sz="4" w:space="0" w:color="auto"/>
            </w:tcBorders>
            <w:shd w:val="clear" w:color="000000" w:fill="FFFFFF"/>
            <w:vAlign w:val="center"/>
            <w:hideMark/>
          </w:tcPr>
          <w:p w14:paraId="4BE4DD4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Zahtjev za produženje radnog vremena</w:t>
            </w:r>
          </w:p>
        </w:tc>
        <w:tc>
          <w:tcPr>
            <w:tcW w:w="732" w:type="dxa"/>
            <w:tcBorders>
              <w:top w:val="nil"/>
              <w:left w:val="nil"/>
              <w:bottom w:val="single" w:sz="4" w:space="0" w:color="auto"/>
              <w:right w:val="single" w:sz="4" w:space="0" w:color="auto"/>
            </w:tcBorders>
            <w:shd w:val="clear" w:color="000000" w:fill="FFFFFF"/>
            <w:vAlign w:val="center"/>
            <w:hideMark/>
          </w:tcPr>
          <w:p w14:paraId="2609262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335-01</w:t>
            </w:r>
          </w:p>
        </w:tc>
        <w:tc>
          <w:tcPr>
            <w:tcW w:w="649" w:type="dxa"/>
            <w:tcBorders>
              <w:top w:val="nil"/>
              <w:left w:val="nil"/>
              <w:bottom w:val="single" w:sz="4" w:space="0" w:color="auto"/>
              <w:right w:val="single" w:sz="4" w:space="0" w:color="auto"/>
            </w:tcBorders>
            <w:shd w:val="clear" w:color="000000" w:fill="FFFFFF"/>
            <w:vAlign w:val="center"/>
            <w:hideMark/>
          </w:tcPr>
          <w:p w14:paraId="4808DB8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16DB1A4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6E8B9A7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7CB09E9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1EBFFF7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46B8232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w:t>
            </w:r>
          </w:p>
        </w:tc>
        <w:tc>
          <w:tcPr>
            <w:tcW w:w="927" w:type="dxa"/>
            <w:tcBorders>
              <w:top w:val="nil"/>
              <w:left w:val="nil"/>
              <w:bottom w:val="single" w:sz="4" w:space="0" w:color="auto"/>
              <w:right w:val="single" w:sz="4" w:space="0" w:color="auto"/>
            </w:tcBorders>
            <w:shd w:val="clear" w:color="auto" w:fill="auto"/>
            <w:vAlign w:val="center"/>
            <w:hideMark/>
          </w:tcPr>
          <w:p w14:paraId="2129DF2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5E63577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izlučivanje</w:t>
            </w:r>
          </w:p>
        </w:tc>
        <w:tc>
          <w:tcPr>
            <w:tcW w:w="1500" w:type="dxa"/>
            <w:tcBorders>
              <w:top w:val="nil"/>
              <w:left w:val="nil"/>
              <w:bottom w:val="single" w:sz="4" w:space="0" w:color="auto"/>
              <w:right w:val="single" w:sz="4" w:space="0" w:color="auto"/>
            </w:tcBorders>
            <w:shd w:val="clear" w:color="000000" w:fill="FFFFFF"/>
            <w:vAlign w:val="center"/>
            <w:hideMark/>
          </w:tcPr>
          <w:p w14:paraId="241EC70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354C491E"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2718C3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single" w:sz="4" w:space="0" w:color="auto"/>
              <w:right w:val="single" w:sz="4" w:space="0" w:color="auto"/>
            </w:tcBorders>
            <w:shd w:val="clear" w:color="000000" w:fill="FFFFFF"/>
            <w:vAlign w:val="center"/>
            <w:hideMark/>
          </w:tcPr>
          <w:p w14:paraId="591DCB5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670D9D0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104DBB4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11178E2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4FB560C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7C4FBB9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19DC7A4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3A4AE6C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14:paraId="66835D7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58A598E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63E7239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252B0F04" w14:textId="77777777" w:rsidTr="00B512E6">
        <w:trPr>
          <w:trHeight w:val="288"/>
        </w:trPr>
        <w:tc>
          <w:tcPr>
            <w:tcW w:w="13002"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4A9DDCC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07627148"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BDD7EE"/>
            <w:vAlign w:val="center"/>
            <w:hideMark/>
          </w:tcPr>
          <w:p w14:paraId="7FEBCEB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w:t>
            </w:r>
          </w:p>
        </w:tc>
        <w:tc>
          <w:tcPr>
            <w:tcW w:w="12042" w:type="dxa"/>
            <w:gridSpan w:val="11"/>
            <w:tcBorders>
              <w:top w:val="single" w:sz="4" w:space="0" w:color="auto"/>
              <w:left w:val="nil"/>
              <w:bottom w:val="single" w:sz="4" w:space="0" w:color="auto"/>
              <w:right w:val="single" w:sz="4" w:space="0" w:color="000000"/>
            </w:tcBorders>
            <w:shd w:val="clear" w:color="000000" w:fill="BDD7EE"/>
            <w:vAlign w:val="center"/>
            <w:hideMark/>
          </w:tcPr>
          <w:p w14:paraId="146525A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Komunalni poslovi</w:t>
            </w:r>
          </w:p>
        </w:tc>
      </w:tr>
      <w:tr w:rsidR="00DE46B0" w:rsidRPr="00C474AB" w14:paraId="2A84786A" w14:textId="77777777" w:rsidTr="00B512E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6A0831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2.1.</w:t>
            </w:r>
          </w:p>
        </w:tc>
        <w:tc>
          <w:tcPr>
            <w:tcW w:w="3462" w:type="dxa"/>
            <w:tcBorders>
              <w:top w:val="nil"/>
              <w:left w:val="nil"/>
              <w:bottom w:val="single" w:sz="4" w:space="0" w:color="auto"/>
              <w:right w:val="single" w:sz="4" w:space="0" w:color="auto"/>
            </w:tcBorders>
            <w:shd w:val="clear" w:color="000000" w:fill="FFFFFF"/>
            <w:vAlign w:val="center"/>
            <w:hideMark/>
          </w:tcPr>
          <w:p w14:paraId="36D0E79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Zahtjev za korištenje javne površine</w:t>
            </w:r>
          </w:p>
        </w:tc>
        <w:tc>
          <w:tcPr>
            <w:tcW w:w="732" w:type="dxa"/>
            <w:tcBorders>
              <w:top w:val="nil"/>
              <w:left w:val="nil"/>
              <w:bottom w:val="single" w:sz="4" w:space="0" w:color="auto"/>
              <w:right w:val="single" w:sz="4" w:space="0" w:color="auto"/>
            </w:tcBorders>
            <w:shd w:val="clear" w:color="000000" w:fill="FFFFFF"/>
            <w:vAlign w:val="center"/>
            <w:hideMark/>
          </w:tcPr>
          <w:p w14:paraId="0751391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363-01</w:t>
            </w:r>
          </w:p>
        </w:tc>
        <w:tc>
          <w:tcPr>
            <w:tcW w:w="649" w:type="dxa"/>
            <w:tcBorders>
              <w:top w:val="nil"/>
              <w:left w:val="nil"/>
              <w:bottom w:val="single" w:sz="4" w:space="0" w:color="auto"/>
              <w:right w:val="single" w:sz="4" w:space="0" w:color="auto"/>
            </w:tcBorders>
            <w:shd w:val="clear" w:color="000000" w:fill="FFFFFF"/>
            <w:vAlign w:val="center"/>
            <w:hideMark/>
          </w:tcPr>
          <w:p w14:paraId="5208DC4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38F7B2B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118EDF6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311E627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75B4517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21A5FAB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7</w:t>
            </w:r>
          </w:p>
        </w:tc>
        <w:tc>
          <w:tcPr>
            <w:tcW w:w="927" w:type="dxa"/>
            <w:tcBorders>
              <w:top w:val="nil"/>
              <w:left w:val="nil"/>
              <w:bottom w:val="single" w:sz="4" w:space="0" w:color="auto"/>
              <w:right w:val="single" w:sz="4" w:space="0" w:color="auto"/>
            </w:tcBorders>
            <w:shd w:val="clear" w:color="auto" w:fill="auto"/>
            <w:vAlign w:val="center"/>
            <w:hideMark/>
          </w:tcPr>
          <w:p w14:paraId="779089E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F078F6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izlučivanje</w:t>
            </w:r>
          </w:p>
        </w:tc>
        <w:tc>
          <w:tcPr>
            <w:tcW w:w="1500" w:type="dxa"/>
            <w:tcBorders>
              <w:top w:val="nil"/>
              <w:left w:val="nil"/>
              <w:bottom w:val="nil"/>
              <w:right w:val="single" w:sz="4" w:space="0" w:color="auto"/>
            </w:tcBorders>
            <w:shd w:val="clear" w:color="000000" w:fill="FFFFFF"/>
            <w:vAlign w:val="center"/>
            <w:hideMark/>
          </w:tcPr>
          <w:p w14:paraId="601541A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44CAA825" w14:textId="77777777" w:rsidTr="00B512E6">
        <w:trPr>
          <w:trHeight w:val="288"/>
        </w:trPr>
        <w:tc>
          <w:tcPr>
            <w:tcW w:w="960" w:type="dxa"/>
            <w:tcBorders>
              <w:top w:val="nil"/>
              <w:left w:val="single" w:sz="4" w:space="0" w:color="auto"/>
              <w:bottom w:val="nil"/>
              <w:right w:val="nil"/>
            </w:tcBorders>
            <w:shd w:val="clear" w:color="000000" w:fill="FFFFFF"/>
            <w:vAlign w:val="center"/>
            <w:hideMark/>
          </w:tcPr>
          <w:p w14:paraId="370C3EB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nil"/>
              <w:right w:val="nil"/>
            </w:tcBorders>
            <w:shd w:val="clear" w:color="000000" w:fill="FFFFFF"/>
            <w:vAlign w:val="center"/>
            <w:hideMark/>
          </w:tcPr>
          <w:p w14:paraId="6BCDF16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nil"/>
            </w:tcBorders>
            <w:shd w:val="clear" w:color="000000" w:fill="FFFFFF"/>
            <w:vAlign w:val="center"/>
            <w:hideMark/>
          </w:tcPr>
          <w:p w14:paraId="56B1F15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nil"/>
            </w:tcBorders>
            <w:shd w:val="clear" w:color="000000" w:fill="FFFFFF"/>
            <w:vAlign w:val="center"/>
            <w:hideMark/>
          </w:tcPr>
          <w:p w14:paraId="0384DEB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nil"/>
            </w:tcBorders>
            <w:shd w:val="clear" w:color="000000" w:fill="FFFFFF"/>
            <w:vAlign w:val="center"/>
            <w:hideMark/>
          </w:tcPr>
          <w:p w14:paraId="1B61D8B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nil"/>
            </w:tcBorders>
            <w:shd w:val="clear" w:color="000000" w:fill="FFFFFF"/>
            <w:vAlign w:val="center"/>
            <w:hideMark/>
          </w:tcPr>
          <w:p w14:paraId="13C3DF7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nil"/>
            </w:tcBorders>
            <w:shd w:val="clear" w:color="000000" w:fill="FFFFFF"/>
            <w:vAlign w:val="center"/>
            <w:hideMark/>
          </w:tcPr>
          <w:p w14:paraId="5C5FA84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nil"/>
            </w:tcBorders>
            <w:shd w:val="clear" w:color="000000" w:fill="FFFFFF"/>
            <w:vAlign w:val="center"/>
            <w:hideMark/>
          </w:tcPr>
          <w:p w14:paraId="5CC858E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nil"/>
            </w:tcBorders>
            <w:shd w:val="clear" w:color="auto" w:fill="auto"/>
            <w:vAlign w:val="center"/>
            <w:hideMark/>
          </w:tcPr>
          <w:p w14:paraId="0D087CD4" w14:textId="77777777" w:rsidR="00DE46B0" w:rsidRPr="00C474AB" w:rsidRDefault="00DE46B0" w:rsidP="00B512E6">
            <w:pPr>
              <w:jc w:val="center"/>
              <w:rPr>
                <w:rFonts w:ascii="Calibri" w:eastAsia="Times New Roman" w:hAnsi="Calibri" w:cs="Calibri"/>
                <w:b/>
                <w:bCs/>
                <w:sz w:val="20"/>
                <w:szCs w:val="20"/>
              </w:rPr>
            </w:pPr>
          </w:p>
        </w:tc>
        <w:tc>
          <w:tcPr>
            <w:tcW w:w="927" w:type="dxa"/>
            <w:tcBorders>
              <w:top w:val="nil"/>
              <w:left w:val="nil"/>
              <w:bottom w:val="nil"/>
              <w:right w:val="nil"/>
            </w:tcBorders>
            <w:shd w:val="clear" w:color="auto" w:fill="auto"/>
            <w:vAlign w:val="center"/>
            <w:hideMark/>
          </w:tcPr>
          <w:p w14:paraId="19A986BE" w14:textId="77777777" w:rsidR="00DE46B0" w:rsidRPr="00C474AB" w:rsidRDefault="00DE46B0" w:rsidP="00B512E6">
            <w:pPr>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000000" w:fill="FFFFFF"/>
            <w:vAlign w:val="center"/>
            <w:hideMark/>
          </w:tcPr>
          <w:p w14:paraId="17A2E39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single" w:sz="4" w:space="0" w:color="auto"/>
              <w:left w:val="nil"/>
              <w:bottom w:val="single" w:sz="4" w:space="0" w:color="auto"/>
              <w:right w:val="single" w:sz="4" w:space="0" w:color="auto"/>
            </w:tcBorders>
            <w:shd w:val="clear" w:color="000000" w:fill="FFFFFF"/>
            <w:vAlign w:val="center"/>
            <w:hideMark/>
          </w:tcPr>
          <w:p w14:paraId="5F01028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12EBDD30" w14:textId="77777777" w:rsidTr="00B512E6">
        <w:trPr>
          <w:trHeight w:val="288"/>
        </w:trPr>
        <w:tc>
          <w:tcPr>
            <w:tcW w:w="96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2DA168A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w:t>
            </w:r>
          </w:p>
        </w:tc>
        <w:tc>
          <w:tcPr>
            <w:tcW w:w="12042" w:type="dxa"/>
            <w:gridSpan w:val="11"/>
            <w:tcBorders>
              <w:top w:val="single" w:sz="4" w:space="0" w:color="auto"/>
              <w:left w:val="nil"/>
              <w:bottom w:val="single" w:sz="4" w:space="0" w:color="auto"/>
              <w:right w:val="single" w:sz="4" w:space="0" w:color="000000"/>
            </w:tcBorders>
            <w:shd w:val="clear" w:color="000000" w:fill="BDD7EE"/>
            <w:vAlign w:val="center"/>
            <w:hideMark/>
          </w:tcPr>
          <w:p w14:paraId="2437FCD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Poslovni prostor</w:t>
            </w:r>
          </w:p>
        </w:tc>
      </w:tr>
      <w:tr w:rsidR="00DE46B0" w:rsidRPr="00C474AB" w14:paraId="06AAC860" w14:textId="77777777" w:rsidTr="00B512E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D91316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3.1.</w:t>
            </w:r>
          </w:p>
        </w:tc>
        <w:tc>
          <w:tcPr>
            <w:tcW w:w="3462" w:type="dxa"/>
            <w:tcBorders>
              <w:top w:val="nil"/>
              <w:left w:val="nil"/>
              <w:bottom w:val="single" w:sz="4" w:space="0" w:color="auto"/>
              <w:right w:val="single" w:sz="4" w:space="0" w:color="auto"/>
            </w:tcBorders>
            <w:shd w:val="clear" w:color="000000" w:fill="FFFFFF"/>
            <w:vAlign w:val="center"/>
            <w:hideMark/>
          </w:tcPr>
          <w:p w14:paraId="4622559A"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Zahtjev za korištenje poslovnog prostora</w:t>
            </w:r>
          </w:p>
        </w:tc>
        <w:tc>
          <w:tcPr>
            <w:tcW w:w="732" w:type="dxa"/>
            <w:tcBorders>
              <w:top w:val="nil"/>
              <w:left w:val="nil"/>
              <w:bottom w:val="single" w:sz="4" w:space="0" w:color="auto"/>
              <w:right w:val="single" w:sz="4" w:space="0" w:color="auto"/>
            </w:tcBorders>
            <w:shd w:val="clear" w:color="000000" w:fill="FFFFFF"/>
            <w:vAlign w:val="center"/>
            <w:hideMark/>
          </w:tcPr>
          <w:p w14:paraId="2E3ACC8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372-01</w:t>
            </w:r>
          </w:p>
        </w:tc>
        <w:tc>
          <w:tcPr>
            <w:tcW w:w="649" w:type="dxa"/>
            <w:tcBorders>
              <w:top w:val="nil"/>
              <w:left w:val="nil"/>
              <w:bottom w:val="single" w:sz="4" w:space="0" w:color="auto"/>
              <w:right w:val="single" w:sz="4" w:space="0" w:color="auto"/>
            </w:tcBorders>
            <w:shd w:val="clear" w:color="000000" w:fill="FFFFFF"/>
            <w:vAlign w:val="center"/>
            <w:hideMark/>
          </w:tcPr>
          <w:p w14:paraId="20C58A9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5561E4F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2799E77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5650C2B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734B29E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2593053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w:t>
            </w:r>
          </w:p>
        </w:tc>
        <w:tc>
          <w:tcPr>
            <w:tcW w:w="927" w:type="dxa"/>
            <w:tcBorders>
              <w:top w:val="nil"/>
              <w:left w:val="nil"/>
              <w:bottom w:val="single" w:sz="4" w:space="0" w:color="auto"/>
              <w:right w:val="single" w:sz="4" w:space="0" w:color="auto"/>
            </w:tcBorders>
            <w:shd w:val="clear" w:color="auto" w:fill="auto"/>
            <w:vAlign w:val="center"/>
            <w:hideMark/>
          </w:tcPr>
          <w:p w14:paraId="143CE74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F815AC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izlučivanje</w:t>
            </w:r>
          </w:p>
        </w:tc>
        <w:tc>
          <w:tcPr>
            <w:tcW w:w="1500" w:type="dxa"/>
            <w:tcBorders>
              <w:top w:val="nil"/>
              <w:left w:val="nil"/>
              <w:bottom w:val="single" w:sz="4" w:space="0" w:color="auto"/>
              <w:right w:val="single" w:sz="4" w:space="0" w:color="auto"/>
            </w:tcBorders>
            <w:shd w:val="clear" w:color="000000" w:fill="FFFFFF"/>
            <w:vAlign w:val="center"/>
            <w:hideMark/>
          </w:tcPr>
          <w:p w14:paraId="2084187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4F1747AC" w14:textId="77777777" w:rsidTr="00B512E6">
        <w:trPr>
          <w:trHeight w:val="288"/>
        </w:trPr>
        <w:tc>
          <w:tcPr>
            <w:tcW w:w="960" w:type="dxa"/>
            <w:tcBorders>
              <w:top w:val="nil"/>
              <w:left w:val="single" w:sz="4" w:space="0" w:color="auto"/>
              <w:bottom w:val="nil"/>
              <w:right w:val="nil"/>
            </w:tcBorders>
            <w:shd w:val="clear" w:color="000000" w:fill="FFFFFF"/>
            <w:vAlign w:val="center"/>
            <w:hideMark/>
          </w:tcPr>
          <w:p w14:paraId="60D5C11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nil"/>
              <w:right w:val="nil"/>
            </w:tcBorders>
            <w:shd w:val="clear" w:color="000000" w:fill="FFFFFF"/>
            <w:vAlign w:val="center"/>
            <w:hideMark/>
          </w:tcPr>
          <w:p w14:paraId="035EAF96"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nil"/>
            </w:tcBorders>
            <w:shd w:val="clear" w:color="000000" w:fill="FFFFFF"/>
            <w:vAlign w:val="center"/>
            <w:hideMark/>
          </w:tcPr>
          <w:p w14:paraId="6282C17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nil"/>
            </w:tcBorders>
            <w:shd w:val="clear" w:color="000000" w:fill="FFFFFF"/>
            <w:vAlign w:val="center"/>
            <w:hideMark/>
          </w:tcPr>
          <w:p w14:paraId="4D45DAD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nil"/>
            </w:tcBorders>
            <w:shd w:val="clear" w:color="000000" w:fill="FFFFFF"/>
            <w:vAlign w:val="center"/>
            <w:hideMark/>
          </w:tcPr>
          <w:p w14:paraId="0BEA0CD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nil"/>
            </w:tcBorders>
            <w:shd w:val="clear" w:color="000000" w:fill="FFFFFF"/>
            <w:vAlign w:val="center"/>
            <w:hideMark/>
          </w:tcPr>
          <w:p w14:paraId="2CFAF1D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nil"/>
            </w:tcBorders>
            <w:shd w:val="clear" w:color="000000" w:fill="FFFFFF"/>
            <w:vAlign w:val="center"/>
            <w:hideMark/>
          </w:tcPr>
          <w:p w14:paraId="321D84C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nil"/>
            </w:tcBorders>
            <w:shd w:val="clear" w:color="000000" w:fill="FFFFFF"/>
            <w:vAlign w:val="center"/>
            <w:hideMark/>
          </w:tcPr>
          <w:p w14:paraId="317A8EF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nil"/>
            </w:tcBorders>
            <w:shd w:val="clear" w:color="auto" w:fill="auto"/>
            <w:vAlign w:val="center"/>
            <w:hideMark/>
          </w:tcPr>
          <w:p w14:paraId="45CAA18C" w14:textId="77777777" w:rsidR="00DE46B0" w:rsidRPr="00C474AB" w:rsidRDefault="00DE46B0" w:rsidP="00B512E6">
            <w:pPr>
              <w:jc w:val="center"/>
              <w:rPr>
                <w:rFonts w:ascii="Calibri" w:eastAsia="Times New Roman" w:hAnsi="Calibri" w:cs="Calibri"/>
                <w:b/>
                <w:bCs/>
                <w:sz w:val="20"/>
                <w:szCs w:val="20"/>
              </w:rPr>
            </w:pPr>
          </w:p>
        </w:tc>
        <w:tc>
          <w:tcPr>
            <w:tcW w:w="927" w:type="dxa"/>
            <w:tcBorders>
              <w:top w:val="nil"/>
              <w:left w:val="nil"/>
              <w:bottom w:val="nil"/>
              <w:right w:val="nil"/>
            </w:tcBorders>
            <w:shd w:val="clear" w:color="auto" w:fill="auto"/>
            <w:vAlign w:val="center"/>
            <w:hideMark/>
          </w:tcPr>
          <w:p w14:paraId="09A44437" w14:textId="77777777" w:rsidR="00DE46B0" w:rsidRPr="00C474AB" w:rsidRDefault="00DE46B0" w:rsidP="00B512E6">
            <w:pPr>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000000" w:fill="FFFFFF"/>
            <w:vAlign w:val="center"/>
            <w:hideMark/>
          </w:tcPr>
          <w:p w14:paraId="7DD9A8F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nil"/>
              <w:right w:val="single" w:sz="4" w:space="0" w:color="auto"/>
            </w:tcBorders>
            <w:shd w:val="clear" w:color="000000" w:fill="FFFFFF"/>
            <w:vAlign w:val="center"/>
            <w:hideMark/>
          </w:tcPr>
          <w:p w14:paraId="2234651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2DF4A721" w14:textId="77777777" w:rsidTr="00B512E6">
        <w:trPr>
          <w:trHeight w:val="288"/>
        </w:trPr>
        <w:tc>
          <w:tcPr>
            <w:tcW w:w="960" w:type="dxa"/>
            <w:tcBorders>
              <w:top w:val="single" w:sz="4" w:space="0" w:color="auto"/>
              <w:left w:val="single" w:sz="4" w:space="0" w:color="auto"/>
              <w:bottom w:val="single" w:sz="4" w:space="0" w:color="auto"/>
              <w:right w:val="nil"/>
            </w:tcBorders>
            <w:shd w:val="clear" w:color="000000" w:fill="BDD7EE"/>
            <w:vAlign w:val="center"/>
            <w:hideMark/>
          </w:tcPr>
          <w:p w14:paraId="4B25784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lastRenderedPageBreak/>
              <w:t>4.</w:t>
            </w:r>
          </w:p>
        </w:tc>
        <w:tc>
          <w:tcPr>
            <w:tcW w:w="12042" w:type="dxa"/>
            <w:gridSpan w:val="11"/>
            <w:tcBorders>
              <w:top w:val="single" w:sz="4" w:space="0" w:color="auto"/>
              <w:left w:val="single" w:sz="4" w:space="0" w:color="auto"/>
              <w:bottom w:val="single" w:sz="4" w:space="0" w:color="auto"/>
              <w:right w:val="single" w:sz="4" w:space="0" w:color="000000"/>
            </w:tcBorders>
            <w:shd w:val="clear" w:color="000000" w:fill="BDD7EE"/>
            <w:vAlign w:val="center"/>
            <w:hideMark/>
          </w:tcPr>
          <w:p w14:paraId="77846A7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Porezi i trošarine</w:t>
            </w:r>
          </w:p>
        </w:tc>
      </w:tr>
      <w:tr w:rsidR="00DE46B0" w:rsidRPr="00C474AB" w14:paraId="76D20DAF" w14:textId="77777777" w:rsidTr="00B512E6">
        <w:trPr>
          <w:trHeight w:val="48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DBC5F7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4.1.</w:t>
            </w:r>
          </w:p>
        </w:tc>
        <w:tc>
          <w:tcPr>
            <w:tcW w:w="3462" w:type="dxa"/>
            <w:tcBorders>
              <w:top w:val="nil"/>
              <w:left w:val="nil"/>
              <w:bottom w:val="single" w:sz="4" w:space="0" w:color="auto"/>
              <w:right w:val="single" w:sz="4" w:space="0" w:color="auto"/>
            </w:tcBorders>
            <w:shd w:val="clear" w:color="000000" w:fill="FFFFFF"/>
            <w:vAlign w:val="center"/>
            <w:hideMark/>
          </w:tcPr>
          <w:p w14:paraId="5EA69D0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Rješenje o spomeničkoj renti</w:t>
            </w:r>
          </w:p>
        </w:tc>
        <w:tc>
          <w:tcPr>
            <w:tcW w:w="732" w:type="dxa"/>
            <w:tcBorders>
              <w:top w:val="nil"/>
              <w:left w:val="nil"/>
              <w:bottom w:val="single" w:sz="4" w:space="0" w:color="auto"/>
              <w:right w:val="single" w:sz="4" w:space="0" w:color="auto"/>
            </w:tcBorders>
            <w:shd w:val="clear" w:color="000000" w:fill="FFFFFF"/>
            <w:vAlign w:val="center"/>
            <w:hideMark/>
          </w:tcPr>
          <w:p w14:paraId="38E34F7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410-08</w:t>
            </w:r>
          </w:p>
        </w:tc>
        <w:tc>
          <w:tcPr>
            <w:tcW w:w="649" w:type="dxa"/>
            <w:tcBorders>
              <w:top w:val="nil"/>
              <w:left w:val="nil"/>
              <w:bottom w:val="single" w:sz="4" w:space="0" w:color="auto"/>
              <w:right w:val="single" w:sz="4" w:space="0" w:color="auto"/>
            </w:tcBorders>
            <w:shd w:val="clear" w:color="000000" w:fill="FFFFFF"/>
            <w:vAlign w:val="center"/>
            <w:hideMark/>
          </w:tcPr>
          <w:p w14:paraId="036B6E7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822" w:type="dxa"/>
            <w:tcBorders>
              <w:top w:val="nil"/>
              <w:left w:val="nil"/>
              <w:bottom w:val="single" w:sz="4" w:space="0" w:color="auto"/>
              <w:right w:val="single" w:sz="4" w:space="0" w:color="auto"/>
            </w:tcBorders>
            <w:shd w:val="clear" w:color="000000" w:fill="FFFFFF"/>
            <w:vAlign w:val="center"/>
            <w:hideMark/>
          </w:tcPr>
          <w:p w14:paraId="4B7A22A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27901C7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5EA0B2C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55F698C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70504ED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w:t>
            </w:r>
          </w:p>
        </w:tc>
        <w:tc>
          <w:tcPr>
            <w:tcW w:w="927" w:type="dxa"/>
            <w:tcBorders>
              <w:top w:val="nil"/>
              <w:left w:val="nil"/>
              <w:bottom w:val="single" w:sz="4" w:space="0" w:color="auto"/>
              <w:right w:val="single" w:sz="4" w:space="0" w:color="auto"/>
            </w:tcBorders>
            <w:shd w:val="clear" w:color="auto" w:fill="auto"/>
            <w:vAlign w:val="center"/>
            <w:hideMark/>
          </w:tcPr>
          <w:p w14:paraId="53ED05D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706CA0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nil"/>
              <w:left w:val="nil"/>
              <w:bottom w:val="single" w:sz="4" w:space="0" w:color="auto"/>
              <w:right w:val="single" w:sz="4" w:space="0" w:color="auto"/>
            </w:tcBorders>
            <w:shd w:val="clear" w:color="000000" w:fill="FFFFFF"/>
            <w:vAlign w:val="center"/>
            <w:hideMark/>
          </w:tcPr>
          <w:p w14:paraId="6A8120B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318AE8E3" w14:textId="77777777" w:rsidTr="00B512E6">
        <w:trPr>
          <w:trHeight w:val="288"/>
        </w:trPr>
        <w:tc>
          <w:tcPr>
            <w:tcW w:w="960" w:type="dxa"/>
            <w:tcBorders>
              <w:top w:val="nil"/>
              <w:left w:val="single" w:sz="4" w:space="0" w:color="auto"/>
              <w:bottom w:val="nil"/>
              <w:right w:val="nil"/>
            </w:tcBorders>
            <w:shd w:val="clear" w:color="000000" w:fill="FFFFFF"/>
            <w:vAlign w:val="center"/>
            <w:hideMark/>
          </w:tcPr>
          <w:p w14:paraId="7363EBA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3462" w:type="dxa"/>
            <w:tcBorders>
              <w:top w:val="nil"/>
              <w:left w:val="nil"/>
              <w:bottom w:val="nil"/>
              <w:right w:val="nil"/>
            </w:tcBorders>
            <w:shd w:val="clear" w:color="000000" w:fill="FFFFFF"/>
            <w:vAlign w:val="center"/>
            <w:hideMark/>
          </w:tcPr>
          <w:p w14:paraId="5B547A4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nil"/>
              <w:right w:val="nil"/>
            </w:tcBorders>
            <w:shd w:val="clear" w:color="000000" w:fill="FFFFFF"/>
            <w:vAlign w:val="center"/>
            <w:hideMark/>
          </w:tcPr>
          <w:p w14:paraId="52E2CA9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49" w:type="dxa"/>
            <w:tcBorders>
              <w:top w:val="nil"/>
              <w:left w:val="nil"/>
              <w:bottom w:val="nil"/>
              <w:right w:val="nil"/>
            </w:tcBorders>
            <w:shd w:val="clear" w:color="000000" w:fill="FFFFFF"/>
            <w:vAlign w:val="center"/>
            <w:hideMark/>
          </w:tcPr>
          <w:p w14:paraId="61828E1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nil"/>
              <w:right w:val="nil"/>
            </w:tcBorders>
            <w:shd w:val="clear" w:color="000000" w:fill="FFFFFF"/>
            <w:vAlign w:val="center"/>
            <w:hideMark/>
          </w:tcPr>
          <w:p w14:paraId="689211F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nil"/>
              <w:right w:val="nil"/>
            </w:tcBorders>
            <w:shd w:val="clear" w:color="000000" w:fill="FFFFFF"/>
            <w:vAlign w:val="center"/>
            <w:hideMark/>
          </w:tcPr>
          <w:p w14:paraId="46C9575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nil"/>
              <w:right w:val="nil"/>
            </w:tcBorders>
            <w:shd w:val="clear" w:color="000000" w:fill="FFFFFF"/>
            <w:vAlign w:val="center"/>
            <w:hideMark/>
          </w:tcPr>
          <w:p w14:paraId="3527F66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nil"/>
              <w:right w:val="nil"/>
            </w:tcBorders>
            <w:shd w:val="clear" w:color="000000" w:fill="FFFFFF"/>
            <w:vAlign w:val="center"/>
            <w:hideMark/>
          </w:tcPr>
          <w:p w14:paraId="592397F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nil"/>
              <w:right w:val="nil"/>
            </w:tcBorders>
            <w:shd w:val="clear" w:color="auto" w:fill="auto"/>
            <w:vAlign w:val="center"/>
            <w:hideMark/>
          </w:tcPr>
          <w:p w14:paraId="4588D4F0" w14:textId="77777777" w:rsidR="00DE46B0" w:rsidRPr="00C474AB" w:rsidRDefault="00DE46B0" w:rsidP="00B512E6">
            <w:pPr>
              <w:jc w:val="center"/>
              <w:rPr>
                <w:rFonts w:ascii="Calibri" w:eastAsia="Times New Roman" w:hAnsi="Calibri" w:cs="Calibri"/>
                <w:b/>
                <w:bCs/>
                <w:sz w:val="20"/>
                <w:szCs w:val="20"/>
              </w:rPr>
            </w:pPr>
          </w:p>
        </w:tc>
        <w:tc>
          <w:tcPr>
            <w:tcW w:w="927" w:type="dxa"/>
            <w:tcBorders>
              <w:top w:val="nil"/>
              <w:left w:val="nil"/>
              <w:bottom w:val="nil"/>
              <w:right w:val="nil"/>
            </w:tcBorders>
            <w:shd w:val="clear" w:color="auto" w:fill="auto"/>
            <w:vAlign w:val="center"/>
            <w:hideMark/>
          </w:tcPr>
          <w:p w14:paraId="2D5DD39B" w14:textId="77777777" w:rsidR="00DE46B0" w:rsidRPr="00C474AB" w:rsidRDefault="00DE46B0" w:rsidP="00B512E6">
            <w:pPr>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000000" w:fill="FFFFFF"/>
            <w:vAlign w:val="center"/>
            <w:hideMark/>
          </w:tcPr>
          <w:p w14:paraId="038BA1A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nil"/>
              <w:right w:val="single" w:sz="4" w:space="0" w:color="auto"/>
            </w:tcBorders>
            <w:shd w:val="clear" w:color="000000" w:fill="FFFFFF"/>
            <w:vAlign w:val="center"/>
            <w:hideMark/>
          </w:tcPr>
          <w:p w14:paraId="1EC61E7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752B42FE" w14:textId="77777777" w:rsidTr="00B512E6">
        <w:trPr>
          <w:trHeight w:val="288"/>
        </w:trPr>
        <w:tc>
          <w:tcPr>
            <w:tcW w:w="96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39150E6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III.</w:t>
            </w:r>
          </w:p>
        </w:tc>
        <w:tc>
          <w:tcPr>
            <w:tcW w:w="12042" w:type="dxa"/>
            <w:gridSpan w:val="11"/>
            <w:tcBorders>
              <w:top w:val="single" w:sz="4" w:space="0" w:color="auto"/>
              <w:left w:val="nil"/>
              <w:bottom w:val="single" w:sz="4" w:space="0" w:color="auto"/>
              <w:right w:val="single" w:sz="4" w:space="0" w:color="000000"/>
            </w:tcBorders>
            <w:shd w:val="clear" w:color="000000" w:fill="9BC2E6"/>
            <w:vAlign w:val="center"/>
            <w:hideMark/>
          </w:tcPr>
          <w:p w14:paraId="77D6594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DOKUMENTACIJA KOJA NIJE OBUHVAĆENA PLANOM KLASIFIKACIJA</w:t>
            </w:r>
          </w:p>
        </w:tc>
      </w:tr>
      <w:tr w:rsidR="00DE46B0" w:rsidRPr="00C474AB" w14:paraId="3A3807B7" w14:textId="77777777" w:rsidTr="00B512E6">
        <w:trPr>
          <w:trHeight w:val="288"/>
        </w:trPr>
        <w:tc>
          <w:tcPr>
            <w:tcW w:w="960" w:type="dxa"/>
            <w:tcBorders>
              <w:top w:val="nil"/>
              <w:left w:val="single" w:sz="4" w:space="0" w:color="auto"/>
              <w:bottom w:val="single" w:sz="4" w:space="0" w:color="auto"/>
              <w:right w:val="single" w:sz="4" w:space="0" w:color="auto"/>
            </w:tcBorders>
            <w:shd w:val="clear" w:color="000000" w:fill="BDD7EE"/>
            <w:vAlign w:val="center"/>
            <w:hideMark/>
          </w:tcPr>
          <w:p w14:paraId="17B5FA9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1.</w:t>
            </w:r>
          </w:p>
        </w:tc>
        <w:tc>
          <w:tcPr>
            <w:tcW w:w="12042" w:type="dxa"/>
            <w:gridSpan w:val="11"/>
            <w:tcBorders>
              <w:top w:val="single" w:sz="4" w:space="0" w:color="auto"/>
              <w:left w:val="nil"/>
              <w:bottom w:val="single" w:sz="4" w:space="0" w:color="auto"/>
              <w:right w:val="single" w:sz="4" w:space="0" w:color="000000"/>
            </w:tcBorders>
            <w:shd w:val="clear" w:color="000000" w:fill="BDD7EE"/>
            <w:vAlign w:val="center"/>
            <w:hideMark/>
          </w:tcPr>
          <w:p w14:paraId="3B5B577C"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MATERIJALNO-FINANCIJSKO POSLOVANJE</w:t>
            </w:r>
          </w:p>
        </w:tc>
      </w:tr>
      <w:tr w:rsidR="00DE46B0" w:rsidRPr="00C474AB" w14:paraId="2551B5C1" w14:textId="77777777" w:rsidTr="00B512E6">
        <w:trPr>
          <w:trHeight w:val="72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8CBEE4" w14:textId="77777777" w:rsidR="00DE46B0" w:rsidRPr="00C474AB" w:rsidRDefault="00DE46B0" w:rsidP="00B512E6">
            <w:pPr>
              <w:jc w:val="center"/>
              <w:rPr>
                <w:rFonts w:eastAsia="Times New Roman"/>
                <w:sz w:val="20"/>
                <w:szCs w:val="20"/>
              </w:rPr>
            </w:pPr>
            <w:r w:rsidRPr="00C474AB">
              <w:rPr>
                <w:rFonts w:eastAsia="Times New Roman"/>
                <w:sz w:val="20"/>
                <w:szCs w:val="20"/>
              </w:rPr>
              <w:t>1.1.</w:t>
            </w:r>
          </w:p>
        </w:tc>
        <w:tc>
          <w:tcPr>
            <w:tcW w:w="3462" w:type="dxa"/>
            <w:tcBorders>
              <w:top w:val="nil"/>
              <w:left w:val="nil"/>
              <w:bottom w:val="single" w:sz="4" w:space="0" w:color="auto"/>
              <w:right w:val="single" w:sz="4" w:space="0" w:color="auto"/>
            </w:tcBorders>
            <w:shd w:val="clear" w:color="auto" w:fill="auto"/>
            <w:vAlign w:val="center"/>
            <w:hideMark/>
          </w:tcPr>
          <w:p w14:paraId="3C83E847"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Nalozi za knjiženje (temeljnice) sa prilozima</w:t>
            </w:r>
          </w:p>
        </w:tc>
        <w:tc>
          <w:tcPr>
            <w:tcW w:w="732" w:type="dxa"/>
            <w:tcBorders>
              <w:top w:val="nil"/>
              <w:left w:val="nil"/>
              <w:bottom w:val="single" w:sz="4" w:space="0" w:color="auto"/>
              <w:right w:val="single" w:sz="4" w:space="0" w:color="auto"/>
            </w:tcBorders>
            <w:shd w:val="clear" w:color="000000" w:fill="FFFFFF"/>
            <w:vAlign w:val="center"/>
            <w:hideMark/>
          </w:tcPr>
          <w:p w14:paraId="2B72AF28" w14:textId="77777777" w:rsidR="00DE46B0" w:rsidRPr="00C474AB" w:rsidRDefault="00DE46B0" w:rsidP="00B512E6">
            <w:pPr>
              <w:jc w:val="center"/>
              <w:rPr>
                <w:rFonts w:ascii="Calibri" w:eastAsia="Times New Roman" w:hAnsi="Calibri" w:cs="Calibri"/>
                <w:b/>
                <w:bCs/>
                <w:color w:val="FF0000"/>
                <w:sz w:val="20"/>
                <w:szCs w:val="20"/>
              </w:rPr>
            </w:pPr>
            <w:r w:rsidRPr="00C474AB">
              <w:rPr>
                <w:rFonts w:ascii="Calibri" w:eastAsia="Times New Roman" w:hAnsi="Calibri" w:cs="Calibri"/>
                <w:b/>
                <w:bCs/>
                <w:color w:val="FF0000"/>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69B6505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822" w:type="dxa"/>
            <w:tcBorders>
              <w:top w:val="nil"/>
              <w:left w:val="nil"/>
              <w:bottom w:val="single" w:sz="4" w:space="0" w:color="auto"/>
              <w:right w:val="single" w:sz="4" w:space="0" w:color="auto"/>
            </w:tcBorders>
            <w:shd w:val="clear" w:color="000000" w:fill="FFFFFF"/>
            <w:vAlign w:val="center"/>
            <w:hideMark/>
          </w:tcPr>
          <w:p w14:paraId="12343BE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78E9AAE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374F734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nil"/>
              <w:left w:val="nil"/>
              <w:bottom w:val="single" w:sz="4" w:space="0" w:color="auto"/>
              <w:right w:val="single" w:sz="4" w:space="0" w:color="auto"/>
            </w:tcBorders>
            <w:shd w:val="clear" w:color="000000" w:fill="FFFFFF"/>
            <w:vAlign w:val="center"/>
            <w:hideMark/>
          </w:tcPr>
          <w:p w14:paraId="7E057C1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3377A69A" w14:textId="77777777" w:rsidR="00DE46B0" w:rsidRPr="00C474AB" w:rsidRDefault="00DE46B0" w:rsidP="00B512E6">
            <w:pPr>
              <w:jc w:val="center"/>
              <w:rPr>
                <w:rFonts w:eastAsia="Times New Roman"/>
                <w:sz w:val="20"/>
                <w:szCs w:val="20"/>
              </w:rPr>
            </w:pPr>
            <w:r w:rsidRPr="00C474AB">
              <w:rPr>
                <w:rFonts w:eastAsia="Times New Roman"/>
                <w:sz w:val="20"/>
                <w:szCs w:val="20"/>
              </w:rPr>
              <w:t>11</w:t>
            </w:r>
          </w:p>
        </w:tc>
        <w:tc>
          <w:tcPr>
            <w:tcW w:w="927" w:type="dxa"/>
            <w:tcBorders>
              <w:top w:val="nil"/>
              <w:left w:val="nil"/>
              <w:bottom w:val="single" w:sz="4" w:space="0" w:color="auto"/>
              <w:right w:val="single" w:sz="4" w:space="0" w:color="auto"/>
            </w:tcBorders>
            <w:shd w:val="clear" w:color="auto" w:fill="auto"/>
            <w:vAlign w:val="center"/>
            <w:hideMark/>
          </w:tcPr>
          <w:p w14:paraId="103F26CF" w14:textId="77777777" w:rsidR="00DE46B0" w:rsidRPr="00C474AB" w:rsidRDefault="00DE46B0" w:rsidP="00B512E6">
            <w:pPr>
              <w:jc w:val="center"/>
              <w:rPr>
                <w:rFonts w:eastAsia="Times New Roman"/>
                <w:sz w:val="20"/>
                <w:szCs w:val="20"/>
              </w:rPr>
            </w:pPr>
            <w:r w:rsidRPr="00C474AB">
              <w:rPr>
                <w:rFonts w:eastAsia="Times New Roman"/>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61C083E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izlučivanje</w:t>
            </w:r>
          </w:p>
        </w:tc>
        <w:tc>
          <w:tcPr>
            <w:tcW w:w="1500" w:type="dxa"/>
            <w:tcBorders>
              <w:top w:val="nil"/>
              <w:left w:val="nil"/>
              <w:bottom w:val="single" w:sz="4" w:space="0" w:color="auto"/>
              <w:right w:val="single" w:sz="4" w:space="0" w:color="auto"/>
            </w:tcBorders>
            <w:shd w:val="clear" w:color="000000" w:fill="FFFFFF"/>
            <w:vAlign w:val="center"/>
            <w:hideMark/>
          </w:tcPr>
          <w:p w14:paraId="3191114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2B885F59" w14:textId="77777777" w:rsidTr="00B512E6">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B66D7A" w14:textId="77777777" w:rsidR="00DE46B0" w:rsidRPr="00C474AB" w:rsidRDefault="00DE46B0" w:rsidP="00B512E6">
            <w:pPr>
              <w:jc w:val="center"/>
              <w:rPr>
                <w:rFonts w:eastAsia="Times New Roman"/>
                <w:sz w:val="20"/>
                <w:szCs w:val="20"/>
              </w:rPr>
            </w:pPr>
            <w:r w:rsidRPr="00C474AB">
              <w:rPr>
                <w:rFonts w:eastAsia="Times New Roman"/>
                <w:sz w:val="20"/>
                <w:szCs w:val="20"/>
              </w:rPr>
              <w:t>1.2.</w:t>
            </w:r>
          </w:p>
        </w:tc>
        <w:tc>
          <w:tcPr>
            <w:tcW w:w="3462" w:type="dxa"/>
            <w:tcBorders>
              <w:top w:val="nil"/>
              <w:left w:val="nil"/>
              <w:bottom w:val="single" w:sz="4" w:space="0" w:color="auto"/>
              <w:right w:val="single" w:sz="4" w:space="0" w:color="auto"/>
            </w:tcBorders>
            <w:shd w:val="clear" w:color="auto" w:fill="auto"/>
            <w:vAlign w:val="center"/>
            <w:hideMark/>
          </w:tcPr>
          <w:p w14:paraId="5392BC48"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Izlazni računi</w:t>
            </w:r>
          </w:p>
        </w:tc>
        <w:tc>
          <w:tcPr>
            <w:tcW w:w="732" w:type="dxa"/>
            <w:tcBorders>
              <w:top w:val="nil"/>
              <w:left w:val="nil"/>
              <w:bottom w:val="single" w:sz="4" w:space="0" w:color="auto"/>
              <w:right w:val="single" w:sz="4" w:space="0" w:color="auto"/>
            </w:tcBorders>
            <w:shd w:val="clear" w:color="000000" w:fill="FFFFFF"/>
            <w:vAlign w:val="center"/>
            <w:hideMark/>
          </w:tcPr>
          <w:p w14:paraId="3F4E03A0" w14:textId="77777777" w:rsidR="00DE46B0" w:rsidRPr="00C474AB" w:rsidRDefault="00DE46B0" w:rsidP="00B512E6">
            <w:pPr>
              <w:jc w:val="center"/>
              <w:rPr>
                <w:rFonts w:ascii="Calibri" w:eastAsia="Times New Roman" w:hAnsi="Calibri" w:cs="Calibri"/>
                <w:b/>
                <w:bCs/>
                <w:color w:val="FF0000"/>
                <w:sz w:val="20"/>
                <w:szCs w:val="20"/>
              </w:rPr>
            </w:pPr>
            <w:r w:rsidRPr="00C474AB">
              <w:rPr>
                <w:rFonts w:ascii="Calibri" w:eastAsia="Times New Roman" w:hAnsi="Calibri" w:cs="Calibri"/>
                <w:b/>
                <w:bCs/>
                <w:color w:val="FF0000"/>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2EEDF96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822" w:type="dxa"/>
            <w:tcBorders>
              <w:top w:val="nil"/>
              <w:left w:val="nil"/>
              <w:bottom w:val="single" w:sz="4" w:space="0" w:color="auto"/>
              <w:right w:val="single" w:sz="4" w:space="0" w:color="auto"/>
            </w:tcBorders>
            <w:shd w:val="clear" w:color="000000" w:fill="FFFFFF"/>
            <w:vAlign w:val="center"/>
            <w:hideMark/>
          </w:tcPr>
          <w:p w14:paraId="7A869E7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197938B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5A8141B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nil"/>
              <w:left w:val="nil"/>
              <w:bottom w:val="single" w:sz="4" w:space="0" w:color="auto"/>
              <w:right w:val="single" w:sz="4" w:space="0" w:color="auto"/>
            </w:tcBorders>
            <w:shd w:val="clear" w:color="000000" w:fill="FFFFFF"/>
            <w:vAlign w:val="center"/>
            <w:hideMark/>
          </w:tcPr>
          <w:p w14:paraId="2BC2A14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64B32465" w14:textId="77777777" w:rsidR="00DE46B0" w:rsidRPr="00C474AB" w:rsidRDefault="00DE46B0" w:rsidP="00B512E6">
            <w:pPr>
              <w:jc w:val="center"/>
              <w:rPr>
                <w:rFonts w:eastAsia="Times New Roman"/>
                <w:sz w:val="20"/>
                <w:szCs w:val="20"/>
              </w:rPr>
            </w:pPr>
            <w:r w:rsidRPr="00C474AB">
              <w:rPr>
                <w:rFonts w:eastAsia="Times New Roman"/>
                <w:sz w:val="20"/>
                <w:szCs w:val="20"/>
              </w:rPr>
              <w:t>11</w:t>
            </w:r>
          </w:p>
        </w:tc>
        <w:tc>
          <w:tcPr>
            <w:tcW w:w="927" w:type="dxa"/>
            <w:tcBorders>
              <w:top w:val="nil"/>
              <w:left w:val="nil"/>
              <w:bottom w:val="single" w:sz="4" w:space="0" w:color="auto"/>
              <w:right w:val="single" w:sz="4" w:space="0" w:color="auto"/>
            </w:tcBorders>
            <w:shd w:val="clear" w:color="auto" w:fill="auto"/>
            <w:vAlign w:val="center"/>
            <w:hideMark/>
          </w:tcPr>
          <w:p w14:paraId="47882895" w14:textId="77777777" w:rsidR="00DE46B0" w:rsidRPr="00C474AB" w:rsidRDefault="00DE46B0" w:rsidP="00B512E6">
            <w:pPr>
              <w:jc w:val="center"/>
              <w:rPr>
                <w:rFonts w:eastAsia="Times New Roman"/>
                <w:sz w:val="20"/>
                <w:szCs w:val="20"/>
              </w:rPr>
            </w:pPr>
            <w:r w:rsidRPr="00C474AB">
              <w:rPr>
                <w:rFonts w:eastAsia="Times New Roman"/>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D89B99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izlučivanje</w:t>
            </w:r>
          </w:p>
        </w:tc>
        <w:tc>
          <w:tcPr>
            <w:tcW w:w="1500" w:type="dxa"/>
            <w:tcBorders>
              <w:top w:val="nil"/>
              <w:left w:val="nil"/>
              <w:bottom w:val="single" w:sz="4" w:space="0" w:color="auto"/>
              <w:right w:val="single" w:sz="4" w:space="0" w:color="auto"/>
            </w:tcBorders>
            <w:shd w:val="clear" w:color="000000" w:fill="FFFFFF"/>
            <w:vAlign w:val="center"/>
            <w:hideMark/>
          </w:tcPr>
          <w:p w14:paraId="37A0B68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15ADC788" w14:textId="77777777" w:rsidTr="00B512E6">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BE932E" w14:textId="77777777" w:rsidR="00DE46B0" w:rsidRPr="00C474AB" w:rsidRDefault="00DE46B0" w:rsidP="00B512E6">
            <w:pPr>
              <w:jc w:val="center"/>
              <w:rPr>
                <w:rFonts w:eastAsia="Times New Roman"/>
                <w:sz w:val="20"/>
                <w:szCs w:val="20"/>
              </w:rPr>
            </w:pPr>
            <w:r w:rsidRPr="00C474AB">
              <w:rPr>
                <w:rFonts w:eastAsia="Times New Roman"/>
                <w:sz w:val="20"/>
                <w:szCs w:val="20"/>
              </w:rPr>
              <w:t>1.3.</w:t>
            </w:r>
          </w:p>
        </w:tc>
        <w:tc>
          <w:tcPr>
            <w:tcW w:w="3462" w:type="dxa"/>
            <w:tcBorders>
              <w:top w:val="nil"/>
              <w:left w:val="nil"/>
              <w:bottom w:val="single" w:sz="4" w:space="0" w:color="auto"/>
              <w:right w:val="single" w:sz="4" w:space="0" w:color="auto"/>
            </w:tcBorders>
            <w:shd w:val="clear" w:color="auto" w:fill="auto"/>
            <w:vAlign w:val="center"/>
            <w:hideMark/>
          </w:tcPr>
          <w:p w14:paraId="0F2107E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Evidencije o prisutnosti na radu</w:t>
            </w:r>
          </w:p>
        </w:tc>
        <w:tc>
          <w:tcPr>
            <w:tcW w:w="732" w:type="dxa"/>
            <w:tcBorders>
              <w:top w:val="nil"/>
              <w:left w:val="nil"/>
              <w:bottom w:val="single" w:sz="4" w:space="0" w:color="auto"/>
              <w:right w:val="single" w:sz="4" w:space="0" w:color="auto"/>
            </w:tcBorders>
            <w:shd w:val="clear" w:color="000000" w:fill="FFFFFF"/>
            <w:vAlign w:val="center"/>
            <w:hideMark/>
          </w:tcPr>
          <w:p w14:paraId="0138171D" w14:textId="77777777" w:rsidR="00DE46B0" w:rsidRPr="00C474AB" w:rsidRDefault="00DE46B0" w:rsidP="00B512E6">
            <w:pPr>
              <w:jc w:val="center"/>
              <w:rPr>
                <w:rFonts w:ascii="Calibri" w:eastAsia="Times New Roman" w:hAnsi="Calibri" w:cs="Calibri"/>
                <w:b/>
                <w:bCs/>
                <w:color w:val="FF0000"/>
                <w:sz w:val="20"/>
                <w:szCs w:val="20"/>
              </w:rPr>
            </w:pPr>
            <w:r w:rsidRPr="00C474AB">
              <w:rPr>
                <w:rFonts w:ascii="Calibri" w:eastAsia="Times New Roman" w:hAnsi="Calibri" w:cs="Calibri"/>
                <w:b/>
                <w:bCs/>
                <w:color w:val="FF0000"/>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5FDB54E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822" w:type="dxa"/>
            <w:tcBorders>
              <w:top w:val="nil"/>
              <w:left w:val="nil"/>
              <w:bottom w:val="single" w:sz="4" w:space="0" w:color="auto"/>
              <w:right w:val="single" w:sz="4" w:space="0" w:color="auto"/>
            </w:tcBorders>
            <w:shd w:val="clear" w:color="000000" w:fill="FFFFFF"/>
            <w:vAlign w:val="center"/>
            <w:hideMark/>
          </w:tcPr>
          <w:p w14:paraId="7C540F0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3FD2972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0CFD91C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nil"/>
              <w:left w:val="nil"/>
              <w:bottom w:val="single" w:sz="4" w:space="0" w:color="auto"/>
              <w:right w:val="single" w:sz="4" w:space="0" w:color="auto"/>
            </w:tcBorders>
            <w:shd w:val="clear" w:color="000000" w:fill="FFFFFF"/>
            <w:vAlign w:val="center"/>
            <w:hideMark/>
          </w:tcPr>
          <w:p w14:paraId="76CF4F1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0A1B3673" w14:textId="77777777" w:rsidR="00DE46B0" w:rsidRPr="00C474AB" w:rsidRDefault="00DE46B0" w:rsidP="00B512E6">
            <w:pPr>
              <w:jc w:val="center"/>
              <w:rPr>
                <w:rFonts w:eastAsia="Times New Roman"/>
                <w:sz w:val="20"/>
                <w:szCs w:val="20"/>
              </w:rPr>
            </w:pPr>
            <w:r w:rsidRPr="00C474AB">
              <w:rPr>
                <w:rFonts w:eastAsia="Times New Roman"/>
                <w:sz w:val="20"/>
                <w:szCs w:val="20"/>
              </w:rPr>
              <w:t>5</w:t>
            </w:r>
          </w:p>
        </w:tc>
        <w:tc>
          <w:tcPr>
            <w:tcW w:w="927" w:type="dxa"/>
            <w:tcBorders>
              <w:top w:val="nil"/>
              <w:left w:val="nil"/>
              <w:bottom w:val="single" w:sz="4" w:space="0" w:color="auto"/>
              <w:right w:val="single" w:sz="4" w:space="0" w:color="auto"/>
            </w:tcBorders>
            <w:shd w:val="clear" w:color="auto" w:fill="auto"/>
            <w:vAlign w:val="center"/>
            <w:hideMark/>
          </w:tcPr>
          <w:p w14:paraId="510499B1" w14:textId="77777777" w:rsidR="00DE46B0" w:rsidRPr="00C474AB" w:rsidRDefault="00DE46B0" w:rsidP="00B512E6">
            <w:pPr>
              <w:jc w:val="center"/>
              <w:rPr>
                <w:rFonts w:eastAsia="Times New Roman"/>
                <w:sz w:val="20"/>
                <w:szCs w:val="20"/>
              </w:rPr>
            </w:pPr>
            <w:r w:rsidRPr="00C474AB">
              <w:rPr>
                <w:rFonts w:eastAsia="Times New Roman"/>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3888F2D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izlučivanje</w:t>
            </w:r>
          </w:p>
        </w:tc>
        <w:tc>
          <w:tcPr>
            <w:tcW w:w="1500" w:type="dxa"/>
            <w:tcBorders>
              <w:top w:val="nil"/>
              <w:left w:val="nil"/>
              <w:bottom w:val="single" w:sz="4" w:space="0" w:color="auto"/>
              <w:right w:val="single" w:sz="4" w:space="0" w:color="auto"/>
            </w:tcBorders>
            <w:shd w:val="clear" w:color="000000" w:fill="FFFFFF"/>
            <w:vAlign w:val="center"/>
            <w:hideMark/>
          </w:tcPr>
          <w:p w14:paraId="78D81BC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1D053E08" w14:textId="77777777" w:rsidTr="00B512E6">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CC6F2B" w14:textId="77777777" w:rsidR="00DE46B0" w:rsidRPr="00C474AB" w:rsidRDefault="00DE46B0" w:rsidP="00B512E6">
            <w:pPr>
              <w:jc w:val="center"/>
              <w:rPr>
                <w:rFonts w:eastAsia="Times New Roman"/>
                <w:sz w:val="20"/>
                <w:szCs w:val="20"/>
              </w:rPr>
            </w:pPr>
            <w:r w:rsidRPr="00C474AB">
              <w:rPr>
                <w:rFonts w:eastAsia="Times New Roman"/>
                <w:sz w:val="20"/>
                <w:szCs w:val="20"/>
              </w:rPr>
              <w:t>1.4.</w:t>
            </w:r>
          </w:p>
        </w:tc>
        <w:tc>
          <w:tcPr>
            <w:tcW w:w="3462" w:type="dxa"/>
            <w:tcBorders>
              <w:top w:val="nil"/>
              <w:left w:val="nil"/>
              <w:bottom w:val="single" w:sz="4" w:space="0" w:color="auto"/>
              <w:right w:val="single" w:sz="4" w:space="0" w:color="auto"/>
            </w:tcBorders>
            <w:shd w:val="clear" w:color="auto" w:fill="auto"/>
            <w:vAlign w:val="center"/>
            <w:hideMark/>
          </w:tcPr>
          <w:p w14:paraId="2BD1986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Blagajna (isplatnice i uplatnice) sa prilozima</w:t>
            </w:r>
          </w:p>
        </w:tc>
        <w:tc>
          <w:tcPr>
            <w:tcW w:w="732" w:type="dxa"/>
            <w:tcBorders>
              <w:top w:val="nil"/>
              <w:left w:val="nil"/>
              <w:bottom w:val="single" w:sz="4" w:space="0" w:color="auto"/>
              <w:right w:val="single" w:sz="4" w:space="0" w:color="auto"/>
            </w:tcBorders>
            <w:shd w:val="clear" w:color="000000" w:fill="FFFFFF"/>
            <w:vAlign w:val="center"/>
            <w:hideMark/>
          </w:tcPr>
          <w:p w14:paraId="22D01104" w14:textId="77777777" w:rsidR="00DE46B0" w:rsidRPr="00C474AB" w:rsidRDefault="00DE46B0" w:rsidP="00B512E6">
            <w:pPr>
              <w:jc w:val="center"/>
              <w:rPr>
                <w:rFonts w:ascii="Calibri" w:eastAsia="Times New Roman" w:hAnsi="Calibri" w:cs="Calibri"/>
                <w:b/>
                <w:bCs/>
                <w:color w:val="FF0000"/>
                <w:sz w:val="20"/>
                <w:szCs w:val="20"/>
              </w:rPr>
            </w:pPr>
            <w:r w:rsidRPr="00C474AB">
              <w:rPr>
                <w:rFonts w:ascii="Calibri" w:eastAsia="Times New Roman" w:hAnsi="Calibri" w:cs="Calibri"/>
                <w:b/>
                <w:bCs/>
                <w:color w:val="FF0000"/>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2329946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822" w:type="dxa"/>
            <w:tcBorders>
              <w:top w:val="nil"/>
              <w:left w:val="nil"/>
              <w:bottom w:val="single" w:sz="4" w:space="0" w:color="auto"/>
              <w:right w:val="single" w:sz="4" w:space="0" w:color="auto"/>
            </w:tcBorders>
            <w:shd w:val="clear" w:color="000000" w:fill="FFFFFF"/>
            <w:vAlign w:val="center"/>
            <w:hideMark/>
          </w:tcPr>
          <w:p w14:paraId="0D2E237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3E14022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20A324D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nil"/>
              <w:left w:val="nil"/>
              <w:bottom w:val="single" w:sz="4" w:space="0" w:color="auto"/>
              <w:right w:val="single" w:sz="4" w:space="0" w:color="auto"/>
            </w:tcBorders>
            <w:shd w:val="clear" w:color="000000" w:fill="FFFFFF"/>
            <w:vAlign w:val="center"/>
            <w:hideMark/>
          </w:tcPr>
          <w:p w14:paraId="2DC8954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0312E051" w14:textId="77777777" w:rsidR="00DE46B0" w:rsidRPr="00C474AB" w:rsidRDefault="00DE46B0" w:rsidP="00B512E6">
            <w:pPr>
              <w:jc w:val="center"/>
              <w:rPr>
                <w:rFonts w:eastAsia="Times New Roman"/>
                <w:sz w:val="20"/>
                <w:szCs w:val="20"/>
              </w:rPr>
            </w:pPr>
            <w:r w:rsidRPr="00C474AB">
              <w:rPr>
                <w:rFonts w:eastAsia="Times New Roman"/>
                <w:sz w:val="20"/>
                <w:szCs w:val="20"/>
              </w:rPr>
              <w:t>11</w:t>
            </w:r>
          </w:p>
        </w:tc>
        <w:tc>
          <w:tcPr>
            <w:tcW w:w="927" w:type="dxa"/>
            <w:tcBorders>
              <w:top w:val="nil"/>
              <w:left w:val="nil"/>
              <w:bottom w:val="single" w:sz="4" w:space="0" w:color="auto"/>
              <w:right w:val="single" w:sz="4" w:space="0" w:color="auto"/>
            </w:tcBorders>
            <w:shd w:val="clear" w:color="auto" w:fill="auto"/>
            <w:vAlign w:val="center"/>
            <w:hideMark/>
          </w:tcPr>
          <w:p w14:paraId="06344704" w14:textId="77777777" w:rsidR="00DE46B0" w:rsidRPr="00C474AB" w:rsidRDefault="00DE46B0" w:rsidP="00B512E6">
            <w:pPr>
              <w:jc w:val="center"/>
              <w:rPr>
                <w:rFonts w:eastAsia="Times New Roman"/>
                <w:sz w:val="20"/>
                <w:szCs w:val="20"/>
              </w:rPr>
            </w:pPr>
            <w:r w:rsidRPr="00C474AB">
              <w:rPr>
                <w:rFonts w:eastAsia="Times New Roman"/>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1E9511C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izlučivanje</w:t>
            </w:r>
          </w:p>
        </w:tc>
        <w:tc>
          <w:tcPr>
            <w:tcW w:w="1500" w:type="dxa"/>
            <w:tcBorders>
              <w:top w:val="nil"/>
              <w:left w:val="nil"/>
              <w:bottom w:val="single" w:sz="4" w:space="0" w:color="auto"/>
              <w:right w:val="single" w:sz="4" w:space="0" w:color="auto"/>
            </w:tcBorders>
            <w:shd w:val="clear" w:color="000000" w:fill="FFFFFF"/>
            <w:vAlign w:val="center"/>
            <w:hideMark/>
          </w:tcPr>
          <w:p w14:paraId="57D838B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070A34F3" w14:textId="77777777" w:rsidTr="00B512E6">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297DD6" w14:textId="77777777" w:rsidR="00DE46B0" w:rsidRPr="00C474AB" w:rsidRDefault="00DE46B0" w:rsidP="00B512E6">
            <w:pPr>
              <w:jc w:val="center"/>
              <w:rPr>
                <w:rFonts w:eastAsia="Times New Roman"/>
                <w:sz w:val="20"/>
                <w:szCs w:val="20"/>
              </w:rPr>
            </w:pPr>
            <w:r w:rsidRPr="00C474AB">
              <w:rPr>
                <w:rFonts w:eastAsia="Times New Roman"/>
                <w:sz w:val="20"/>
                <w:szCs w:val="20"/>
              </w:rPr>
              <w:t>1.5.</w:t>
            </w:r>
          </w:p>
        </w:tc>
        <w:tc>
          <w:tcPr>
            <w:tcW w:w="3462" w:type="dxa"/>
            <w:tcBorders>
              <w:top w:val="nil"/>
              <w:left w:val="nil"/>
              <w:bottom w:val="single" w:sz="4" w:space="0" w:color="auto"/>
              <w:right w:val="single" w:sz="4" w:space="0" w:color="auto"/>
            </w:tcBorders>
            <w:shd w:val="clear" w:color="auto" w:fill="auto"/>
            <w:vAlign w:val="center"/>
            <w:hideMark/>
          </w:tcPr>
          <w:p w14:paraId="6BCD7F2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Knjiga putnih naloga i putni nalozi</w:t>
            </w:r>
          </w:p>
        </w:tc>
        <w:tc>
          <w:tcPr>
            <w:tcW w:w="732" w:type="dxa"/>
            <w:tcBorders>
              <w:top w:val="nil"/>
              <w:left w:val="nil"/>
              <w:bottom w:val="single" w:sz="4" w:space="0" w:color="auto"/>
              <w:right w:val="single" w:sz="4" w:space="0" w:color="auto"/>
            </w:tcBorders>
            <w:shd w:val="clear" w:color="000000" w:fill="FFFFFF"/>
            <w:vAlign w:val="center"/>
            <w:hideMark/>
          </w:tcPr>
          <w:p w14:paraId="4593606B" w14:textId="77777777" w:rsidR="00DE46B0" w:rsidRPr="00C474AB" w:rsidRDefault="00DE46B0" w:rsidP="00B512E6">
            <w:pPr>
              <w:jc w:val="center"/>
              <w:rPr>
                <w:rFonts w:ascii="Calibri" w:eastAsia="Times New Roman" w:hAnsi="Calibri" w:cs="Calibri"/>
                <w:b/>
                <w:bCs/>
                <w:color w:val="FF0000"/>
                <w:sz w:val="20"/>
                <w:szCs w:val="20"/>
              </w:rPr>
            </w:pPr>
            <w:r w:rsidRPr="00C474AB">
              <w:rPr>
                <w:rFonts w:ascii="Calibri" w:eastAsia="Times New Roman" w:hAnsi="Calibri" w:cs="Calibri"/>
                <w:b/>
                <w:bCs/>
                <w:color w:val="FF0000"/>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41E6C8B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822" w:type="dxa"/>
            <w:tcBorders>
              <w:top w:val="nil"/>
              <w:left w:val="nil"/>
              <w:bottom w:val="single" w:sz="4" w:space="0" w:color="auto"/>
              <w:right w:val="single" w:sz="4" w:space="0" w:color="auto"/>
            </w:tcBorders>
            <w:shd w:val="clear" w:color="000000" w:fill="FFFFFF"/>
            <w:vAlign w:val="center"/>
            <w:hideMark/>
          </w:tcPr>
          <w:p w14:paraId="4DAE877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3B8EE30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73A8496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nil"/>
              <w:left w:val="nil"/>
              <w:bottom w:val="single" w:sz="4" w:space="0" w:color="auto"/>
              <w:right w:val="single" w:sz="4" w:space="0" w:color="auto"/>
            </w:tcBorders>
            <w:shd w:val="clear" w:color="000000" w:fill="FFFFFF"/>
            <w:vAlign w:val="center"/>
            <w:hideMark/>
          </w:tcPr>
          <w:p w14:paraId="1A13CCC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04A4C817" w14:textId="77777777" w:rsidR="00DE46B0" w:rsidRPr="00C474AB" w:rsidRDefault="00DE46B0" w:rsidP="00B512E6">
            <w:pPr>
              <w:jc w:val="center"/>
              <w:rPr>
                <w:rFonts w:eastAsia="Times New Roman"/>
                <w:sz w:val="20"/>
                <w:szCs w:val="20"/>
              </w:rPr>
            </w:pPr>
            <w:r w:rsidRPr="00C474AB">
              <w:rPr>
                <w:rFonts w:eastAsia="Times New Roman"/>
                <w:sz w:val="20"/>
                <w:szCs w:val="20"/>
              </w:rPr>
              <w:t>7</w:t>
            </w:r>
          </w:p>
        </w:tc>
        <w:tc>
          <w:tcPr>
            <w:tcW w:w="927" w:type="dxa"/>
            <w:tcBorders>
              <w:top w:val="nil"/>
              <w:left w:val="nil"/>
              <w:bottom w:val="single" w:sz="4" w:space="0" w:color="auto"/>
              <w:right w:val="single" w:sz="4" w:space="0" w:color="auto"/>
            </w:tcBorders>
            <w:shd w:val="clear" w:color="auto" w:fill="auto"/>
            <w:vAlign w:val="center"/>
            <w:hideMark/>
          </w:tcPr>
          <w:p w14:paraId="409CD83F" w14:textId="77777777" w:rsidR="00DE46B0" w:rsidRPr="00C474AB" w:rsidRDefault="00DE46B0" w:rsidP="00B512E6">
            <w:pPr>
              <w:jc w:val="center"/>
              <w:rPr>
                <w:rFonts w:eastAsia="Times New Roman"/>
                <w:sz w:val="20"/>
                <w:szCs w:val="20"/>
              </w:rPr>
            </w:pPr>
            <w:r w:rsidRPr="00C474AB">
              <w:rPr>
                <w:rFonts w:eastAsia="Times New Roman"/>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5C20C41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izlučivanje</w:t>
            </w:r>
          </w:p>
        </w:tc>
        <w:tc>
          <w:tcPr>
            <w:tcW w:w="1500" w:type="dxa"/>
            <w:tcBorders>
              <w:top w:val="nil"/>
              <w:left w:val="nil"/>
              <w:bottom w:val="single" w:sz="4" w:space="0" w:color="auto"/>
              <w:right w:val="single" w:sz="4" w:space="0" w:color="auto"/>
            </w:tcBorders>
            <w:shd w:val="clear" w:color="000000" w:fill="FFFFFF"/>
            <w:vAlign w:val="center"/>
            <w:hideMark/>
          </w:tcPr>
          <w:p w14:paraId="700EE8E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7BFCD2F2" w14:textId="77777777" w:rsidTr="00B512E6">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9DFCF6" w14:textId="77777777" w:rsidR="00DE46B0" w:rsidRPr="00C474AB" w:rsidRDefault="00DE46B0" w:rsidP="00B512E6">
            <w:pPr>
              <w:jc w:val="center"/>
              <w:rPr>
                <w:rFonts w:eastAsia="Times New Roman"/>
                <w:sz w:val="20"/>
                <w:szCs w:val="20"/>
              </w:rPr>
            </w:pPr>
            <w:r w:rsidRPr="00C474AB">
              <w:rPr>
                <w:rFonts w:eastAsia="Times New Roman"/>
                <w:sz w:val="20"/>
                <w:szCs w:val="20"/>
              </w:rPr>
              <w:t>1.6.</w:t>
            </w:r>
          </w:p>
        </w:tc>
        <w:tc>
          <w:tcPr>
            <w:tcW w:w="3462" w:type="dxa"/>
            <w:tcBorders>
              <w:top w:val="nil"/>
              <w:left w:val="nil"/>
              <w:bottom w:val="single" w:sz="4" w:space="0" w:color="auto"/>
              <w:right w:val="single" w:sz="4" w:space="0" w:color="auto"/>
            </w:tcBorders>
            <w:shd w:val="clear" w:color="auto" w:fill="auto"/>
            <w:vAlign w:val="center"/>
            <w:hideMark/>
          </w:tcPr>
          <w:p w14:paraId="20FE231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Narudžbenice</w:t>
            </w:r>
          </w:p>
        </w:tc>
        <w:tc>
          <w:tcPr>
            <w:tcW w:w="732" w:type="dxa"/>
            <w:tcBorders>
              <w:top w:val="nil"/>
              <w:left w:val="nil"/>
              <w:bottom w:val="single" w:sz="4" w:space="0" w:color="auto"/>
              <w:right w:val="single" w:sz="4" w:space="0" w:color="auto"/>
            </w:tcBorders>
            <w:shd w:val="clear" w:color="000000" w:fill="FFFFFF"/>
            <w:vAlign w:val="center"/>
            <w:hideMark/>
          </w:tcPr>
          <w:p w14:paraId="5093F168" w14:textId="77777777" w:rsidR="00DE46B0" w:rsidRPr="00C474AB" w:rsidRDefault="00DE46B0" w:rsidP="00B512E6">
            <w:pPr>
              <w:jc w:val="center"/>
              <w:rPr>
                <w:rFonts w:ascii="Calibri" w:eastAsia="Times New Roman" w:hAnsi="Calibri" w:cs="Calibri"/>
                <w:b/>
                <w:bCs/>
                <w:color w:val="FF0000"/>
                <w:sz w:val="20"/>
                <w:szCs w:val="20"/>
              </w:rPr>
            </w:pPr>
            <w:r w:rsidRPr="00C474AB">
              <w:rPr>
                <w:rFonts w:ascii="Calibri" w:eastAsia="Times New Roman" w:hAnsi="Calibri" w:cs="Calibri"/>
                <w:b/>
                <w:bCs/>
                <w:color w:val="FF0000"/>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56A0FF6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822" w:type="dxa"/>
            <w:tcBorders>
              <w:top w:val="nil"/>
              <w:left w:val="nil"/>
              <w:bottom w:val="single" w:sz="4" w:space="0" w:color="auto"/>
              <w:right w:val="single" w:sz="4" w:space="0" w:color="auto"/>
            </w:tcBorders>
            <w:shd w:val="clear" w:color="000000" w:fill="FFFFFF"/>
            <w:vAlign w:val="center"/>
            <w:hideMark/>
          </w:tcPr>
          <w:p w14:paraId="79728CA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3A8A96A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71C2FA5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nil"/>
              <w:left w:val="nil"/>
              <w:bottom w:val="single" w:sz="4" w:space="0" w:color="auto"/>
              <w:right w:val="single" w:sz="4" w:space="0" w:color="auto"/>
            </w:tcBorders>
            <w:shd w:val="clear" w:color="000000" w:fill="FFFFFF"/>
            <w:vAlign w:val="center"/>
            <w:hideMark/>
          </w:tcPr>
          <w:p w14:paraId="600B65E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696" w:type="dxa"/>
            <w:tcBorders>
              <w:top w:val="nil"/>
              <w:left w:val="nil"/>
              <w:bottom w:val="single" w:sz="4" w:space="0" w:color="auto"/>
              <w:right w:val="single" w:sz="4" w:space="0" w:color="auto"/>
            </w:tcBorders>
            <w:shd w:val="clear" w:color="auto" w:fill="auto"/>
            <w:vAlign w:val="center"/>
            <w:hideMark/>
          </w:tcPr>
          <w:p w14:paraId="305117AD" w14:textId="77777777" w:rsidR="00DE46B0" w:rsidRPr="00C474AB" w:rsidRDefault="00DE46B0" w:rsidP="00B512E6">
            <w:pPr>
              <w:jc w:val="center"/>
              <w:rPr>
                <w:rFonts w:eastAsia="Times New Roman"/>
                <w:sz w:val="20"/>
                <w:szCs w:val="20"/>
              </w:rPr>
            </w:pPr>
            <w:r w:rsidRPr="00C474AB">
              <w:rPr>
                <w:rFonts w:eastAsia="Times New Roman"/>
                <w:sz w:val="20"/>
                <w:szCs w:val="20"/>
              </w:rPr>
              <w:t>5</w:t>
            </w:r>
          </w:p>
        </w:tc>
        <w:tc>
          <w:tcPr>
            <w:tcW w:w="927" w:type="dxa"/>
            <w:tcBorders>
              <w:top w:val="nil"/>
              <w:left w:val="nil"/>
              <w:bottom w:val="single" w:sz="4" w:space="0" w:color="auto"/>
              <w:right w:val="single" w:sz="4" w:space="0" w:color="auto"/>
            </w:tcBorders>
            <w:shd w:val="clear" w:color="000000" w:fill="FFFFFF"/>
            <w:vAlign w:val="center"/>
            <w:hideMark/>
          </w:tcPr>
          <w:p w14:paraId="320609A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2CAC782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izlučivanje</w:t>
            </w:r>
          </w:p>
        </w:tc>
        <w:tc>
          <w:tcPr>
            <w:tcW w:w="1500" w:type="dxa"/>
            <w:tcBorders>
              <w:top w:val="nil"/>
              <w:left w:val="nil"/>
              <w:bottom w:val="single" w:sz="4" w:space="0" w:color="auto"/>
              <w:right w:val="single" w:sz="4" w:space="0" w:color="auto"/>
            </w:tcBorders>
            <w:shd w:val="clear" w:color="000000" w:fill="FFFFFF"/>
            <w:vAlign w:val="center"/>
            <w:hideMark/>
          </w:tcPr>
          <w:p w14:paraId="6F89292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7066E4C5" w14:textId="77777777" w:rsidTr="00B512E6">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359204" w14:textId="77777777" w:rsidR="00DE46B0" w:rsidRPr="00C474AB" w:rsidRDefault="00DE46B0" w:rsidP="00B512E6">
            <w:pPr>
              <w:jc w:val="center"/>
              <w:rPr>
                <w:rFonts w:eastAsia="Times New Roman"/>
                <w:sz w:val="20"/>
                <w:szCs w:val="20"/>
              </w:rPr>
            </w:pPr>
            <w:r w:rsidRPr="00C474AB">
              <w:rPr>
                <w:rFonts w:eastAsia="Times New Roman"/>
                <w:sz w:val="20"/>
                <w:szCs w:val="20"/>
              </w:rPr>
              <w:t>1.7.</w:t>
            </w:r>
          </w:p>
        </w:tc>
        <w:tc>
          <w:tcPr>
            <w:tcW w:w="3462" w:type="dxa"/>
            <w:tcBorders>
              <w:top w:val="nil"/>
              <w:left w:val="nil"/>
              <w:bottom w:val="single" w:sz="4" w:space="0" w:color="auto"/>
              <w:right w:val="single" w:sz="4" w:space="0" w:color="auto"/>
            </w:tcBorders>
            <w:shd w:val="clear" w:color="auto" w:fill="auto"/>
            <w:vAlign w:val="center"/>
            <w:hideMark/>
          </w:tcPr>
          <w:p w14:paraId="7B2F5FEB"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Knjiga pošte</w:t>
            </w:r>
          </w:p>
        </w:tc>
        <w:tc>
          <w:tcPr>
            <w:tcW w:w="732" w:type="dxa"/>
            <w:tcBorders>
              <w:top w:val="nil"/>
              <w:left w:val="nil"/>
              <w:bottom w:val="single" w:sz="4" w:space="0" w:color="auto"/>
              <w:right w:val="single" w:sz="4" w:space="0" w:color="auto"/>
            </w:tcBorders>
            <w:shd w:val="clear" w:color="000000" w:fill="FFFFFF"/>
            <w:vAlign w:val="center"/>
            <w:hideMark/>
          </w:tcPr>
          <w:p w14:paraId="637FAA9D" w14:textId="77777777" w:rsidR="00DE46B0" w:rsidRPr="00C474AB" w:rsidRDefault="00DE46B0" w:rsidP="00B512E6">
            <w:pPr>
              <w:jc w:val="center"/>
              <w:rPr>
                <w:rFonts w:ascii="Calibri" w:eastAsia="Times New Roman" w:hAnsi="Calibri" w:cs="Calibri"/>
                <w:b/>
                <w:bCs/>
                <w:color w:val="FF0000"/>
                <w:sz w:val="20"/>
                <w:szCs w:val="20"/>
              </w:rPr>
            </w:pPr>
            <w:r w:rsidRPr="00C474AB">
              <w:rPr>
                <w:rFonts w:ascii="Calibri" w:eastAsia="Times New Roman" w:hAnsi="Calibri" w:cs="Calibri"/>
                <w:b/>
                <w:bCs/>
                <w:color w:val="FF0000"/>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33C126C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822" w:type="dxa"/>
            <w:tcBorders>
              <w:top w:val="nil"/>
              <w:left w:val="nil"/>
              <w:bottom w:val="single" w:sz="4" w:space="0" w:color="auto"/>
              <w:right w:val="single" w:sz="4" w:space="0" w:color="auto"/>
            </w:tcBorders>
            <w:shd w:val="clear" w:color="000000" w:fill="FFFFFF"/>
            <w:vAlign w:val="center"/>
            <w:hideMark/>
          </w:tcPr>
          <w:p w14:paraId="13F9365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000000" w:fill="FFFFFF"/>
            <w:vAlign w:val="center"/>
            <w:hideMark/>
          </w:tcPr>
          <w:p w14:paraId="5AA5D11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74" w:type="dxa"/>
            <w:tcBorders>
              <w:top w:val="nil"/>
              <w:left w:val="nil"/>
              <w:bottom w:val="single" w:sz="4" w:space="0" w:color="auto"/>
              <w:right w:val="single" w:sz="4" w:space="0" w:color="auto"/>
            </w:tcBorders>
            <w:shd w:val="clear" w:color="000000" w:fill="FFFFFF"/>
            <w:vAlign w:val="center"/>
            <w:hideMark/>
          </w:tcPr>
          <w:p w14:paraId="2652348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739" w:type="dxa"/>
            <w:tcBorders>
              <w:top w:val="nil"/>
              <w:left w:val="nil"/>
              <w:bottom w:val="single" w:sz="4" w:space="0" w:color="auto"/>
              <w:right w:val="single" w:sz="4" w:space="0" w:color="auto"/>
            </w:tcBorders>
            <w:shd w:val="clear" w:color="000000" w:fill="FFFFFF"/>
            <w:vAlign w:val="center"/>
            <w:hideMark/>
          </w:tcPr>
          <w:p w14:paraId="3AB5A6C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w:t>
            </w:r>
          </w:p>
        </w:tc>
        <w:tc>
          <w:tcPr>
            <w:tcW w:w="696" w:type="dxa"/>
            <w:tcBorders>
              <w:top w:val="nil"/>
              <w:left w:val="nil"/>
              <w:bottom w:val="single" w:sz="4" w:space="0" w:color="auto"/>
              <w:right w:val="single" w:sz="4" w:space="0" w:color="auto"/>
            </w:tcBorders>
            <w:shd w:val="clear" w:color="auto" w:fill="auto"/>
            <w:vAlign w:val="center"/>
            <w:hideMark/>
          </w:tcPr>
          <w:p w14:paraId="65CB5583" w14:textId="77777777" w:rsidR="00DE46B0" w:rsidRPr="00C474AB" w:rsidRDefault="00DE46B0" w:rsidP="00B512E6">
            <w:pPr>
              <w:jc w:val="center"/>
              <w:rPr>
                <w:rFonts w:eastAsia="Times New Roman"/>
                <w:sz w:val="20"/>
                <w:szCs w:val="20"/>
              </w:rPr>
            </w:pPr>
            <w:r w:rsidRPr="00C474AB">
              <w:rPr>
                <w:rFonts w:eastAsia="Times New Roman"/>
                <w:sz w:val="20"/>
                <w:szCs w:val="20"/>
              </w:rPr>
              <w:t>5</w:t>
            </w:r>
          </w:p>
        </w:tc>
        <w:tc>
          <w:tcPr>
            <w:tcW w:w="927" w:type="dxa"/>
            <w:tcBorders>
              <w:top w:val="nil"/>
              <w:left w:val="nil"/>
              <w:bottom w:val="single" w:sz="4" w:space="0" w:color="auto"/>
              <w:right w:val="single" w:sz="4" w:space="0" w:color="auto"/>
            </w:tcBorders>
            <w:shd w:val="clear" w:color="000000" w:fill="FFFFFF"/>
            <w:vAlign w:val="center"/>
            <w:hideMark/>
          </w:tcPr>
          <w:p w14:paraId="449C782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41BA49C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izlučivanje</w:t>
            </w:r>
          </w:p>
        </w:tc>
        <w:tc>
          <w:tcPr>
            <w:tcW w:w="1500" w:type="dxa"/>
            <w:tcBorders>
              <w:top w:val="nil"/>
              <w:left w:val="nil"/>
              <w:bottom w:val="single" w:sz="4" w:space="0" w:color="auto"/>
              <w:right w:val="single" w:sz="4" w:space="0" w:color="auto"/>
            </w:tcBorders>
            <w:shd w:val="clear" w:color="000000" w:fill="FFFFFF"/>
            <w:vAlign w:val="center"/>
            <w:hideMark/>
          </w:tcPr>
          <w:p w14:paraId="22AD60C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4FA25B28" w14:textId="77777777" w:rsidTr="00B512E6">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634D08" w14:textId="77777777" w:rsidR="00DE46B0" w:rsidRPr="00C474AB" w:rsidRDefault="00DE46B0" w:rsidP="00B512E6">
            <w:pPr>
              <w:jc w:val="center"/>
              <w:rPr>
                <w:rFonts w:eastAsia="Times New Roman"/>
                <w:sz w:val="20"/>
                <w:szCs w:val="20"/>
              </w:rPr>
            </w:pPr>
            <w:r w:rsidRPr="00C474AB">
              <w:rPr>
                <w:rFonts w:eastAsia="Times New Roman"/>
                <w:sz w:val="20"/>
                <w:szCs w:val="20"/>
              </w:rPr>
              <w:t> </w:t>
            </w:r>
          </w:p>
        </w:tc>
        <w:tc>
          <w:tcPr>
            <w:tcW w:w="3462" w:type="dxa"/>
            <w:tcBorders>
              <w:top w:val="nil"/>
              <w:left w:val="nil"/>
              <w:bottom w:val="single" w:sz="4" w:space="0" w:color="auto"/>
              <w:right w:val="single" w:sz="4" w:space="0" w:color="auto"/>
            </w:tcBorders>
            <w:shd w:val="clear" w:color="auto" w:fill="auto"/>
            <w:vAlign w:val="center"/>
            <w:hideMark/>
          </w:tcPr>
          <w:p w14:paraId="1A8F024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7B580801" w14:textId="77777777" w:rsidR="00DE46B0" w:rsidRPr="00C474AB" w:rsidRDefault="00DE46B0" w:rsidP="00B512E6">
            <w:pPr>
              <w:jc w:val="center"/>
              <w:rPr>
                <w:rFonts w:ascii="Calibri" w:eastAsia="Times New Roman" w:hAnsi="Calibri" w:cs="Calibri"/>
                <w:b/>
                <w:bCs/>
                <w:color w:val="FF0000"/>
                <w:sz w:val="20"/>
                <w:szCs w:val="20"/>
              </w:rPr>
            </w:pPr>
            <w:r w:rsidRPr="00C474AB">
              <w:rPr>
                <w:rFonts w:ascii="Calibri" w:eastAsia="Times New Roman" w:hAnsi="Calibri" w:cs="Calibri"/>
                <w:b/>
                <w:bCs/>
                <w:color w:val="FF0000"/>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7B380BD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302C271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28E4059B"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4EB7CEE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7C88FAE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2E0DAC2F" w14:textId="77777777" w:rsidR="00DE46B0" w:rsidRPr="00C474AB" w:rsidRDefault="00DE46B0" w:rsidP="00B512E6">
            <w:pPr>
              <w:jc w:val="center"/>
              <w:rPr>
                <w:rFonts w:eastAsia="Times New Roman"/>
                <w:sz w:val="20"/>
                <w:szCs w:val="20"/>
              </w:rPr>
            </w:pPr>
            <w:r w:rsidRPr="00C474AB">
              <w:rPr>
                <w:rFonts w:eastAsia="Times New Roman"/>
                <w:sz w:val="20"/>
                <w:szCs w:val="20"/>
              </w:rPr>
              <w:t> </w:t>
            </w:r>
          </w:p>
        </w:tc>
        <w:tc>
          <w:tcPr>
            <w:tcW w:w="927" w:type="dxa"/>
            <w:tcBorders>
              <w:top w:val="nil"/>
              <w:left w:val="nil"/>
              <w:bottom w:val="single" w:sz="4" w:space="0" w:color="auto"/>
              <w:right w:val="single" w:sz="4" w:space="0" w:color="auto"/>
            </w:tcBorders>
            <w:shd w:val="clear" w:color="000000" w:fill="FFFFFF"/>
            <w:vAlign w:val="center"/>
            <w:hideMark/>
          </w:tcPr>
          <w:p w14:paraId="5D93591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8CED02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311361F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430BF0EC" w14:textId="77777777" w:rsidTr="00B512E6">
        <w:trPr>
          <w:trHeight w:val="588"/>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8FF53C" w14:textId="77777777" w:rsidR="00DE46B0" w:rsidRPr="00C474AB" w:rsidRDefault="00DE46B0" w:rsidP="00B512E6">
            <w:pPr>
              <w:jc w:val="center"/>
              <w:rPr>
                <w:rFonts w:eastAsia="Times New Roman"/>
                <w:sz w:val="20"/>
                <w:szCs w:val="20"/>
              </w:rPr>
            </w:pPr>
            <w:r w:rsidRPr="00C474AB">
              <w:rPr>
                <w:rFonts w:eastAsia="Times New Roman"/>
                <w:sz w:val="20"/>
                <w:szCs w:val="20"/>
              </w:rPr>
              <w:t> </w:t>
            </w:r>
          </w:p>
        </w:tc>
        <w:tc>
          <w:tcPr>
            <w:tcW w:w="3462" w:type="dxa"/>
            <w:tcBorders>
              <w:top w:val="nil"/>
              <w:left w:val="nil"/>
              <w:bottom w:val="single" w:sz="4" w:space="0" w:color="auto"/>
              <w:right w:val="single" w:sz="4" w:space="0" w:color="auto"/>
            </w:tcBorders>
            <w:shd w:val="clear" w:color="auto" w:fill="auto"/>
            <w:vAlign w:val="center"/>
            <w:hideMark/>
          </w:tcPr>
          <w:p w14:paraId="07BFC14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6265DF3C" w14:textId="77777777" w:rsidR="00DE46B0" w:rsidRPr="00C474AB" w:rsidRDefault="00DE46B0" w:rsidP="00B512E6">
            <w:pPr>
              <w:jc w:val="center"/>
              <w:rPr>
                <w:rFonts w:ascii="Calibri" w:eastAsia="Times New Roman" w:hAnsi="Calibri" w:cs="Calibri"/>
                <w:b/>
                <w:bCs/>
                <w:color w:val="FF0000"/>
                <w:sz w:val="20"/>
                <w:szCs w:val="20"/>
              </w:rPr>
            </w:pPr>
            <w:r w:rsidRPr="00C474AB">
              <w:rPr>
                <w:rFonts w:ascii="Calibri" w:eastAsia="Times New Roman" w:hAnsi="Calibri" w:cs="Calibri"/>
                <w:b/>
                <w:bCs/>
                <w:color w:val="FF0000"/>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7931EDF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0B830F8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3DF745A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5237AD1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3CF86FF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21EC7FC5" w14:textId="77777777" w:rsidR="00DE46B0" w:rsidRPr="00C474AB" w:rsidRDefault="00DE46B0" w:rsidP="00B512E6">
            <w:pPr>
              <w:jc w:val="center"/>
              <w:rPr>
                <w:rFonts w:eastAsia="Times New Roman"/>
                <w:sz w:val="20"/>
                <w:szCs w:val="20"/>
              </w:rPr>
            </w:pPr>
            <w:r w:rsidRPr="00C474AB">
              <w:rPr>
                <w:rFonts w:eastAsia="Times New Roman"/>
                <w:sz w:val="20"/>
                <w:szCs w:val="20"/>
              </w:rPr>
              <w:t> </w:t>
            </w:r>
          </w:p>
        </w:tc>
        <w:tc>
          <w:tcPr>
            <w:tcW w:w="927" w:type="dxa"/>
            <w:tcBorders>
              <w:top w:val="nil"/>
              <w:left w:val="nil"/>
              <w:bottom w:val="single" w:sz="4" w:space="0" w:color="auto"/>
              <w:right w:val="single" w:sz="4" w:space="0" w:color="auto"/>
            </w:tcBorders>
            <w:shd w:val="clear" w:color="000000" w:fill="FFFFFF"/>
            <w:vAlign w:val="center"/>
            <w:hideMark/>
          </w:tcPr>
          <w:p w14:paraId="08EE7A0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3FCBAFF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042964C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20566B74" w14:textId="77777777" w:rsidTr="00B512E6">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266447" w14:textId="77777777" w:rsidR="00DE46B0" w:rsidRPr="00C474AB" w:rsidRDefault="00DE46B0" w:rsidP="00B512E6">
            <w:pPr>
              <w:jc w:val="center"/>
              <w:rPr>
                <w:rFonts w:eastAsia="Times New Roman"/>
                <w:sz w:val="20"/>
                <w:szCs w:val="20"/>
              </w:rPr>
            </w:pPr>
            <w:r w:rsidRPr="00C474AB">
              <w:rPr>
                <w:rFonts w:eastAsia="Times New Roman"/>
                <w:sz w:val="20"/>
                <w:szCs w:val="20"/>
              </w:rPr>
              <w:t> </w:t>
            </w:r>
          </w:p>
        </w:tc>
        <w:tc>
          <w:tcPr>
            <w:tcW w:w="3462" w:type="dxa"/>
            <w:tcBorders>
              <w:top w:val="nil"/>
              <w:left w:val="nil"/>
              <w:bottom w:val="single" w:sz="4" w:space="0" w:color="auto"/>
              <w:right w:val="single" w:sz="4" w:space="0" w:color="auto"/>
            </w:tcBorders>
            <w:shd w:val="clear" w:color="auto" w:fill="auto"/>
            <w:vAlign w:val="center"/>
            <w:hideMark/>
          </w:tcPr>
          <w:p w14:paraId="27E1C9C4"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1C06331B" w14:textId="77777777" w:rsidR="00DE46B0" w:rsidRPr="00C474AB" w:rsidRDefault="00DE46B0" w:rsidP="00B512E6">
            <w:pPr>
              <w:jc w:val="center"/>
              <w:rPr>
                <w:rFonts w:ascii="Calibri" w:eastAsia="Times New Roman" w:hAnsi="Calibri" w:cs="Calibri"/>
                <w:b/>
                <w:bCs/>
                <w:color w:val="FF0000"/>
                <w:sz w:val="20"/>
                <w:szCs w:val="20"/>
              </w:rPr>
            </w:pPr>
            <w:r w:rsidRPr="00C474AB">
              <w:rPr>
                <w:rFonts w:ascii="Calibri" w:eastAsia="Times New Roman" w:hAnsi="Calibri" w:cs="Calibri"/>
                <w:b/>
                <w:bCs/>
                <w:color w:val="FF0000"/>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34E3508D"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0F95FE7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08504C3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0B888EC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10DB50D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48B970C5" w14:textId="77777777" w:rsidR="00DE46B0" w:rsidRPr="00C474AB" w:rsidRDefault="00DE46B0" w:rsidP="00B512E6">
            <w:pPr>
              <w:jc w:val="center"/>
              <w:rPr>
                <w:rFonts w:eastAsia="Times New Roman"/>
                <w:sz w:val="20"/>
                <w:szCs w:val="20"/>
              </w:rPr>
            </w:pPr>
            <w:r w:rsidRPr="00C474AB">
              <w:rPr>
                <w:rFonts w:eastAsia="Times New Roman"/>
                <w:sz w:val="20"/>
                <w:szCs w:val="20"/>
              </w:rPr>
              <w:t> </w:t>
            </w:r>
          </w:p>
        </w:tc>
        <w:tc>
          <w:tcPr>
            <w:tcW w:w="927" w:type="dxa"/>
            <w:tcBorders>
              <w:top w:val="nil"/>
              <w:left w:val="nil"/>
              <w:bottom w:val="single" w:sz="4" w:space="0" w:color="auto"/>
              <w:right w:val="single" w:sz="4" w:space="0" w:color="auto"/>
            </w:tcBorders>
            <w:shd w:val="clear" w:color="000000" w:fill="FFFFFF"/>
            <w:vAlign w:val="center"/>
            <w:hideMark/>
          </w:tcPr>
          <w:p w14:paraId="0D280A8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542902D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445F8AA3"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640264C8" w14:textId="77777777" w:rsidTr="00B512E6">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650B9F" w14:textId="77777777" w:rsidR="00DE46B0" w:rsidRPr="00C474AB" w:rsidRDefault="00DE46B0" w:rsidP="00B512E6">
            <w:pPr>
              <w:jc w:val="center"/>
              <w:rPr>
                <w:rFonts w:eastAsia="Times New Roman"/>
                <w:sz w:val="20"/>
                <w:szCs w:val="20"/>
              </w:rPr>
            </w:pPr>
            <w:r w:rsidRPr="00C474AB">
              <w:rPr>
                <w:rFonts w:eastAsia="Times New Roman"/>
                <w:sz w:val="20"/>
                <w:szCs w:val="20"/>
              </w:rPr>
              <w:t> </w:t>
            </w:r>
          </w:p>
        </w:tc>
        <w:tc>
          <w:tcPr>
            <w:tcW w:w="3462" w:type="dxa"/>
            <w:tcBorders>
              <w:top w:val="nil"/>
              <w:left w:val="nil"/>
              <w:bottom w:val="single" w:sz="4" w:space="0" w:color="auto"/>
              <w:right w:val="single" w:sz="4" w:space="0" w:color="auto"/>
            </w:tcBorders>
            <w:shd w:val="clear" w:color="auto" w:fill="auto"/>
            <w:vAlign w:val="center"/>
            <w:hideMark/>
          </w:tcPr>
          <w:p w14:paraId="757B9B5D"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22043F5D" w14:textId="77777777" w:rsidR="00DE46B0" w:rsidRPr="00C474AB" w:rsidRDefault="00DE46B0" w:rsidP="00B512E6">
            <w:pPr>
              <w:jc w:val="center"/>
              <w:rPr>
                <w:rFonts w:ascii="Calibri" w:eastAsia="Times New Roman" w:hAnsi="Calibri" w:cs="Calibri"/>
                <w:b/>
                <w:bCs/>
                <w:color w:val="FF0000"/>
                <w:sz w:val="20"/>
                <w:szCs w:val="20"/>
              </w:rPr>
            </w:pPr>
            <w:r w:rsidRPr="00C474AB">
              <w:rPr>
                <w:rFonts w:ascii="Calibri" w:eastAsia="Times New Roman" w:hAnsi="Calibri" w:cs="Calibri"/>
                <w:b/>
                <w:bCs/>
                <w:color w:val="FF0000"/>
                <w:sz w:val="20"/>
                <w:szCs w:val="20"/>
              </w:rPr>
              <w:t> </w:t>
            </w:r>
          </w:p>
        </w:tc>
        <w:tc>
          <w:tcPr>
            <w:tcW w:w="649" w:type="dxa"/>
            <w:tcBorders>
              <w:top w:val="nil"/>
              <w:left w:val="nil"/>
              <w:bottom w:val="single" w:sz="4" w:space="0" w:color="auto"/>
              <w:right w:val="single" w:sz="4" w:space="0" w:color="auto"/>
            </w:tcBorders>
            <w:shd w:val="clear" w:color="000000" w:fill="FFFFFF"/>
            <w:vAlign w:val="center"/>
            <w:hideMark/>
          </w:tcPr>
          <w:p w14:paraId="17FFA0F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44CDDBF9"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000000" w:fill="FFFFFF"/>
            <w:vAlign w:val="center"/>
            <w:hideMark/>
          </w:tcPr>
          <w:p w14:paraId="287CAF8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74" w:type="dxa"/>
            <w:tcBorders>
              <w:top w:val="nil"/>
              <w:left w:val="nil"/>
              <w:bottom w:val="single" w:sz="4" w:space="0" w:color="auto"/>
              <w:right w:val="single" w:sz="4" w:space="0" w:color="auto"/>
            </w:tcBorders>
            <w:shd w:val="clear" w:color="000000" w:fill="FFFFFF"/>
            <w:vAlign w:val="center"/>
            <w:hideMark/>
          </w:tcPr>
          <w:p w14:paraId="5267BB18"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9" w:type="dxa"/>
            <w:tcBorders>
              <w:top w:val="nil"/>
              <w:left w:val="nil"/>
              <w:bottom w:val="single" w:sz="4" w:space="0" w:color="auto"/>
              <w:right w:val="single" w:sz="4" w:space="0" w:color="auto"/>
            </w:tcBorders>
            <w:shd w:val="clear" w:color="000000" w:fill="FFFFFF"/>
            <w:vAlign w:val="center"/>
            <w:hideMark/>
          </w:tcPr>
          <w:p w14:paraId="70815FC2"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2E437FBA" w14:textId="77777777" w:rsidR="00DE46B0" w:rsidRPr="00C474AB" w:rsidRDefault="00DE46B0" w:rsidP="00B512E6">
            <w:pPr>
              <w:jc w:val="center"/>
              <w:rPr>
                <w:rFonts w:eastAsia="Times New Roman"/>
                <w:sz w:val="20"/>
                <w:szCs w:val="20"/>
              </w:rPr>
            </w:pPr>
            <w:r w:rsidRPr="00C474AB">
              <w:rPr>
                <w:rFonts w:eastAsia="Times New Roman"/>
                <w:sz w:val="20"/>
                <w:szCs w:val="20"/>
              </w:rPr>
              <w:t> </w:t>
            </w:r>
          </w:p>
        </w:tc>
        <w:tc>
          <w:tcPr>
            <w:tcW w:w="927" w:type="dxa"/>
            <w:tcBorders>
              <w:top w:val="nil"/>
              <w:left w:val="nil"/>
              <w:bottom w:val="single" w:sz="4" w:space="0" w:color="auto"/>
              <w:right w:val="single" w:sz="4" w:space="0" w:color="auto"/>
            </w:tcBorders>
            <w:shd w:val="clear" w:color="000000" w:fill="FFFFFF"/>
            <w:vAlign w:val="center"/>
            <w:hideMark/>
          </w:tcPr>
          <w:p w14:paraId="6E87CBEC"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6AA71644"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1500" w:type="dxa"/>
            <w:tcBorders>
              <w:top w:val="nil"/>
              <w:left w:val="nil"/>
              <w:bottom w:val="single" w:sz="4" w:space="0" w:color="auto"/>
              <w:right w:val="single" w:sz="4" w:space="0" w:color="auto"/>
            </w:tcBorders>
            <w:shd w:val="clear" w:color="000000" w:fill="FFFFFF"/>
            <w:vAlign w:val="center"/>
            <w:hideMark/>
          </w:tcPr>
          <w:p w14:paraId="270E208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r>
      <w:tr w:rsidR="00DE46B0" w:rsidRPr="00C474AB" w14:paraId="293BC648" w14:textId="77777777" w:rsidTr="00B512E6">
        <w:trPr>
          <w:trHeight w:val="750"/>
        </w:trPr>
        <w:tc>
          <w:tcPr>
            <w:tcW w:w="960" w:type="dxa"/>
            <w:tcBorders>
              <w:top w:val="nil"/>
              <w:left w:val="single" w:sz="4" w:space="0" w:color="auto"/>
              <w:bottom w:val="double" w:sz="6" w:space="0" w:color="3F3F3F"/>
              <w:right w:val="double" w:sz="6" w:space="0" w:color="3F3F3F"/>
            </w:tcBorders>
            <w:shd w:val="clear" w:color="000000" w:fill="9BC2E6"/>
            <w:noWrap/>
            <w:vAlign w:val="bottom"/>
            <w:hideMark/>
          </w:tcPr>
          <w:p w14:paraId="4AE13E0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2.</w:t>
            </w:r>
          </w:p>
        </w:tc>
        <w:tc>
          <w:tcPr>
            <w:tcW w:w="3462" w:type="dxa"/>
            <w:tcBorders>
              <w:top w:val="nil"/>
              <w:left w:val="nil"/>
              <w:bottom w:val="double" w:sz="6" w:space="0" w:color="3F3F3F"/>
              <w:right w:val="double" w:sz="6" w:space="0" w:color="3F3F3F"/>
            </w:tcBorders>
            <w:shd w:val="clear" w:color="000000" w:fill="9BC2E6"/>
            <w:vAlign w:val="bottom"/>
            <w:hideMark/>
          </w:tcPr>
          <w:p w14:paraId="3E153F33"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UREDSKE EVIDENCIJE</w:t>
            </w:r>
          </w:p>
        </w:tc>
        <w:tc>
          <w:tcPr>
            <w:tcW w:w="732" w:type="dxa"/>
            <w:tcBorders>
              <w:top w:val="nil"/>
              <w:left w:val="nil"/>
              <w:bottom w:val="double" w:sz="6" w:space="0" w:color="3F3F3F"/>
              <w:right w:val="double" w:sz="6" w:space="0" w:color="3F3F3F"/>
            </w:tcBorders>
            <w:shd w:val="clear" w:color="000000" w:fill="9BC2E6"/>
            <w:noWrap/>
            <w:vAlign w:val="bottom"/>
            <w:hideMark/>
          </w:tcPr>
          <w:p w14:paraId="50266B42" w14:textId="77777777" w:rsidR="00DE46B0" w:rsidRPr="00C474AB" w:rsidRDefault="00DE46B0" w:rsidP="00B512E6">
            <w:pPr>
              <w:rPr>
                <w:rFonts w:ascii="Calibri" w:eastAsia="Times New Roman" w:hAnsi="Calibri" w:cs="Calibri"/>
                <w:b/>
                <w:bCs/>
                <w:color w:val="FFFFFF"/>
                <w:sz w:val="20"/>
                <w:szCs w:val="20"/>
              </w:rPr>
            </w:pPr>
            <w:r w:rsidRPr="00C474AB">
              <w:rPr>
                <w:rFonts w:ascii="Calibri" w:eastAsia="Times New Roman" w:hAnsi="Calibri" w:cs="Calibri"/>
                <w:b/>
                <w:bCs/>
                <w:color w:val="FFFFFF"/>
                <w:sz w:val="20"/>
                <w:szCs w:val="20"/>
              </w:rPr>
              <w:t> </w:t>
            </w:r>
          </w:p>
        </w:tc>
        <w:tc>
          <w:tcPr>
            <w:tcW w:w="649" w:type="dxa"/>
            <w:tcBorders>
              <w:top w:val="nil"/>
              <w:left w:val="nil"/>
              <w:bottom w:val="double" w:sz="6" w:space="0" w:color="3F3F3F"/>
              <w:right w:val="double" w:sz="6" w:space="0" w:color="3F3F3F"/>
            </w:tcBorders>
            <w:shd w:val="clear" w:color="000000" w:fill="9BC2E6"/>
            <w:noWrap/>
            <w:vAlign w:val="bottom"/>
            <w:hideMark/>
          </w:tcPr>
          <w:p w14:paraId="6CED93BF" w14:textId="77777777" w:rsidR="00DE46B0" w:rsidRPr="00C474AB" w:rsidRDefault="00DE46B0" w:rsidP="00B512E6">
            <w:pPr>
              <w:rPr>
                <w:rFonts w:ascii="Calibri" w:eastAsia="Times New Roman" w:hAnsi="Calibri" w:cs="Calibri"/>
                <w:b/>
                <w:bCs/>
                <w:color w:val="FFFFFF"/>
                <w:sz w:val="20"/>
                <w:szCs w:val="20"/>
              </w:rPr>
            </w:pPr>
            <w:r w:rsidRPr="00C474AB">
              <w:rPr>
                <w:rFonts w:ascii="Calibri" w:eastAsia="Times New Roman" w:hAnsi="Calibri" w:cs="Calibri"/>
                <w:b/>
                <w:bCs/>
                <w:color w:val="FFFFFF"/>
                <w:sz w:val="20"/>
                <w:szCs w:val="20"/>
              </w:rPr>
              <w:t> </w:t>
            </w:r>
          </w:p>
        </w:tc>
        <w:tc>
          <w:tcPr>
            <w:tcW w:w="822" w:type="dxa"/>
            <w:tcBorders>
              <w:top w:val="nil"/>
              <w:left w:val="nil"/>
              <w:bottom w:val="double" w:sz="6" w:space="0" w:color="3F3F3F"/>
              <w:right w:val="double" w:sz="6" w:space="0" w:color="3F3F3F"/>
            </w:tcBorders>
            <w:shd w:val="clear" w:color="000000" w:fill="9BC2E6"/>
            <w:noWrap/>
            <w:vAlign w:val="bottom"/>
            <w:hideMark/>
          </w:tcPr>
          <w:p w14:paraId="7149FF3E" w14:textId="77777777" w:rsidR="00DE46B0" w:rsidRPr="00C474AB" w:rsidRDefault="00DE46B0" w:rsidP="00B512E6">
            <w:pPr>
              <w:rPr>
                <w:rFonts w:ascii="Calibri" w:eastAsia="Times New Roman" w:hAnsi="Calibri" w:cs="Calibri"/>
                <w:b/>
                <w:bCs/>
                <w:color w:val="FFFFFF"/>
                <w:sz w:val="20"/>
                <w:szCs w:val="20"/>
              </w:rPr>
            </w:pPr>
            <w:r w:rsidRPr="00C474AB">
              <w:rPr>
                <w:rFonts w:ascii="Calibri" w:eastAsia="Times New Roman" w:hAnsi="Calibri" w:cs="Calibri"/>
                <w:b/>
                <w:bCs/>
                <w:color w:val="FFFFFF"/>
                <w:sz w:val="20"/>
                <w:szCs w:val="20"/>
              </w:rPr>
              <w:t> </w:t>
            </w:r>
          </w:p>
        </w:tc>
        <w:tc>
          <w:tcPr>
            <w:tcW w:w="781" w:type="dxa"/>
            <w:tcBorders>
              <w:top w:val="nil"/>
              <w:left w:val="nil"/>
              <w:bottom w:val="double" w:sz="6" w:space="0" w:color="3F3F3F"/>
              <w:right w:val="double" w:sz="6" w:space="0" w:color="3F3F3F"/>
            </w:tcBorders>
            <w:shd w:val="clear" w:color="000000" w:fill="9BC2E6"/>
            <w:noWrap/>
            <w:vAlign w:val="bottom"/>
            <w:hideMark/>
          </w:tcPr>
          <w:p w14:paraId="3ED1ED47" w14:textId="77777777" w:rsidR="00DE46B0" w:rsidRPr="00C474AB" w:rsidRDefault="00DE46B0" w:rsidP="00B512E6">
            <w:pPr>
              <w:rPr>
                <w:rFonts w:ascii="Calibri" w:eastAsia="Times New Roman" w:hAnsi="Calibri" w:cs="Calibri"/>
                <w:b/>
                <w:bCs/>
                <w:color w:val="FFFFFF"/>
                <w:sz w:val="20"/>
                <w:szCs w:val="20"/>
              </w:rPr>
            </w:pPr>
            <w:r w:rsidRPr="00C474AB">
              <w:rPr>
                <w:rFonts w:ascii="Calibri" w:eastAsia="Times New Roman" w:hAnsi="Calibri" w:cs="Calibri"/>
                <w:b/>
                <w:bCs/>
                <w:color w:val="FFFFFF"/>
                <w:sz w:val="20"/>
                <w:szCs w:val="20"/>
              </w:rPr>
              <w:t> </w:t>
            </w:r>
          </w:p>
        </w:tc>
        <w:tc>
          <w:tcPr>
            <w:tcW w:w="774" w:type="dxa"/>
            <w:tcBorders>
              <w:top w:val="nil"/>
              <w:left w:val="nil"/>
              <w:bottom w:val="double" w:sz="6" w:space="0" w:color="3F3F3F"/>
              <w:right w:val="double" w:sz="6" w:space="0" w:color="3F3F3F"/>
            </w:tcBorders>
            <w:shd w:val="clear" w:color="000000" w:fill="9BC2E6"/>
            <w:noWrap/>
            <w:vAlign w:val="bottom"/>
            <w:hideMark/>
          </w:tcPr>
          <w:p w14:paraId="16888B19" w14:textId="77777777" w:rsidR="00DE46B0" w:rsidRPr="00C474AB" w:rsidRDefault="00DE46B0" w:rsidP="00B512E6">
            <w:pPr>
              <w:rPr>
                <w:rFonts w:ascii="Calibri" w:eastAsia="Times New Roman" w:hAnsi="Calibri" w:cs="Calibri"/>
                <w:b/>
                <w:bCs/>
                <w:color w:val="FFFFFF"/>
                <w:sz w:val="20"/>
                <w:szCs w:val="20"/>
              </w:rPr>
            </w:pPr>
            <w:r w:rsidRPr="00C474AB">
              <w:rPr>
                <w:rFonts w:ascii="Calibri" w:eastAsia="Times New Roman" w:hAnsi="Calibri" w:cs="Calibri"/>
                <w:b/>
                <w:bCs/>
                <w:color w:val="FFFFFF"/>
                <w:sz w:val="20"/>
                <w:szCs w:val="20"/>
              </w:rPr>
              <w:t> </w:t>
            </w:r>
          </w:p>
        </w:tc>
        <w:tc>
          <w:tcPr>
            <w:tcW w:w="739" w:type="dxa"/>
            <w:tcBorders>
              <w:top w:val="nil"/>
              <w:left w:val="nil"/>
              <w:bottom w:val="double" w:sz="6" w:space="0" w:color="3F3F3F"/>
              <w:right w:val="double" w:sz="6" w:space="0" w:color="3F3F3F"/>
            </w:tcBorders>
            <w:shd w:val="clear" w:color="000000" w:fill="9BC2E6"/>
            <w:noWrap/>
            <w:vAlign w:val="bottom"/>
            <w:hideMark/>
          </w:tcPr>
          <w:p w14:paraId="0F4CEA71" w14:textId="77777777" w:rsidR="00DE46B0" w:rsidRPr="00C474AB" w:rsidRDefault="00DE46B0" w:rsidP="00B512E6">
            <w:pPr>
              <w:rPr>
                <w:rFonts w:ascii="Calibri" w:eastAsia="Times New Roman" w:hAnsi="Calibri" w:cs="Calibri"/>
                <w:b/>
                <w:bCs/>
                <w:color w:val="FFFFFF"/>
                <w:sz w:val="20"/>
                <w:szCs w:val="20"/>
              </w:rPr>
            </w:pPr>
            <w:r w:rsidRPr="00C474AB">
              <w:rPr>
                <w:rFonts w:ascii="Calibri" w:eastAsia="Times New Roman" w:hAnsi="Calibri" w:cs="Calibri"/>
                <w:b/>
                <w:bCs/>
                <w:color w:val="FFFFFF"/>
                <w:sz w:val="20"/>
                <w:szCs w:val="20"/>
              </w:rPr>
              <w:t> </w:t>
            </w:r>
          </w:p>
        </w:tc>
        <w:tc>
          <w:tcPr>
            <w:tcW w:w="696" w:type="dxa"/>
            <w:tcBorders>
              <w:top w:val="nil"/>
              <w:left w:val="nil"/>
              <w:bottom w:val="double" w:sz="6" w:space="0" w:color="3F3F3F"/>
              <w:right w:val="double" w:sz="6" w:space="0" w:color="3F3F3F"/>
            </w:tcBorders>
            <w:shd w:val="clear" w:color="000000" w:fill="9BC2E6"/>
            <w:noWrap/>
            <w:vAlign w:val="bottom"/>
            <w:hideMark/>
          </w:tcPr>
          <w:p w14:paraId="14CAB8E9" w14:textId="77777777" w:rsidR="00DE46B0" w:rsidRPr="00C474AB" w:rsidRDefault="00DE46B0" w:rsidP="00B512E6">
            <w:pPr>
              <w:jc w:val="center"/>
              <w:rPr>
                <w:rFonts w:ascii="Calibri" w:eastAsia="Times New Roman" w:hAnsi="Calibri" w:cs="Calibri"/>
                <w:b/>
                <w:bCs/>
                <w:color w:val="FFFFFF"/>
                <w:sz w:val="20"/>
                <w:szCs w:val="20"/>
              </w:rPr>
            </w:pPr>
            <w:r w:rsidRPr="00C474AB">
              <w:rPr>
                <w:rFonts w:ascii="Calibri" w:eastAsia="Times New Roman" w:hAnsi="Calibri" w:cs="Calibri"/>
                <w:b/>
                <w:bCs/>
                <w:color w:val="FFFFFF"/>
                <w:sz w:val="20"/>
                <w:szCs w:val="20"/>
              </w:rPr>
              <w:t> </w:t>
            </w:r>
          </w:p>
        </w:tc>
        <w:tc>
          <w:tcPr>
            <w:tcW w:w="927" w:type="dxa"/>
            <w:tcBorders>
              <w:top w:val="nil"/>
              <w:left w:val="nil"/>
              <w:bottom w:val="double" w:sz="6" w:space="0" w:color="3F3F3F"/>
              <w:right w:val="double" w:sz="6" w:space="0" w:color="3F3F3F"/>
            </w:tcBorders>
            <w:shd w:val="clear" w:color="000000" w:fill="9BC2E6"/>
            <w:noWrap/>
            <w:vAlign w:val="bottom"/>
            <w:hideMark/>
          </w:tcPr>
          <w:p w14:paraId="40247D8A" w14:textId="77777777" w:rsidR="00DE46B0" w:rsidRPr="00C474AB" w:rsidRDefault="00DE46B0" w:rsidP="00B512E6">
            <w:pPr>
              <w:rPr>
                <w:rFonts w:ascii="Calibri" w:eastAsia="Times New Roman" w:hAnsi="Calibri" w:cs="Calibri"/>
                <w:b/>
                <w:bCs/>
                <w:color w:val="FFFFFF"/>
                <w:sz w:val="20"/>
                <w:szCs w:val="20"/>
              </w:rPr>
            </w:pPr>
            <w:r w:rsidRPr="00C474AB">
              <w:rPr>
                <w:rFonts w:ascii="Calibri" w:eastAsia="Times New Roman" w:hAnsi="Calibri" w:cs="Calibri"/>
                <w:b/>
                <w:bCs/>
                <w:color w:val="FFFFFF"/>
                <w:sz w:val="20"/>
                <w:szCs w:val="20"/>
              </w:rPr>
              <w:t> </w:t>
            </w:r>
          </w:p>
        </w:tc>
        <w:tc>
          <w:tcPr>
            <w:tcW w:w="960" w:type="dxa"/>
            <w:tcBorders>
              <w:top w:val="nil"/>
              <w:left w:val="nil"/>
              <w:bottom w:val="double" w:sz="6" w:space="0" w:color="3F3F3F"/>
              <w:right w:val="double" w:sz="6" w:space="0" w:color="3F3F3F"/>
            </w:tcBorders>
            <w:shd w:val="clear" w:color="000000" w:fill="9BC2E6"/>
            <w:noWrap/>
            <w:vAlign w:val="bottom"/>
            <w:hideMark/>
          </w:tcPr>
          <w:p w14:paraId="52F0E821" w14:textId="77777777" w:rsidR="00DE46B0" w:rsidRPr="00C474AB" w:rsidRDefault="00DE46B0" w:rsidP="00B512E6">
            <w:pPr>
              <w:rPr>
                <w:rFonts w:ascii="Calibri" w:eastAsia="Times New Roman" w:hAnsi="Calibri" w:cs="Calibri"/>
                <w:b/>
                <w:bCs/>
                <w:color w:val="FFFFFF"/>
                <w:sz w:val="20"/>
                <w:szCs w:val="20"/>
              </w:rPr>
            </w:pPr>
            <w:r w:rsidRPr="00C474AB">
              <w:rPr>
                <w:rFonts w:ascii="Calibri" w:eastAsia="Times New Roman" w:hAnsi="Calibri" w:cs="Calibri"/>
                <w:b/>
                <w:bCs/>
                <w:color w:val="FFFFFF"/>
                <w:sz w:val="20"/>
                <w:szCs w:val="20"/>
              </w:rPr>
              <w:t> </w:t>
            </w:r>
          </w:p>
        </w:tc>
        <w:tc>
          <w:tcPr>
            <w:tcW w:w="1500" w:type="dxa"/>
            <w:tcBorders>
              <w:top w:val="nil"/>
              <w:left w:val="nil"/>
              <w:bottom w:val="double" w:sz="6" w:space="0" w:color="3F3F3F"/>
              <w:right w:val="single" w:sz="4" w:space="0" w:color="auto"/>
            </w:tcBorders>
            <w:shd w:val="clear" w:color="000000" w:fill="9BC2E6"/>
            <w:noWrap/>
            <w:vAlign w:val="bottom"/>
            <w:hideMark/>
          </w:tcPr>
          <w:p w14:paraId="7F062163" w14:textId="77777777" w:rsidR="00DE46B0" w:rsidRPr="00C474AB" w:rsidRDefault="00DE46B0" w:rsidP="00B512E6">
            <w:pPr>
              <w:rPr>
                <w:rFonts w:ascii="Calibri" w:eastAsia="Times New Roman" w:hAnsi="Calibri" w:cs="Calibri"/>
                <w:b/>
                <w:bCs/>
                <w:color w:val="FFFFFF"/>
                <w:sz w:val="20"/>
                <w:szCs w:val="20"/>
              </w:rPr>
            </w:pPr>
            <w:r w:rsidRPr="00C474AB">
              <w:rPr>
                <w:rFonts w:ascii="Calibri" w:eastAsia="Times New Roman" w:hAnsi="Calibri" w:cs="Calibri"/>
                <w:b/>
                <w:bCs/>
                <w:color w:val="FFFFFF"/>
                <w:sz w:val="20"/>
                <w:szCs w:val="20"/>
              </w:rPr>
              <w:t> </w:t>
            </w:r>
          </w:p>
        </w:tc>
      </w:tr>
      <w:tr w:rsidR="00DE46B0" w:rsidRPr="00C474AB" w14:paraId="15B8943D" w14:textId="77777777" w:rsidTr="00B512E6">
        <w:trPr>
          <w:trHeight w:val="444"/>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2809C" w14:textId="77777777" w:rsidR="00DE46B0" w:rsidRPr="00C474AB" w:rsidRDefault="00DE46B0" w:rsidP="00B512E6">
            <w:pPr>
              <w:jc w:val="center"/>
              <w:rPr>
                <w:rFonts w:ascii="Calibri" w:eastAsia="Times New Roman" w:hAnsi="Calibri" w:cs="Calibri"/>
                <w:sz w:val="20"/>
                <w:szCs w:val="20"/>
              </w:rPr>
            </w:pPr>
            <w:r w:rsidRPr="00C474AB">
              <w:rPr>
                <w:rFonts w:ascii="Calibri" w:eastAsia="Times New Roman" w:hAnsi="Calibri" w:cs="Calibri"/>
                <w:sz w:val="20"/>
                <w:szCs w:val="20"/>
              </w:rPr>
              <w:t>2.1.</w:t>
            </w:r>
          </w:p>
        </w:tc>
        <w:tc>
          <w:tcPr>
            <w:tcW w:w="3462" w:type="dxa"/>
            <w:tcBorders>
              <w:top w:val="single" w:sz="4" w:space="0" w:color="auto"/>
              <w:left w:val="nil"/>
              <w:bottom w:val="single" w:sz="4" w:space="0" w:color="auto"/>
              <w:right w:val="single" w:sz="4" w:space="0" w:color="auto"/>
            </w:tcBorders>
            <w:shd w:val="clear" w:color="auto" w:fill="auto"/>
            <w:vAlign w:val="center"/>
            <w:hideMark/>
          </w:tcPr>
          <w:p w14:paraId="2D7CD350"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Urudžbeni zapisnik</w:t>
            </w:r>
          </w:p>
        </w:tc>
        <w:tc>
          <w:tcPr>
            <w:tcW w:w="732" w:type="dxa"/>
            <w:tcBorders>
              <w:top w:val="single" w:sz="4" w:space="0" w:color="auto"/>
              <w:left w:val="nil"/>
              <w:bottom w:val="single" w:sz="4" w:space="0" w:color="auto"/>
              <w:right w:val="single" w:sz="4" w:space="0" w:color="auto"/>
            </w:tcBorders>
            <w:shd w:val="clear" w:color="000000" w:fill="FFFFFF"/>
            <w:vAlign w:val="center"/>
            <w:hideMark/>
          </w:tcPr>
          <w:p w14:paraId="28C37A9B" w14:textId="77777777" w:rsidR="00DE46B0" w:rsidRPr="00C474AB" w:rsidRDefault="00DE46B0" w:rsidP="00B512E6">
            <w:pPr>
              <w:jc w:val="center"/>
              <w:rPr>
                <w:rFonts w:ascii="Calibri" w:eastAsia="Times New Roman" w:hAnsi="Calibri" w:cs="Calibri"/>
                <w:b/>
                <w:bCs/>
                <w:color w:val="FF0000"/>
                <w:sz w:val="20"/>
                <w:szCs w:val="20"/>
              </w:rPr>
            </w:pPr>
            <w:r w:rsidRPr="00C474AB">
              <w:rPr>
                <w:rFonts w:ascii="Calibri" w:eastAsia="Times New Roman" w:hAnsi="Calibri" w:cs="Calibri"/>
                <w:b/>
                <w:bCs/>
                <w:color w:val="FF0000"/>
                <w:sz w:val="20"/>
                <w:szCs w:val="20"/>
              </w:rPr>
              <w:t> </w:t>
            </w:r>
          </w:p>
        </w:tc>
        <w:tc>
          <w:tcPr>
            <w:tcW w:w="649" w:type="dxa"/>
            <w:tcBorders>
              <w:top w:val="single" w:sz="4" w:space="0" w:color="auto"/>
              <w:left w:val="nil"/>
              <w:bottom w:val="single" w:sz="4" w:space="0" w:color="auto"/>
              <w:right w:val="single" w:sz="4" w:space="0" w:color="auto"/>
            </w:tcBorders>
            <w:shd w:val="clear" w:color="auto" w:fill="auto"/>
            <w:noWrap/>
            <w:vAlign w:val="bottom"/>
            <w:hideMark/>
          </w:tcPr>
          <w:p w14:paraId="6E435E47" w14:textId="77777777" w:rsidR="00DE46B0" w:rsidRPr="00C474AB" w:rsidRDefault="00DE46B0" w:rsidP="00B512E6">
            <w:pPr>
              <w:rPr>
                <w:rFonts w:ascii="Calibri" w:eastAsia="Times New Roman" w:hAnsi="Calibri" w:cs="Calibri"/>
                <w:sz w:val="20"/>
                <w:szCs w:val="20"/>
              </w:rPr>
            </w:pPr>
            <w:r w:rsidRPr="00C474AB">
              <w:rPr>
                <w:rFonts w:ascii="Calibri" w:eastAsia="Times New Roman" w:hAnsi="Calibri" w:cs="Calibri"/>
                <w:sz w:val="20"/>
                <w:szCs w:val="20"/>
              </w:rPr>
              <w:t> </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14:paraId="2984BF0F"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single" w:sz="4" w:space="0" w:color="auto"/>
              <w:left w:val="nil"/>
              <w:bottom w:val="single" w:sz="4" w:space="0" w:color="auto"/>
              <w:right w:val="single" w:sz="4" w:space="0" w:color="auto"/>
            </w:tcBorders>
            <w:shd w:val="clear" w:color="auto" w:fill="auto"/>
            <w:noWrap/>
            <w:vAlign w:val="bottom"/>
            <w:hideMark/>
          </w:tcPr>
          <w:p w14:paraId="64A26043" w14:textId="77777777" w:rsidR="00DE46B0" w:rsidRPr="00C474AB" w:rsidRDefault="00DE46B0" w:rsidP="00B512E6">
            <w:pPr>
              <w:rPr>
                <w:rFonts w:ascii="Calibri" w:eastAsia="Times New Roman" w:hAnsi="Calibri" w:cs="Calibri"/>
                <w:sz w:val="20"/>
                <w:szCs w:val="20"/>
              </w:rPr>
            </w:pPr>
            <w:r w:rsidRPr="00C474AB">
              <w:rPr>
                <w:rFonts w:ascii="Calibri" w:eastAsia="Times New Roman" w:hAnsi="Calibri" w:cs="Calibri"/>
                <w:sz w:val="20"/>
                <w:szCs w:val="20"/>
              </w:rPr>
              <w:t> </w:t>
            </w:r>
          </w:p>
        </w:tc>
        <w:tc>
          <w:tcPr>
            <w:tcW w:w="774" w:type="dxa"/>
            <w:tcBorders>
              <w:top w:val="single" w:sz="4" w:space="0" w:color="auto"/>
              <w:left w:val="nil"/>
              <w:bottom w:val="single" w:sz="4" w:space="0" w:color="auto"/>
              <w:right w:val="single" w:sz="4" w:space="0" w:color="auto"/>
            </w:tcBorders>
            <w:shd w:val="clear" w:color="auto" w:fill="auto"/>
            <w:noWrap/>
            <w:vAlign w:val="bottom"/>
            <w:hideMark/>
          </w:tcPr>
          <w:p w14:paraId="4453E4EC" w14:textId="77777777" w:rsidR="00DE46B0" w:rsidRPr="00C474AB" w:rsidRDefault="00DE46B0" w:rsidP="00B512E6">
            <w:pPr>
              <w:rPr>
                <w:rFonts w:ascii="Calibri" w:eastAsia="Times New Roman" w:hAnsi="Calibri" w:cs="Calibri"/>
                <w:sz w:val="20"/>
                <w:szCs w:val="20"/>
              </w:rPr>
            </w:pPr>
            <w:r w:rsidRPr="00C474AB">
              <w:rPr>
                <w:rFonts w:ascii="Calibri" w:eastAsia="Times New Roman" w:hAnsi="Calibri" w:cs="Calibri"/>
                <w:sz w:val="20"/>
                <w:szCs w:val="20"/>
              </w:rPr>
              <w:t> </w:t>
            </w: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14:paraId="618211DE" w14:textId="77777777" w:rsidR="00DE46B0" w:rsidRPr="00C474AB" w:rsidRDefault="00DE46B0" w:rsidP="00B512E6">
            <w:pPr>
              <w:rPr>
                <w:rFonts w:ascii="Calibri" w:eastAsia="Times New Roman" w:hAnsi="Calibri" w:cs="Calibri"/>
                <w:sz w:val="20"/>
                <w:szCs w:val="20"/>
              </w:rPr>
            </w:pPr>
            <w:r w:rsidRPr="00C474AB">
              <w:rPr>
                <w:rFonts w:ascii="Calibri" w:eastAsia="Times New Roman" w:hAnsi="Calibri" w:cs="Calibri"/>
                <w:sz w:val="20"/>
                <w:szCs w:val="20"/>
              </w:rPr>
              <w:t> </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55F44D36" w14:textId="77777777" w:rsidR="00DE46B0" w:rsidRPr="00C474AB" w:rsidRDefault="00DE46B0" w:rsidP="00B512E6">
            <w:pPr>
              <w:jc w:val="center"/>
              <w:rPr>
                <w:rFonts w:ascii="Calibri" w:eastAsia="Times New Roman" w:hAnsi="Calibri" w:cs="Calibri"/>
                <w:sz w:val="20"/>
                <w:szCs w:val="20"/>
              </w:rPr>
            </w:pPr>
            <w:r w:rsidRPr="00C474AB">
              <w:rPr>
                <w:rFonts w:ascii="Calibri" w:eastAsia="Times New Roman" w:hAnsi="Calibri" w:cs="Calibri"/>
                <w:sz w:val="20"/>
                <w:szCs w:val="20"/>
              </w:rPr>
              <w:t>T</w:t>
            </w:r>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14:paraId="1842E91C" w14:textId="77777777" w:rsidR="00DE46B0" w:rsidRPr="00C474AB" w:rsidRDefault="00DE46B0" w:rsidP="00B512E6">
            <w:pPr>
              <w:rPr>
                <w:rFonts w:ascii="Calibri" w:eastAsia="Times New Roman" w:hAnsi="Calibri" w:cs="Calibri"/>
                <w:sz w:val="20"/>
                <w:szCs w:val="20"/>
              </w:rPr>
            </w:pPr>
            <w:r w:rsidRPr="00C474AB">
              <w:rPr>
                <w:rFonts w:ascii="Calibri" w:eastAsia="Times New Roman" w:hAnsi="Calibri" w:cs="Calibri"/>
                <w:sz w:val="20"/>
                <w:szCs w:val="20"/>
              </w:rPr>
              <w:t> </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59F59E81"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14:paraId="3ECE91B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predaja arhivu</w:t>
            </w:r>
          </w:p>
        </w:tc>
      </w:tr>
      <w:tr w:rsidR="00DE46B0" w:rsidRPr="00C474AB" w14:paraId="7330742B" w14:textId="77777777" w:rsidTr="00B512E6">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1BA693" w14:textId="77777777" w:rsidR="00DE46B0" w:rsidRPr="00C474AB" w:rsidRDefault="00DE46B0" w:rsidP="00B512E6">
            <w:pPr>
              <w:jc w:val="center"/>
              <w:rPr>
                <w:rFonts w:ascii="Calibri" w:eastAsia="Times New Roman" w:hAnsi="Calibri" w:cs="Calibri"/>
                <w:sz w:val="20"/>
                <w:szCs w:val="20"/>
              </w:rPr>
            </w:pPr>
            <w:r w:rsidRPr="00C474AB">
              <w:rPr>
                <w:rFonts w:ascii="Calibri" w:eastAsia="Times New Roman" w:hAnsi="Calibri" w:cs="Calibri"/>
                <w:sz w:val="20"/>
                <w:szCs w:val="20"/>
              </w:rPr>
              <w:t>2.2.</w:t>
            </w:r>
          </w:p>
        </w:tc>
        <w:tc>
          <w:tcPr>
            <w:tcW w:w="3462" w:type="dxa"/>
            <w:tcBorders>
              <w:top w:val="nil"/>
              <w:left w:val="nil"/>
              <w:bottom w:val="single" w:sz="4" w:space="0" w:color="auto"/>
              <w:right w:val="single" w:sz="4" w:space="0" w:color="auto"/>
            </w:tcBorders>
            <w:shd w:val="clear" w:color="auto" w:fill="auto"/>
            <w:vAlign w:val="center"/>
            <w:hideMark/>
          </w:tcPr>
          <w:p w14:paraId="70D23B01"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Pomoćne knjige</w:t>
            </w:r>
          </w:p>
        </w:tc>
        <w:tc>
          <w:tcPr>
            <w:tcW w:w="732" w:type="dxa"/>
            <w:tcBorders>
              <w:top w:val="nil"/>
              <w:left w:val="nil"/>
              <w:bottom w:val="single" w:sz="4" w:space="0" w:color="auto"/>
              <w:right w:val="single" w:sz="4" w:space="0" w:color="auto"/>
            </w:tcBorders>
            <w:shd w:val="clear" w:color="000000" w:fill="FFFFFF"/>
            <w:vAlign w:val="center"/>
            <w:hideMark/>
          </w:tcPr>
          <w:p w14:paraId="4C2E7AE4" w14:textId="77777777" w:rsidR="00DE46B0" w:rsidRPr="00C474AB" w:rsidRDefault="00DE46B0" w:rsidP="00B512E6">
            <w:pPr>
              <w:jc w:val="center"/>
              <w:rPr>
                <w:rFonts w:ascii="Calibri" w:eastAsia="Times New Roman" w:hAnsi="Calibri" w:cs="Calibri"/>
                <w:b/>
                <w:bCs/>
                <w:color w:val="FF0000"/>
                <w:sz w:val="20"/>
                <w:szCs w:val="20"/>
              </w:rPr>
            </w:pPr>
            <w:r w:rsidRPr="00C474AB">
              <w:rPr>
                <w:rFonts w:ascii="Calibri" w:eastAsia="Times New Roman" w:hAnsi="Calibri" w:cs="Calibri"/>
                <w:b/>
                <w:bCs/>
                <w:color w:val="FF0000"/>
                <w:sz w:val="20"/>
                <w:szCs w:val="20"/>
              </w:rPr>
              <w:t> </w:t>
            </w:r>
          </w:p>
        </w:tc>
        <w:tc>
          <w:tcPr>
            <w:tcW w:w="649" w:type="dxa"/>
            <w:tcBorders>
              <w:top w:val="nil"/>
              <w:left w:val="nil"/>
              <w:bottom w:val="single" w:sz="4" w:space="0" w:color="auto"/>
              <w:right w:val="single" w:sz="4" w:space="0" w:color="auto"/>
            </w:tcBorders>
            <w:shd w:val="clear" w:color="auto" w:fill="auto"/>
            <w:noWrap/>
            <w:vAlign w:val="bottom"/>
            <w:hideMark/>
          </w:tcPr>
          <w:p w14:paraId="2E2D5B77" w14:textId="77777777" w:rsidR="00DE46B0" w:rsidRPr="00C474AB" w:rsidRDefault="00DE46B0" w:rsidP="00B512E6">
            <w:pPr>
              <w:rPr>
                <w:rFonts w:ascii="Calibri" w:eastAsia="Times New Roman" w:hAnsi="Calibri" w:cs="Calibri"/>
                <w:sz w:val="20"/>
                <w:szCs w:val="20"/>
              </w:rPr>
            </w:pPr>
            <w:r w:rsidRPr="00C474AB">
              <w:rPr>
                <w:rFonts w:ascii="Calibri" w:eastAsia="Times New Roman" w:hAnsi="Calibri" w:cs="Calibri"/>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1D1AA785"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auto" w:fill="auto"/>
            <w:noWrap/>
            <w:vAlign w:val="bottom"/>
            <w:hideMark/>
          </w:tcPr>
          <w:p w14:paraId="22995124" w14:textId="77777777" w:rsidR="00DE46B0" w:rsidRPr="00C474AB" w:rsidRDefault="00DE46B0" w:rsidP="00B512E6">
            <w:pPr>
              <w:rPr>
                <w:rFonts w:ascii="Calibri" w:eastAsia="Times New Roman" w:hAnsi="Calibri" w:cs="Calibri"/>
                <w:sz w:val="20"/>
                <w:szCs w:val="20"/>
              </w:rPr>
            </w:pPr>
            <w:r w:rsidRPr="00C474AB">
              <w:rPr>
                <w:rFonts w:ascii="Calibri" w:eastAsia="Times New Roman" w:hAnsi="Calibri" w:cs="Calibri"/>
                <w:sz w:val="20"/>
                <w:szCs w:val="20"/>
              </w:rPr>
              <w:t> </w:t>
            </w:r>
          </w:p>
        </w:tc>
        <w:tc>
          <w:tcPr>
            <w:tcW w:w="774" w:type="dxa"/>
            <w:tcBorders>
              <w:top w:val="nil"/>
              <w:left w:val="nil"/>
              <w:bottom w:val="single" w:sz="4" w:space="0" w:color="auto"/>
              <w:right w:val="single" w:sz="4" w:space="0" w:color="auto"/>
            </w:tcBorders>
            <w:shd w:val="clear" w:color="auto" w:fill="auto"/>
            <w:noWrap/>
            <w:vAlign w:val="bottom"/>
            <w:hideMark/>
          </w:tcPr>
          <w:p w14:paraId="6ECA91EA" w14:textId="77777777" w:rsidR="00DE46B0" w:rsidRPr="00C474AB" w:rsidRDefault="00DE46B0" w:rsidP="00B512E6">
            <w:pPr>
              <w:rPr>
                <w:rFonts w:ascii="Calibri" w:eastAsia="Times New Roman" w:hAnsi="Calibri" w:cs="Calibri"/>
                <w:sz w:val="20"/>
                <w:szCs w:val="20"/>
              </w:rPr>
            </w:pPr>
            <w:r w:rsidRPr="00C474AB">
              <w:rPr>
                <w:rFonts w:ascii="Calibri" w:eastAsia="Times New Roman" w:hAnsi="Calibri" w:cs="Calibri"/>
                <w:sz w:val="20"/>
                <w:szCs w:val="20"/>
              </w:rPr>
              <w:t> </w:t>
            </w:r>
          </w:p>
        </w:tc>
        <w:tc>
          <w:tcPr>
            <w:tcW w:w="739" w:type="dxa"/>
            <w:tcBorders>
              <w:top w:val="nil"/>
              <w:left w:val="nil"/>
              <w:bottom w:val="single" w:sz="4" w:space="0" w:color="auto"/>
              <w:right w:val="single" w:sz="4" w:space="0" w:color="auto"/>
            </w:tcBorders>
            <w:shd w:val="clear" w:color="auto" w:fill="auto"/>
            <w:noWrap/>
            <w:vAlign w:val="bottom"/>
            <w:hideMark/>
          </w:tcPr>
          <w:p w14:paraId="6C4CB4EB" w14:textId="77777777" w:rsidR="00DE46B0" w:rsidRPr="00C474AB" w:rsidRDefault="00DE46B0" w:rsidP="00B512E6">
            <w:pPr>
              <w:rPr>
                <w:rFonts w:ascii="Calibri" w:eastAsia="Times New Roman" w:hAnsi="Calibri" w:cs="Calibri"/>
                <w:sz w:val="20"/>
                <w:szCs w:val="20"/>
              </w:rPr>
            </w:pPr>
            <w:r w:rsidRPr="00C474AB">
              <w:rPr>
                <w:rFonts w:ascii="Calibri" w:eastAsia="Times New Roman" w:hAnsi="Calibri" w:cs="Calibri"/>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55C57F66" w14:textId="77777777" w:rsidR="00DE46B0" w:rsidRPr="00C474AB" w:rsidRDefault="00DE46B0" w:rsidP="00B512E6">
            <w:pPr>
              <w:jc w:val="center"/>
              <w:rPr>
                <w:rFonts w:eastAsia="Times New Roman"/>
                <w:sz w:val="20"/>
                <w:szCs w:val="20"/>
              </w:rPr>
            </w:pPr>
            <w:r w:rsidRPr="00C474AB">
              <w:rPr>
                <w:rFonts w:eastAsia="Times New Roman"/>
                <w:sz w:val="20"/>
                <w:szCs w:val="20"/>
              </w:rPr>
              <w:t>5</w:t>
            </w:r>
          </w:p>
        </w:tc>
        <w:tc>
          <w:tcPr>
            <w:tcW w:w="927" w:type="dxa"/>
            <w:tcBorders>
              <w:top w:val="nil"/>
              <w:left w:val="nil"/>
              <w:bottom w:val="single" w:sz="4" w:space="0" w:color="auto"/>
              <w:right w:val="single" w:sz="4" w:space="0" w:color="auto"/>
            </w:tcBorders>
            <w:shd w:val="clear" w:color="auto" w:fill="auto"/>
            <w:noWrap/>
            <w:vAlign w:val="bottom"/>
            <w:hideMark/>
          </w:tcPr>
          <w:p w14:paraId="14B558C7" w14:textId="77777777" w:rsidR="00DE46B0" w:rsidRPr="00C474AB" w:rsidRDefault="00DE46B0" w:rsidP="00B512E6">
            <w:pPr>
              <w:rPr>
                <w:rFonts w:ascii="Calibri" w:eastAsia="Times New Roman" w:hAnsi="Calibri" w:cs="Calibri"/>
                <w:sz w:val="20"/>
                <w:szCs w:val="20"/>
              </w:rPr>
            </w:pPr>
            <w:r w:rsidRPr="00C474AB">
              <w:rPr>
                <w:rFonts w:ascii="Calibri" w:eastAsia="Times New Roman" w:hAnsi="Calibri" w:cs="Calibri"/>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0C1B9347"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izlučivanje</w:t>
            </w:r>
          </w:p>
        </w:tc>
        <w:tc>
          <w:tcPr>
            <w:tcW w:w="1500" w:type="dxa"/>
            <w:tcBorders>
              <w:top w:val="nil"/>
              <w:left w:val="nil"/>
              <w:bottom w:val="single" w:sz="4" w:space="0" w:color="auto"/>
              <w:right w:val="single" w:sz="4" w:space="0" w:color="auto"/>
            </w:tcBorders>
            <w:shd w:val="clear" w:color="auto" w:fill="auto"/>
            <w:noWrap/>
            <w:vAlign w:val="bottom"/>
            <w:hideMark/>
          </w:tcPr>
          <w:p w14:paraId="18EDBB2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6ABD9CA5" w14:textId="77777777" w:rsidTr="00B512E6">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E582A5" w14:textId="77777777" w:rsidR="00DE46B0" w:rsidRPr="00C474AB" w:rsidRDefault="00DE46B0" w:rsidP="00B512E6">
            <w:pPr>
              <w:jc w:val="center"/>
              <w:rPr>
                <w:rFonts w:ascii="Calibri" w:eastAsia="Times New Roman" w:hAnsi="Calibri" w:cs="Calibri"/>
                <w:sz w:val="20"/>
                <w:szCs w:val="20"/>
              </w:rPr>
            </w:pPr>
            <w:r w:rsidRPr="00C474AB">
              <w:rPr>
                <w:rFonts w:ascii="Calibri" w:eastAsia="Times New Roman" w:hAnsi="Calibri" w:cs="Calibri"/>
                <w:sz w:val="20"/>
                <w:szCs w:val="20"/>
              </w:rPr>
              <w:lastRenderedPageBreak/>
              <w:t>2.3.</w:t>
            </w:r>
          </w:p>
        </w:tc>
        <w:tc>
          <w:tcPr>
            <w:tcW w:w="3462" w:type="dxa"/>
            <w:tcBorders>
              <w:top w:val="nil"/>
              <w:left w:val="nil"/>
              <w:bottom w:val="single" w:sz="4" w:space="0" w:color="auto"/>
              <w:right w:val="single" w:sz="4" w:space="0" w:color="auto"/>
            </w:tcBorders>
            <w:shd w:val="clear" w:color="auto" w:fill="auto"/>
            <w:vAlign w:val="center"/>
            <w:hideMark/>
          </w:tcPr>
          <w:p w14:paraId="13D1B28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Ostale uredske evidencije</w:t>
            </w:r>
          </w:p>
        </w:tc>
        <w:tc>
          <w:tcPr>
            <w:tcW w:w="732" w:type="dxa"/>
            <w:tcBorders>
              <w:top w:val="nil"/>
              <w:left w:val="nil"/>
              <w:bottom w:val="single" w:sz="4" w:space="0" w:color="auto"/>
              <w:right w:val="single" w:sz="4" w:space="0" w:color="auto"/>
            </w:tcBorders>
            <w:shd w:val="clear" w:color="000000" w:fill="FFFFFF"/>
            <w:vAlign w:val="center"/>
            <w:hideMark/>
          </w:tcPr>
          <w:p w14:paraId="6EB9F266" w14:textId="77777777" w:rsidR="00DE46B0" w:rsidRPr="00C474AB" w:rsidRDefault="00DE46B0" w:rsidP="00B512E6">
            <w:pPr>
              <w:jc w:val="center"/>
              <w:rPr>
                <w:rFonts w:ascii="Calibri" w:eastAsia="Times New Roman" w:hAnsi="Calibri" w:cs="Calibri"/>
                <w:b/>
                <w:bCs/>
                <w:color w:val="FF0000"/>
                <w:sz w:val="20"/>
                <w:szCs w:val="20"/>
              </w:rPr>
            </w:pPr>
            <w:r w:rsidRPr="00C474AB">
              <w:rPr>
                <w:rFonts w:ascii="Calibri" w:eastAsia="Times New Roman" w:hAnsi="Calibri" w:cs="Calibri"/>
                <w:b/>
                <w:bCs/>
                <w:color w:val="FF0000"/>
                <w:sz w:val="20"/>
                <w:szCs w:val="20"/>
              </w:rPr>
              <w:t> </w:t>
            </w:r>
          </w:p>
        </w:tc>
        <w:tc>
          <w:tcPr>
            <w:tcW w:w="649" w:type="dxa"/>
            <w:tcBorders>
              <w:top w:val="nil"/>
              <w:left w:val="nil"/>
              <w:bottom w:val="single" w:sz="4" w:space="0" w:color="auto"/>
              <w:right w:val="single" w:sz="4" w:space="0" w:color="auto"/>
            </w:tcBorders>
            <w:shd w:val="clear" w:color="auto" w:fill="auto"/>
            <w:noWrap/>
            <w:vAlign w:val="bottom"/>
            <w:hideMark/>
          </w:tcPr>
          <w:p w14:paraId="6E9536B4" w14:textId="77777777" w:rsidR="00DE46B0" w:rsidRPr="00C474AB" w:rsidRDefault="00DE46B0" w:rsidP="00B512E6">
            <w:pPr>
              <w:rPr>
                <w:rFonts w:ascii="Calibri" w:eastAsia="Times New Roman" w:hAnsi="Calibri" w:cs="Calibri"/>
                <w:sz w:val="20"/>
                <w:szCs w:val="20"/>
              </w:rPr>
            </w:pPr>
            <w:r w:rsidRPr="00C474AB">
              <w:rPr>
                <w:rFonts w:ascii="Calibri" w:eastAsia="Times New Roman" w:hAnsi="Calibri" w:cs="Calibri"/>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6D6076C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nil"/>
              <w:left w:val="nil"/>
              <w:bottom w:val="single" w:sz="4" w:space="0" w:color="auto"/>
              <w:right w:val="single" w:sz="4" w:space="0" w:color="auto"/>
            </w:tcBorders>
            <w:shd w:val="clear" w:color="auto" w:fill="auto"/>
            <w:noWrap/>
            <w:vAlign w:val="bottom"/>
            <w:hideMark/>
          </w:tcPr>
          <w:p w14:paraId="28B96C9D" w14:textId="77777777" w:rsidR="00DE46B0" w:rsidRPr="00C474AB" w:rsidRDefault="00DE46B0" w:rsidP="00B512E6">
            <w:pPr>
              <w:rPr>
                <w:rFonts w:ascii="Calibri" w:eastAsia="Times New Roman" w:hAnsi="Calibri" w:cs="Calibri"/>
                <w:sz w:val="20"/>
                <w:szCs w:val="20"/>
              </w:rPr>
            </w:pPr>
            <w:r w:rsidRPr="00C474AB">
              <w:rPr>
                <w:rFonts w:ascii="Calibri" w:eastAsia="Times New Roman" w:hAnsi="Calibri" w:cs="Calibri"/>
                <w:sz w:val="20"/>
                <w:szCs w:val="20"/>
              </w:rPr>
              <w:t> </w:t>
            </w:r>
          </w:p>
        </w:tc>
        <w:tc>
          <w:tcPr>
            <w:tcW w:w="774" w:type="dxa"/>
            <w:tcBorders>
              <w:top w:val="nil"/>
              <w:left w:val="nil"/>
              <w:bottom w:val="single" w:sz="4" w:space="0" w:color="auto"/>
              <w:right w:val="single" w:sz="4" w:space="0" w:color="auto"/>
            </w:tcBorders>
            <w:shd w:val="clear" w:color="auto" w:fill="auto"/>
            <w:noWrap/>
            <w:vAlign w:val="bottom"/>
            <w:hideMark/>
          </w:tcPr>
          <w:p w14:paraId="6C887F0D" w14:textId="77777777" w:rsidR="00DE46B0" w:rsidRPr="00C474AB" w:rsidRDefault="00DE46B0" w:rsidP="00B512E6">
            <w:pPr>
              <w:rPr>
                <w:rFonts w:ascii="Calibri" w:eastAsia="Times New Roman" w:hAnsi="Calibri" w:cs="Calibri"/>
                <w:sz w:val="20"/>
                <w:szCs w:val="20"/>
              </w:rPr>
            </w:pPr>
            <w:r w:rsidRPr="00C474AB">
              <w:rPr>
                <w:rFonts w:ascii="Calibri" w:eastAsia="Times New Roman" w:hAnsi="Calibri" w:cs="Calibri"/>
                <w:sz w:val="20"/>
                <w:szCs w:val="20"/>
              </w:rPr>
              <w:t> </w:t>
            </w:r>
          </w:p>
        </w:tc>
        <w:tc>
          <w:tcPr>
            <w:tcW w:w="739" w:type="dxa"/>
            <w:tcBorders>
              <w:top w:val="nil"/>
              <w:left w:val="nil"/>
              <w:bottom w:val="single" w:sz="4" w:space="0" w:color="auto"/>
              <w:right w:val="single" w:sz="4" w:space="0" w:color="auto"/>
            </w:tcBorders>
            <w:shd w:val="clear" w:color="auto" w:fill="auto"/>
            <w:noWrap/>
            <w:vAlign w:val="bottom"/>
            <w:hideMark/>
          </w:tcPr>
          <w:p w14:paraId="4B7F0285" w14:textId="77777777" w:rsidR="00DE46B0" w:rsidRPr="00C474AB" w:rsidRDefault="00DE46B0" w:rsidP="00B512E6">
            <w:pPr>
              <w:rPr>
                <w:rFonts w:ascii="Calibri" w:eastAsia="Times New Roman" w:hAnsi="Calibri" w:cs="Calibri"/>
                <w:sz w:val="20"/>
                <w:szCs w:val="20"/>
              </w:rPr>
            </w:pPr>
            <w:r w:rsidRPr="00C474AB">
              <w:rPr>
                <w:rFonts w:ascii="Calibri" w:eastAsia="Times New Roman" w:hAnsi="Calibri" w:cs="Calibri"/>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62907843" w14:textId="77777777" w:rsidR="00DE46B0" w:rsidRPr="00C474AB" w:rsidRDefault="00DE46B0" w:rsidP="00B512E6">
            <w:pPr>
              <w:jc w:val="center"/>
              <w:rPr>
                <w:rFonts w:eastAsia="Times New Roman"/>
                <w:sz w:val="20"/>
                <w:szCs w:val="20"/>
              </w:rPr>
            </w:pPr>
            <w:r w:rsidRPr="00C474AB">
              <w:rPr>
                <w:rFonts w:eastAsia="Times New Roman"/>
                <w:sz w:val="20"/>
                <w:szCs w:val="20"/>
              </w:rPr>
              <w:t>5</w:t>
            </w:r>
          </w:p>
        </w:tc>
        <w:tc>
          <w:tcPr>
            <w:tcW w:w="927" w:type="dxa"/>
            <w:tcBorders>
              <w:top w:val="nil"/>
              <w:left w:val="nil"/>
              <w:bottom w:val="single" w:sz="4" w:space="0" w:color="auto"/>
              <w:right w:val="single" w:sz="4" w:space="0" w:color="auto"/>
            </w:tcBorders>
            <w:shd w:val="clear" w:color="auto" w:fill="auto"/>
            <w:noWrap/>
            <w:vAlign w:val="bottom"/>
            <w:hideMark/>
          </w:tcPr>
          <w:p w14:paraId="5B629B46" w14:textId="77777777" w:rsidR="00DE46B0" w:rsidRPr="00C474AB" w:rsidRDefault="00DE46B0" w:rsidP="00B512E6">
            <w:pPr>
              <w:rPr>
                <w:rFonts w:ascii="Calibri" w:eastAsia="Times New Roman" w:hAnsi="Calibri" w:cs="Calibri"/>
                <w:sz w:val="20"/>
                <w:szCs w:val="20"/>
              </w:rPr>
            </w:pPr>
            <w:r w:rsidRPr="00C474AB">
              <w:rPr>
                <w:rFonts w:ascii="Calibri" w:eastAsia="Times New Roman" w:hAnsi="Calibri" w:cs="Calibri"/>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14:paraId="70EBACB6"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izlučivanje</w:t>
            </w:r>
          </w:p>
        </w:tc>
        <w:tc>
          <w:tcPr>
            <w:tcW w:w="1500" w:type="dxa"/>
            <w:tcBorders>
              <w:top w:val="nil"/>
              <w:left w:val="nil"/>
              <w:bottom w:val="single" w:sz="4" w:space="0" w:color="auto"/>
              <w:right w:val="single" w:sz="4" w:space="0" w:color="auto"/>
            </w:tcBorders>
            <w:shd w:val="clear" w:color="auto" w:fill="auto"/>
            <w:noWrap/>
            <w:vAlign w:val="bottom"/>
            <w:hideMark/>
          </w:tcPr>
          <w:p w14:paraId="1C4DAB9E"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trajno brisanje</w:t>
            </w:r>
          </w:p>
        </w:tc>
      </w:tr>
      <w:tr w:rsidR="00DE46B0" w:rsidRPr="00C474AB" w14:paraId="407980FB" w14:textId="77777777" w:rsidTr="00B512E6">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2F5464" w14:textId="77777777" w:rsidR="00DE46B0" w:rsidRPr="00C474AB" w:rsidRDefault="00DE46B0" w:rsidP="00B512E6">
            <w:pPr>
              <w:jc w:val="center"/>
              <w:rPr>
                <w:rFonts w:ascii="Calibri" w:eastAsia="Times New Roman" w:hAnsi="Calibri" w:cs="Calibri"/>
                <w:sz w:val="20"/>
                <w:szCs w:val="20"/>
              </w:rPr>
            </w:pPr>
            <w:r w:rsidRPr="00C474AB">
              <w:rPr>
                <w:rFonts w:ascii="Calibri" w:eastAsia="Times New Roman" w:hAnsi="Calibri" w:cs="Calibri"/>
                <w:sz w:val="20"/>
                <w:szCs w:val="20"/>
              </w:rPr>
              <w:t> </w:t>
            </w:r>
          </w:p>
        </w:tc>
        <w:tc>
          <w:tcPr>
            <w:tcW w:w="3462" w:type="dxa"/>
            <w:tcBorders>
              <w:top w:val="nil"/>
              <w:left w:val="nil"/>
              <w:bottom w:val="single" w:sz="4" w:space="0" w:color="auto"/>
              <w:right w:val="single" w:sz="4" w:space="0" w:color="auto"/>
            </w:tcBorders>
            <w:shd w:val="clear" w:color="auto" w:fill="auto"/>
            <w:noWrap/>
            <w:vAlign w:val="bottom"/>
            <w:hideMark/>
          </w:tcPr>
          <w:p w14:paraId="3DC529C4" w14:textId="77777777" w:rsidR="00DE46B0" w:rsidRPr="00C474AB" w:rsidRDefault="00DE46B0" w:rsidP="00B512E6">
            <w:pPr>
              <w:rPr>
                <w:rFonts w:ascii="Calibri" w:eastAsia="Times New Roman" w:hAnsi="Calibri" w:cs="Calibri"/>
                <w:sz w:val="20"/>
                <w:szCs w:val="20"/>
              </w:rPr>
            </w:pPr>
            <w:r w:rsidRPr="00C474AB">
              <w:rPr>
                <w:rFonts w:ascii="Calibri" w:eastAsia="Times New Roman" w:hAnsi="Calibri" w:cs="Calibri"/>
                <w:sz w:val="20"/>
                <w:szCs w:val="20"/>
              </w:rPr>
              <w:t> </w:t>
            </w:r>
          </w:p>
        </w:tc>
        <w:tc>
          <w:tcPr>
            <w:tcW w:w="732" w:type="dxa"/>
            <w:tcBorders>
              <w:top w:val="nil"/>
              <w:left w:val="nil"/>
              <w:bottom w:val="single" w:sz="4" w:space="0" w:color="auto"/>
              <w:right w:val="single" w:sz="4" w:space="0" w:color="auto"/>
            </w:tcBorders>
            <w:shd w:val="clear" w:color="auto" w:fill="auto"/>
            <w:noWrap/>
            <w:vAlign w:val="bottom"/>
            <w:hideMark/>
          </w:tcPr>
          <w:p w14:paraId="4FE008D6" w14:textId="77777777" w:rsidR="00DE46B0" w:rsidRPr="00C474AB" w:rsidRDefault="00DE46B0" w:rsidP="00B512E6">
            <w:pPr>
              <w:rPr>
                <w:rFonts w:ascii="Calibri" w:eastAsia="Times New Roman" w:hAnsi="Calibri" w:cs="Calibri"/>
                <w:color w:val="FF0000"/>
                <w:sz w:val="20"/>
                <w:szCs w:val="20"/>
              </w:rPr>
            </w:pPr>
            <w:r w:rsidRPr="00C474AB">
              <w:rPr>
                <w:rFonts w:ascii="Calibri" w:eastAsia="Times New Roman" w:hAnsi="Calibri" w:cs="Calibri"/>
                <w:color w:val="FF0000"/>
                <w:sz w:val="20"/>
                <w:szCs w:val="20"/>
              </w:rPr>
              <w:t> </w:t>
            </w:r>
          </w:p>
        </w:tc>
        <w:tc>
          <w:tcPr>
            <w:tcW w:w="649" w:type="dxa"/>
            <w:tcBorders>
              <w:top w:val="nil"/>
              <w:left w:val="nil"/>
              <w:bottom w:val="single" w:sz="4" w:space="0" w:color="auto"/>
              <w:right w:val="single" w:sz="4" w:space="0" w:color="auto"/>
            </w:tcBorders>
            <w:shd w:val="clear" w:color="auto" w:fill="auto"/>
            <w:noWrap/>
            <w:vAlign w:val="bottom"/>
            <w:hideMark/>
          </w:tcPr>
          <w:p w14:paraId="60BFE244" w14:textId="77777777" w:rsidR="00DE46B0" w:rsidRPr="00C474AB" w:rsidRDefault="00DE46B0" w:rsidP="00B512E6">
            <w:pPr>
              <w:rPr>
                <w:rFonts w:ascii="Calibri" w:eastAsia="Times New Roman" w:hAnsi="Calibri" w:cs="Calibri"/>
                <w:sz w:val="20"/>
                <w:szCs w:val="20"/>
              </w:rPr>
            </w:pPr>
            <w:r w:rsidRPr="00C474AB">
              <w:rPr>
                <w:rFonts w:ascii="Calibri" w:eastAsia="Times New Roman" w:hAnsi="Calibri" w:cs="Calibri"/>
                <w:sz w:val="20"/>
                <w:szCs w:val="20"/>
              </w:rPr>
              <w:t> </w:t>
            </w:r>
          </w:p>
        </w:tc>
        <w:tc>
          <w:tcPr>
            <w:tcW w:w="822" w:type="dxa"/>
            <w:tcBorders>
              <w:top w:val="nil"/>
              <w:left w:val="nil"/>
              <w:bottom w:val="single" w:sz="4" w:space="0" w:color="auto"/>
              <w:right w:val="single" w:sz="4" w:space="0" w:color="auto"/>
            </w:tcBorders>
            <w:shd w:val="clear" w:color="auto" w:fill="auto"/>
            <w:noWrap/>
            <w:vAlign w:val="bottom"/>
            <w:hideMark/>
          </w:tcPr>
          <w:p w14:paraId="3C583374" w14:textId="77777777" w:rsidR="00DE46B0" w:rsidRPr="00C474AB" w:rsidRDefault="00DE46B0" w:rsidP="00B512E6">
            <w:pPr>
              <w:rPr>
                <w:rFonts w:ascii="Calibri" w:eastAsia="Times New Roman" w:hAnsi="Calibri" w:cs="Calibri"/>
                <w:sz w:val="20"/>
                <w:szCs w:val="20"/>
              </w:rPr>
            </w:pPr>
            <w:r w:rsidRPr="00C474AB">
              <w:rPr>
                <w:rFonts w:ascii="Calibri" w:eastAsia="Times New Roman" w:hAnsi="Calibri" w:cs="Calibri"/>
                <w:sz w:val="20"/>
                <w:szCs w:val="20"/>
              </w:rPr>
              <w:t> </w:t>
            </w:r>
          </w:p>
        </w:tc>
        <w:tc>
          <w:tcPr>
            <w:tcW w:w="781" w:type="dxa"/>
            <w:tcBorders>
              <w:top w:val="nil"/>
              <w:left w:val="nil"/>
              <w:bottom w:val="single" w:sz="4" w:space="0" w:color="auto"/>
              <w:right w:val="single" w:sz="4" w:space="0" w:color="auto"/>
            </w:tcBorders>
            <w:shd w:val="clear" w:color="auto" w:fill="auto"/>
            <w:noWrap/>
            <w:vAlign w:val="bottom"/>
            <w:hideMark/>
          </w:tcPr>
          <w:p w14:paraId="1EBAC06F" w14:textId="77777777" w:rsidR="00DE46B0" w:rsidRPr="00C474AB" w:rsidRDefault="00DE46B0" w:rsidP="00B512E6">
            <w:pPr>
              <w:rPr>
                <w:rFonts w:ascii="Calibri" w:eastAsia="Times New Roman" w:hAnsi="Calibri" w:cs="Calibri"/>
                <w:sz w:val="20"/>
                <w:szCs w:val="20"/>
              </w:rPr>
            </w:pPr>
            <w:r w:rsidRPr="00C474AB">
              <w:rPr>
                <w:rFonts w:ascii="Calibri" w:eastAsia="Times New Roman" w:hAnsi="Calibri" w:cs="Calibri"/>
                <w:sz w:val="20"/>
                <w:szCs w:val="20"/>
              </w:rPr>
              <w:t> </w:t>
            </w:r>
          </w:p>
        </w:tc>
        <w:tc>
          <w:tcPr>
            <w:tcW w:w="774" w:type="dxa"/>
            <w:tcBorders>
              <w:top w:val="nil"/>
              <w:left w:val="nil"/>
              <w:bottom w:val="single" w:sz="4" w:space="0" w:color="auto"/>
              <w:right w:val="single" w:sz="4" w:space="0" w:color="auto"/>
            </w:tcBorders>
            <w:shd w:val="clear" w:color="auto" w:fill="auto"/>
            <w:noWrap/>
            <w:vAlign w:val="bottom"/>
            <w:hideMark/>
          </w:tcPr>
          <w:p w14:paraId="7D752D40" w14:textId="77777777" w:rsidR="00DE46B0" w:rsidRPr="00C474AB" w:rsidRDefault="00DE46B0" w:rsidP="00B512E6">
            <w:pPr>
              <w:rPr>
                <w:rFonts w:ascii="Calibri" w:eastAsia="Times New Roman" w:hAnsi="Calibri" w:cs="Calibri"/>
                <w:sz w:val="20"/>
                <w:szCs w:val="20"/>
              </w:rPr>
            </w:pPr>
            <w:r w:rsidRPr="00C474AB">
              <w:rPr>
                <w:rFonts w:ascii="Calibri" w:eastAsia="Times New Roman" w:hAnsi="Calibri" w:cs="Calibri"/>
                <w:sz w:val="20"/>
                <w:szCs w:val="20"/>
              </w:rPr>
              <w:t> </w:t>
            </w:r>
          </w:p>
        </w:tc>
        <w:tc>
          <w:tcPr>
            <w:tcW w:w="739" w:type="dxa"/>
            <w:tcBorders>
              <w:top w:val="nil"/>
              <w:left w:val="nil"/>
              <w:bottom w:val="single" w:sz="4" w:space="0" w:color="auto"/>
              <w:right w:val="single" w:sz="4" w:space="0" w:color="auto"/>
            </w:tcBorders>
            <w:shd w:val="clear" w:color="auto" w:fill="auto"/>
            <w:noWrap/>
            <w:vAlign w:val="bottom"/>
            <w:hideMark/>
          </w:tcPr>
          <w:p w14:paraId="1355E2AB" w14:textId="77777777" w:rsidR="00DE46B0" w:rsidRPr="00C474AB" w:rsidRDefault="00DE46B0" w:rsidP="00B512E6">
            <w:pPr>
              <w:rPr>
                <w:rFonts w:ascii="Calibri" w:eastAsia="Times New Roman" w:hAnsi="Calibri" w:cs="Calibri"/>
                <w:sz w:val="20"/>
                <w:szCs w:val="20"/>
              </w:rPr>
            </w:pPr>
            <w:r w:rsidRPr="00C474AB">
              <w:rPr>
                <w:rFonts w:ascii="Calibri" w:eastAsia="Times New Roman" w:hAnsi="Calibri" w:cs="Calibri"/>
                <w:sz w:val="20"/>
                <w:szCs w:val="20"/>
              </w:rPr>
              <w:t> </w:t>
            </w:r>
          </w:p>
        </w:tc>
        <w:tc>
          <w:tcPr>
            <w:tcW w:w="696" w:type="dxa"/>
            <w:tcBorders>
              <w:top w:val="nil"/>
              <w:left w:val="nil"/>
              <w:bottom w:val="single" w:sz="4" w:space="0" w:color="auto"/>
              <w:right w:val="single" w:sz="4" w:space="0" w:color="auto"/>
            </w:tcBorders>
            <w:shd w:val="clear" w:color="auto" w:fill="auto"/>
            <w:noWrap/>
            <w:vAlign w:val="bottom"/>
            <w:hideMark/>
          </w:tcPr>
          <w:p w14:paraId="60E57BAF" w14:textId="77777777" w:rsidR="00DE46B0" w:rsidRPr="00C474AB" w:rsidRDefault="00DE46B0" w:rsidP="00B512E6">
            <w:pPr>
              <w:jc w:val="center"/>
              <w:rPr>
                <w:rFonts w:ascii="Calibri" w:eastAsia="Times New Roman" w:hAnsi="Calibri" w:cs="Calibri"/>
                <w:sz w:val="20"/>
                <w:szCs w:val="20"/>
              </w:rPr>
            </w:pPr>
            <w:r w:rsidRPr="00C474AB">
              <w:rPr>
                <w:rFonts w:ascii="Calibri" w:eastAsia="Times New Roman" w:hAnsi="Calibri" w:cs="Calibri"/>
                <w:sz w:val="20"/>
                <w:szCs w:val="20"/>
              </w:rPr>
              <w:t> </w:t>
            </w:r>
          </w:p>
        </w:tc>
        <w:tc>
          <w:tcPr>
            <w:tcW w:w="927" w:type="dxa"/>
            <w:tcBorders>
              <w:top w:val="nil"/>
              <w:left w:val="nil"/>
              <w:bottom w:val="single" w:sz="4" w:space="0" w:color="auto"/>
              <w:right w:val="single" w:sz="4" w:space="0" w:color="auto"/>
            </w:tcBorders>
            <w:shd w:val="clear" w:color="auto" w:fill="auto"/>
            <w:noWrap/>
            <w:vAlign w:val="bottom"/>
            <w:hideMark/>
          </w:tcPr>
          <w:p w14:paraId="5EC6BFF0" w14:textId="77777777" w:rsidR="00DE46B0" w:rsidRPr="00C474AB" w:rsidRDefault="00DE46B0" w:rsidP="00B512E6">
            <w:pPr>
              <w:rPr>
                <w:rFonts w:ascii="Calibri" w:eastAsia="Times New Roman" w:hAnsi="Calibri" w:cs="Calibri"/>
                <w:sz w:val="20"/>
                <w:szCs w:val="20"/>
              </w:rPr>
            </w:pPr>
            <w:r w:rsidRPr="00C474AB">
              <w:rPr>
                <w:rFonts w:ascii="Calibri" w:eastAsia="Times New Roman" w:hAnsi="Calibri" w:cs="Calibri"/>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9BE5273" w14:textId="77777777" w:rsidR="00DE46B0" w:rsidRPr="00C474AB" w:rsidRDefault="00DE46B0" w:rsidP="00B512E6">
            <w:pPr>
              <w:rPr>
                <w:rFonts w:ascii="Calibri" w:eastAsia="Times New Roman" w:hAnsi="Calibri" w:cs="Calibri"/>
                <w:sz w:val="20"/>
                <w:szCs w:val="20"/>
              </w:rPr>
            </w:pPr>
            <w:r w:rsidRPr="00C474AB">
              <w:rPr>
                <w:rFonts w:ascii="Calibri" w:eastAsia="Times New Roman" w:hAnsi="Calibri" w:cs="Calibri"/>
                <w:sz w:val="20"/>
                <w:szCs w:val="20"/>
              </w:rPr>
              <w:t> </w:t>
            </w:r>
          </w:p>
        </w:tc>
        <w:tc>
          <w:tcPr>
            <w:tcW w:w="1500" w:type="dxa"/>
            <w:tcBorders>
              <w:top w:val="nil"/>
              <w:left w:val="nil"/>
              <w:bottom w:val="single" w:sz="4" w:space="0" w:color="auto"/>
              <w:right w:val="single" w:sz="4" w:space="0" w:color="auto"/>
            </w:tcBorders>
            <w:shd w:val="clear" w:color="auto" w:fill="auto"/>
            <w:noWrap/>
            <w:vAlign w:val="bottom"/>
            <w:hideMark/>
          </w:tcPr>
          <w:p w14:paraId="656DCDB5" w14:textId="77777777" w:rsidR="00DE46B0" w:rsidRPr="00C474AB" w:rsidRDefault="00DE46B0" w:rsidP="00B512E6">
            <w:pPr>
              <w:rPr>
                <w:rFonts w:ascii="Calibri" w:eastAsia="Times New Roman" w:hAnsi="Calibri" w:cs="Calibri"/>
                <w:sz w:val="20"/>
                <w:szCs w:val="20"/>
              </w:rPr>
            </w:pPr>
            <w:r w:rsidRPr="00C474AB">
              <w:rPr>
                <w:rFonts w:ascii="Calibri" w:eastAsia="Times New Roman" w:hAnsi="Calibri" w:cs="Calibri"/>
                <w:sz w:val="20"/>
                <w:szCs w:val="20"/>
              </w:rPr>
              <w:t> </w:t>
            </w:r>
          </w:p>
        </w:tc>
      </w:tr>
      <w:tr w:rsidR="00DE46B0" w:rsidRPr="00C474AB" w14:paraId="5E8491E7" w14:textId="77777777" w:rsidTr="00B512E6">
        <w:trPr>
          <w:trHeight w:val="576"/>
        </w:trPr>
        <w:tc>
          <w:tcPr>
            <w:tcW w:w="960" w:type="dxa"/>
            <w:tcBorders>
              <w:top w:val="double" w:sz="6" w:space="0" w:color="3F3F3F"/>
              <w:left w:val="single" w:sz="4" w:space="0" w:color="auto"/>
              <w:bottom w:val="double" w:sz="6" w:space="0" w:color="3F3F3F"/>
              <w:right w:val="double" w:sz="6" w:space="0" w:color="3F3F3F"/>
            </w:tcBorders>
            <w:shd w:val="clear" w:color="000000" w:fill="9BC2E6"/>
            <w:noWrap/>
            <w:vAlign w:val="bottom"/>
            <w:hideMark/>
          </w:tcPr>
          <w:p w14:paraId="1055EA1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3.</w:t>
            </w:r>
          </w:p>
        </w:tc>
        <w:tc>
          <w:tcPr>
            <w:tcW w:w="3462" w:type="dxa"/>
            <w:tcBorders>
              <w:top w:val="double" w:sz="6" w:space="0" w:color="3F3F3F"/>
              <w:left w:val="nil"/>
              <w:bottom w:val="double" w:sz="6" w:space="0" w:color="3F3F3F"/>
              <w:right w:val="double" w:sz="6" w:space="0" w:color="3F3F3F"/>
            </w:tcBorders>
            <w:shd w:val="clear" w:color="000000" w:fill="9BC2E6"/>
            <w:vAlign w:val="center"/>
            <w:hideMark/>
          </w:tcPr>
          <w:p w14:paraId="4B012939"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KADROVSKE EVIDENCIJE</w:t>
            </w:r>
          </w:p>
        </w:tc>
        <w:tc>
          <w:tcPr>
            <w:tcW w:w="732" w:type="dxa"/>
            <w:tcBorders>
              <w:top w:val="double" w:sz="6" w:space="0" w:color="3F3F3F"/>
              <w:left w:val="nil"/>
              <w:bottom w:val="double" w:sz="6" w:space="0" w:color="3F3F3F"/>
              <w:right w:val="double" w:sz="6" w:space="0" w:color="3F3F3F"/>
            </w:tcBorders>
            <w:shd w:val="clear" w:color="000000" w:fill="9BC2E6"/>
            <w:noWrap/>
            <w:vAlign w:val="bottom"/>
            <w:hideMark/>
          </w:tcPr>
          <w:p w14:paraId="06975F81" w14:textId="77777777" w:rsidR="00DE46B0" w:rsidRPr="00C474AB" w:rsidRDefault="00DE46B0" w:rsidP="00B512E6">
            <w:pPr>
              <w:rPr>
                <w:rFonts w:ascii="Calibri" w:eastAsia="Times New Roman" w:hAnsi="Calibri" w:cs="Calibri"/>
                <w:b/>
                <w:bCs/>
                <w:color w:val="FFFFFF"/>
                <w:sz w:val="20"/>
                <w:szCs w:val="20"/>
              </w:rPr>
            </w:pPr>
            <w:r w:rsidRPr="00C474AB">
              <w:rPr>
                <w:rFonts w:ascii="Calibri" w:eastAsia="Times New Roman" w:hAnsi="Calibri" w:cs="Calibri"/>
                <w:b/>
                <w:bCs/>
                <w:color w:val="FFFFFF"/>
                <w:sz w:val="20"/>
                <w:szCs w:val="20"/>
              </w:rPr>
              <w:t> </w:t>
            </w:r>
          </w:p>
        </w:tc>
        <w:tc>
          <w:tcPr>
            <w:tcW w:w="649" w:type="dxa"/>
            <w:tcBorders>
              <w:top w:val="double" w:sz="6" w:space="0" w:color="3F3F3F"/>
              <w:left w:val="nil"/>
              <w:bottom w:val="double" w:sz="6" w:space="0" w:color="3F3F3F"/>
              <w:right w:val="double" w:sz="6" w:space="0" w:color="3F3F3F"/>
            </w:tcBorders>
            <w:shd w:val="clear" w:color="000000" w:fill="9BC2E6"/>
            <w:noWrap/>
            <w:vAlign w:val="bottom"/>
            <w:hideMark/>
          </w:tcPr>
          <w:p w14:paraId="78378BA3" w14:textId="77777777" w:rsidR="00DE46B0" w:rsidRPr="00C474AB" w:rsidRDefault="00DE46B0" w:rsidP="00B512E6">
            <w:pPr>
              <w:rPr>
                <w:rFonts w:ascii="Calibri" w:eastAsia="Times New Roman" w:hAnsi="Calibri" w:cs="Calibri"/>
                <w:b/>
                <w:bCs/>
                <w:color w:val="FFFFFF"/>
                <w:sz w:val="20"/>
                <w:szCs w:val="20"/>
              </w:rPr>
            </w:pPr>
            <w:r w:rsidRPr="00C474AB">
              <w:rPr>
                <w:rFonts w:ascii="Calibri" w:eastAsia="Times New Roman" w:hAnsi="Calibri" w:cs="Calibri"/>
                <w:b/>
                <w:bCs/>
                <w:color w:val="FFFFFF"/>
                <w:sz w:val="20"/>
                <w:szCs w:val="20"/>
              </w:rPr>
              <w:t> </w:t>
            </w:r>
          </w:p>
        </w:tc>
        <w:tc>
          <w:tcPr>
            <w:tcW w:w="822" w:type="dxa"/>
            <w:tcBorders>
              <w:top w:val="double" w:sz="6" w:space="0" w:color="3F3F3F"/>
              <w:left w:val="nil"/>
              <w:bottom w:val="double" w:sz="6" w:space="0" w:color="3F3F3F"/>
              <w:right w:val="double" w:sz="6" w:space="0" w:color="3F3F3F"/>
            </w:tcBorders>
            <w:shd w:val="clear" w:color="000000" w:fill="9BC2E6"/>
            <w:noWrap/>
            <w:vAlign w:val="bottom"/>
            <w:hideMark/>
          </w:tcPr>
          <w:p w14:paraId="05F4D9C4" w14:textId="77777777" w:rsidR="00DE46B0" w:rsidRPr="00C474AB" w:rsidRDefault="00DE46B0" w:rsidP="00B512E6">
            <w:pPr>
              <w:rPr>
                <w:rFonts w:ascii="Calibri" w:eastAsia="Times New Roman" w:hAnsi="Calibri" w:cs="Calibri"/>
                <w:b/>
                <w:bCs/>
                <w:color w:val="FFFFFF"/>
                <w:sz w:val="20"/>
                <w:szCs w:val="20"/>
              </w:rPr>
            </w:pPr>
            <w:r w:rsidRPr="00C474AB">
              <w:rPr>
                <w:rFonts w:ascii="Calibri" w:eastAsia="Times New Roman" w:hAnsi="Calibri" w:cs="Calibri"/>
                <w:b/>
                <w:bCs/>
                <w:color w:val="FFFFFF"/>
                <w:sz w:val="20"/>
                <w:szCs w:val="20"/>
              </w:rPr>
              <w:t> </w:t>
            </w:r>
          </w:p>
        </w:tc>
        <w:tc>
          <w:tcPr>
            <w:tcW w:w="781" w:type="dxa"/>
            <w:tcBorders>
              <w:top w:val="double" w:sz="6" w:space="0" w:color="3F3F3F"/>
              <w:left w:val="nil"/>
              <w:bottom w:val="double" w:sz="6" w:space="0" w:color="3F3F3F"/>
              <w:right w:val="double" w:sz="6" w:space="0" w:color="3F3F3F"/>
            </w:tcBorders>
            <w:shd w:val="clear" w:color="000000" w:fill="9BC2E6"/>
            <w:noWrap/>
            <w:vAlign w:val="bottom"/>
            <w:hideMark/>
          </w:tcPr>
          <w:p w14:paraId="1D52D6E6" w14:textId="77777777" w:rsidR="00DE46B0" w:rsidRPr="00C474AB" w:rsidRDefault="00DE46B0" w:rsidP="00B512E6">
            <w:pPr>
              <w:rPr>
                <w:rFonts w:ascii="Calibri" w:eastAsia="Times New Roman" w:hAnsi="Calibri" w:cs="Calibri"/>
                <w:b/>
                <w:bCs/>
                <w:color w:val="FFFFFF"/>
                <w:sz w:val="20"/>
                <w:szCs w:val="20"/>
              </w:rPr>
            </w:pPr>
            <w:r w:rsidRPr="00C474AB">
              <w:rPr>
                <w:rFonts w:ascii="Calibri" w:eastAsia="Times New Roman" w:hAnsi="Calibri" w:cs="Calibri"/>
                <w:b/>
                <w:bCs/>
                <w:color w:val="FFFFFF"/>
                <w:sz w:val="20"/>
                <w:szCs w:val="20"/>
              </w:rPr>
              <w:t> </w:t>
            </w:r>
          </w:p>
        </w:tc>
        <w:tc>
          <w:tcPr>
            <w:tcW w:w="774" w:type="dxa"/>
            <w:tcBorders>
              <w:top w:val="double" w:sz="6" w:space="0" w:color="3F3F3F"/>
              <w:left w:val="nil"/>
              <w:bottom w:val="double" w:sz="6" w:space="0" w:color="3F3F3F"/>
              <w:right w:val="double" w:sz="6" w:space="0" w:color="3F3F3F"/>
            </w:tcBorders>
            <w:shd w:val="clear" w:color="000000" w:fill="9BC2E6"/>
            <w:noWrap/>
            <w:vAlign w:val="bottom"/>
            <w:hideMark/>
          </w:tcPr>
          <w:p w14:paraId="0E0AECDB" w14:textId="77777777" w:rsidR="00DE46B0" w:rsidRPr="00C474AB" w:rsidRDefault="00DE46B0" w:rsidP="00B512E6">
            <w:pPr>
              <w:rPr>
                <w:rFonts w:ascii="Calibri" w:eastAsia="Times New Roman" w:hAnsi="Calibri" w:cs="Calibri"/>
                <w:b/>
                <w:bCs/>
                <w:color w:val="FFFFFF"/>
                <w:sz w:val="20"/>
                <w:szCs w:val="20"/>
              </w:rPr>
            </w:pPr>
            <w:r w:rsidRPr="00C474AB">
              <w:rPr>
                <w:rFonts w:ascii="Calibri" w:eastAsia="Times New Roman" w:hAnsi="Calibri" w:cs="Calibri"/>
                <w:b/>
                <w:bCs/>
                <w:color w:val="FFFFFF"/>
                <w:sz w:val="20"/>
                <w:szCs w:val="20"/>
              </w:rPr>
              <w:t> </w:t>
            </w:r>
          </w:p>
        </w:tc>
        <w:tc>
          <w:tcPr>
            <w:tcW w:w="739" w:type="dxa"/>
            <w:tcBorders>
              <w:top w:val="double" w:sz="6" w:space="0" w:color="3F3F3F"/>
              <w:left w:val="nil"/>
              <w:bottom w:val="double" w:sz="6" w:space="0" w:color="3F3F3F"/>
              <w:right w:val="double" w:sz="6" w:space="0" w:color="3F3F3F"/>
            </w:tcBorders>
            <w:shd w:val="clear" w:color="000000" w:fill="9BC2E6"/>
            <w:noWrap/>
            <w:vAlign w:val="bottom"/>
            <w:hideMark/>
          </w:tcPr>
          <w:p w14:paraId="542D42FB" w14:textId="77777777" w:rsidR="00DE46B0" w:rsidRPr="00C474AB" w:rsidRDefault="00DE46B0" w:rsidP="00B512E6">
            <w:pPr>
              <w:rPr>
                <w:rFonts w:ascii="Calibri" w:eastAsia="Times New Roman" w:hAnsi="Calibri" w:cs="Calibri"/>
                <w:b/>
                <w:bCs/>
                <w:color w:val="FFFFFF"/>
                <w:sz w:val="20"/>
                <w:szCs w:val="20"/>
              </w:rPr>
            </w:pPr>
            <w:r w:rsidRPr="00C474AB">
              <w:rPr>
                <w:rFonts w:ascii="Calibri" w:eastAsia="Times New Roman" w:hAnsi="Calibri" w:cs="Calibri"/>
                <w:b/>
                <w:bCs/>
                <w:color w:val="FFFFFF"/>
                <w:sz w:val="20"/>
                <w:szCs w:val="20"/>
              </w:rPr>
              <w:t> </w:t>
            </w:r>
          </w:p>
        </w:tc>
        <w:tc>
          <w:tcPr>
            <w:tcW w:w="696" w:type="dxa"/>
            <w:tcBorders>
              <w:top w:val="double" w:sz="6" w:space="0" w:color="3F3F3F"/>
              <w:left w:val="nil"/>
              <w:bottom w:val="double" w:sz="6" w:space="0" w:color="3F3F3F"/>
              <w:right w:val="double" w:sz="6" w:space="0" w:color="3F3F3F"/>
            </w:tcBorders>
            <w:shd w:val="clear" w:color="000000" w:fill="9BC2E6"/>
            <w:noWrap/>
            <w:vAlign w:val="bottom"/>
            <w:hideMark/>
          </w:tcPr>
          <w:p w14:paraId="676F8494" w14:textId="77777777" w:rsidR="00DE46B0" w:rsidRPr="00C474AB" w:rsidRDefault="00DE46B0" w:rsidP="00B512E6">
            <w:pPr>
              <w:jc w:val="center"/>
              <w:rPr>
                <w:rFonts w:ascii="Calibri" w:eastAsia="Times New Roman" w:hAnsi="Calibri" w:cs="Calibri"/>
                <w:b/>
                <w:bCs/>
                <w:color w:val="FFFFFF"/>
                <w:sz w:val="20"/>
                <w:szCs w:val="20"/>
              </w:rPr>
            </w:pPr>
            <w:r w:rsidRPr="00C474AB">
              <w:rPr>
                <w:rFonts w:ascii="Calibri" w:eastAsia="Times New Roman" w:hAnsi="Calibri" w:cs="Calibri"/>
                <w:b/>
                <w:bCs/>
                <w:color w:val="FFFFFF"/>
                <w:sz w:val="20"/>
                <w:szCs w:val="20"/>
              </w:rPr>
              <w:t> </w:t>
            </w:r>
          </w:p>
        </w:tc>
        <w:tc>
          <w:tcPr>
            <w:tcW w:w="927" w:type="dxa"/>
            <w:tcBorders>
              <w:top w:val="double" w:sz="6" w:space="0" w:color="3F3F3F"/>
              <w:left w:val="nil"/>
              <w:bottom w:val="double" w:sz="6" w:space="0" w:color="3F3F3F"/>
              <w:right w:val="double" w:sz="6" w:space="0" w:color="3F3F3F"/>
            </w:tcBorders>
            <w:shd w:val="clear" w:color="000000" w:fill="9BC2E6"/>
            <w:noWrap/>
            <w:vAlign w:val="bottom"/>
            <w:hideMark/>
          </w:tcPr>
          <w:p w14:paraId="3C3E0319" w14:textId="77777777" w:rsidR="00DE46B0" w:rsidRPr="00C474AB" w:rsidRDefault="00DE46B0" w:rsidP="00B512E6">
            <w:pPr>
              <w:rPr>
                <w:rFonts w:ascii="Calibri" w:eastAsia="Times New Roman" w:hAnsi="Calibri" w:cs="Calibri"/>
                <w:b/>
                <w:bCs/>
                <w:color w:val="FFFFFF"/>
                <w:sz w:val="20"/>
                <w:szCs w:val="20"/>
              </w:rPr>
            </w:pPr>
            <w:r w:rsidRPr="00C474AB">
              <w:rPr>
                <w:rFonts w:ascii="Calibri" w:eastAsia="Times New Roman" w:hAnsi="Calibri" w:cs="Calibri"/>
                <w:b/>
                <w:bCs/>
                <w:color w:val="FFFFFF"/>
                <w:sz w:val="20"/>
                <w:szCs w:val="20"/>
              </w:rPr>
              <w:t> </w:t>
            </w:r>
          </w:p>
        </w:tc>
        <w:tc>
          <w:tcPr>
            <w:tcW w:w="960" w:type="dxa"/>
            <w:tcBorders>
              <w:top w:val="double" w:sz="6" w:space="0" w:color="3F3F3F"/>
              <w:left w:val="nil"/>
              <w:bottom w:val="double" w:sz="6" w:space="0" w:color="3F3F3F"/>
              <w:right w:val="double" w:sz="6" w:space="0" w:color="3F3F3F"/>
            </w:tcBorders>
            <w:shd w:val="clear" w:color="000000" w:fill="9BC2E6"/>
            <w:noWrap/>
            <w:vAlign w:val="bottom"/>
            <w:hideMark/>
          </w:tcPr>
          <w:p w14:paraId="3209AE0D" w14:textId="77777777" w:rsidR="00DE46B0" w:rsidRPr="00C474AB" w:rsidRDefault="00DE46B0" w:rsidP="00B512E6">
            <w:pPr>
              <w:rPr>
                <w:rFonts w:ascii="Calibri" w:eastAsia="Times New Roman" w:hAnsi="Calibri" w:cs="Calibri"/>
                <w:b/>
                <w:bCs/>
                <w:color w:val="FFFFFF"/>
                <w:sz w:val="20"/>
                <w:szCs w:val="20"/>
              </w:rPr>
            </w:pPr>
            <w:r w:rsidRPr="00C474AB">
              <w:rPr>
                <w:rFonts w:ascii="Calibri" w:eastAsia="Times New Roman" w:hAnsi="Calibri" w:cs="Calibri"/>
                <w:b/>
                <w:bCs/>
                <w:color w:val="FFFFFF"/>
                <w:sz w:val="20"/>
                <w:szCs w:val="20"/>
              </w:rPr>
              <w:t> </w:t>
            </w:r>
          </w:p>
        </w:tc>
        <w:tc>
          <w:tcPr>
            <w:tcW w:w="1500" w:type="dxa"/>
            <w:tcBorders>
              <w:top w:val="double" w:sz="6" w:space="0" w:color="3F3F3F"/>
              <w:left w:val="nil"/>
              <w:bottom w:val="double" w:sz="6" w:space="0" w:color="3F3F3F"/>
              <w:right w:val="single" w:sz="4" w:space="0" w:color="auto"/>
            </w:tcBorders>
            <w:shd w:val="clear" w:color="000000" w:fill="9BC2E6"/>
            <w:noWrap/>
            <w:vAlign w:val="bottom"/>
            <w:hideMark/>
          </w:tcPr>
          <w:p w14:paraId="3866E5A4" w14:textId="77777777" w:rsidR="00DE46B0" w:rsidRPr="00C474AB" w:rsidRDefault="00DE46B0" w:rsidP="00B512E6">
            <w:pPr>
              <w:rPr>
                <w:rFonts w:ascii="Calibri" w:eastAsia="Times New Roman" w:hAnsi="Calibri" w:cs="Calibri"/>
                <w:b/>
                <w:bCs/>
                <w:color w:val="FFFFFF"/>
                <w:sz w:val="20"/>
                <w:szCs w:val="20"/>
              </w:rPr>
            </w:pPr>
            <w:r w:rsidRPr="00C474AB">
              <w:rPr>
                <w:rFonts w:ascii="Calibri" w:eastAsia="Times New Roman" w:hAnsi="Calibri" w:cs="Calibri"/>
                <w:b/>
                <w:bCs/>
                <w:color w:val="FFFFFF"/>
                <w:sz w:val="20"/>
                <w:szCs w:val="20"/>
              </w:rPr>
              <w:t> </w:t>
            </w:r>
          </w:p>
        </w:tc>
      </w:tr>
      <w:tr w:rsidR="00DE46B0" w:rsidRPr="00C474AB" w14:paraId="47E8844D" w14:textId="77777777" w:rsidTr="00B512E6">
        <w:trPr>
          <w:trHeight w:val="48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E3625" w14:textId="77777777" w:rsidR="00DE46B0" w:rsidRPr="00C474AB" w:rsidRDefault="00DE46B0" w:rsidP="00B512E6">
            <w:pPr>
              <w:jc w:val="center"/>
              <w:rPr>
                <w:rFonts w:ascii="3." w:eastAsia="Times New Roman" w:hAnsi="3." w:cs="Calibri"/>
                <w:sz w:val="20"/>
                <w:szCs w:val="20"/>
              </w:rPr>
            </w:pPr>
            <w:r w:rsidRPr="00C474AB">
              <w:rPr>
                <w:rFonts w:ascii="3." w:eastAsia="Times New Roman" w:hAnsi="3." w:cs="Calibri"/>
                <w:sz w:val="20"/>
                <w:szCs w:val="20"/>
              </w:rPr>
              <w:t>3.1.</w:t>
            </w:r>
          </w:p>
        </w:tc>
        <w:tc>
          <w:tcPr>
            <w:tcW w:w="3462" w:type="dxa"/>
            <w:tcBorders>
              <w:top w:val="single" w:sz="4" w:space="0" w:color="auto"/>
              <w:left w:val="nil"/>
              <w:bottom w:val="single" w:sz="4" w:space="0" w:color="auto"/>
              <w:right w:val="single" w:sz="4" w:space="0" w:color="auto"/>
            </w:tcBorders>
            <w:shd w:val="clear" w:color="auto" w:fill="auto"/>
            <w:vAlign w:val="center"/>
            <w:hideMark/>
          </w:tcPr>
          <w:p w14:paraId="4DCFDA25"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Personalni dosjei</w:t>
            </w:r>
          </w:p>
        </w:tc>
        <w:tc>
          <w:tcPr>
            <w:tcW w:w="732" w:type="dxa"/>
            <w:tcBorders>
              <w:top w:val="single" w:sz="4" w:space="0" w:color="auto"/>
              <w:left w:val="nil"/>
              <w:bottom w:val="single" w:sz="4" w:space="0" w:color="auto"/>
              <w:right w:val="single" w:sz="4" w:space="0" w:color="auto"/>
            </w:tcBorders>
            <w:shd w:val="clear" w:color="000000" w:fill="FFFFFF"/>
            <w:vAlign w:val="center"/>
            <w:hideMark/>
          </w:tcPr>
          <w:p w14:paraId="39F099D4" w14:textId="77777777" w:rsidR="00DE46B0" w:rsidRPr="00C474AB" w:rsidRDefault="00DE46B0" w:rsidP="00B512E6">
            <w:pPr>
              <w:jc w:val="center"/>
              <w:rPr>
                <w:rFonts w:ascii="Calibri" w:eastAsia="Times New Roman" w:hAnsi="Calibri" w:cs="Calibri"/>
                <w:b/>
                <w:bCs/>
                <w:color w:val="FF0000"/>
                <w:sz w:val="20"/>
                <w:szCs w:val="20"/>
              </w:rPr>
            </w:pPr>
            <w:r w:rsidRPr="00C474AB">
              <w:rPr>
                <w:rFonts w:ascii="Calibri" w:eastAsia="Times New Roman" w:hAnsi="Calibri" w:cs="Calibri"/>
                <w:b/>
                <w:bCs/>
                <w:color w:val="FF0000"/>
                <w:sz w:val="20"/>
                <w:szCs w:val="20"/>
              </w:rPr>
              <w:t> </w:t>
            </w:r>
          </w:p>
        </w:tc>
        <w:tc>
          <w:tcPr>
            <w:tcW w:w="649" w:type="dxa"/>
            <w:tcBorders>
              <w:top w:val="single" w:sz="4" w:space="0" w:color="auto"/>
              <w:left w:val="nil"/>
              <w:bottom w:val="single" w:sz="4" w:space="0" w:color="auto"/>
              <w:right w:val="single" w:sz="4" w:space="0" w:color="auto"/>
            </w:tcBorders>
            <w:shd w:val="clear" w:color="auto" w:fill="auto"/>
            <w:noWrap/>
            <w:vAlign w:val="bottom"/>
            <w:hideMark/>
          </w:tcPr>
          <w:p w14:paraId="5E4A326E" w14:textId="77777777" w:rsidR="00DE46B0" w:rsidRPr="00C474AB" w:rsidRDefault="00DE46B0" w:rsidP="00B512E6">
            <w:pPr>
              <w:rPr>
                <w:rFonts w:ascii="Calibri" w:eastAsia="Times New Roman" w:hAnsi="Calibri" w:cs="Calibri"/>
                <w:sz w:val="20"/>
                <w:szCs w:val="20"/>
              </w:rPr>
            </w:pPr>
            <w:r w:rsidRPr="00C474AB">
              <w:rPr>
                <w:rFonts w:ascii="Calibri" w:eastAsia="Times New Roman" w:hAnsi="Calibri" w:cs="Calibri"/>
                <w:sz w:val="20"/>
                <w:szCs w:val="20"/>
              </w:rPr>
              <w:t> </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14:paraId="5F7D8CB0"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da</w:t>
            </w:r>
          </w:p>
        </w:tc>
        <w:tc>
          <w:tcPr>
            <w:tcW w:w="781" w:type="dxa"/>
            <w:tcBorders>
              <w:top w:val="single" w:sz="4" w:space="0" w:color="auto"/>
              <w:left w:val="nil"/>
              <w:bottom w:val="single" w:sz="4" w:space="0" w:color="auto"/>
              <w:right w:val="single" w:sz="4" w:space="0" w:color="auto"/>
            </w:tcBorders>
            <w:shd w:val="clear" w:color="auto" w:fill="auto"/>
            <w:noWrap/>
            <w:vAlign w:val="bottom"/>
            <w:hideMark/>
          </w:tcPr>
          <w:p w14:paraId="6E8B16E6" w14:textId="77777777" w:rsidR="00DE46B0" w:rsidRPr="00C474AB" w:rsidRDefault="00DE46B0" w:rsidP="00B512E6">
            <w:pPr>
              <w:rPr>
                <w:rFonts w:ascii="Calibri" w:eastAsia="Times New Roman" w:hAnsi="Calibri" w:cs="Calibri"/>
                <w:sz w:val="20"/>
                <w:szCs w:val="20"/>
              </w:rPr>
            </w:pPr>
            <w:r w:rsidRPr="00C474AB">
              <w:rPr>
                <w:rFonts w:ascii="Calibri" w:eastAsia="Times New Roman" w:hAnsi="Calibri" w:cs="Calibri"/>
                <w:sz w:val="20"/>
                <w:szCs w:val="20"/>
              </w:rPr>
              <w:t> </w:t>
            </w:r>
          </w:p>
        </w:tc>
        <w:tc>
          <w:tcPr>
            <w:tcW w:w="774" w:type="dxa"/>
            <w:tcBorders>
              <w:top w:val="single" w:sz="4" w:space="0" w:color="auto"/>
              <w:left w:val="nil"/>
              <w:bottom w:val="single" w:sz="4" w:space="0" w:color="auto"/>
              <w:right w:val="single" w:sz="4" w:space="0" w:color="auto"/>
            </w:tcBorders>
            <w:shd w:val="clear" w:color="auto" w:fill="auto"/>
            <w:noWrap/>
            <w:vAlign w:val="bottom"/>
            <w:hideMark/>
          </w:tcPr>
          <w:p w14:paraId="68FA6306" w14:textId="77777777" w:rsidR="00DE46B0" w:rsidRPr="00C474AB" w:rsidRDefault="00DE46B0" w:rsidP="00B512E6">
            <w:pPr>
              <w:rPr>
                <w:rFonts w:ascii="Calibri" w:eastAsia="Times New Roman" w:hAnsi="Calibri" w:cs="Calibri"/>
                <w:sz w:val="20"/>
                <w:szCs w:val="20"/>
              </w:rPr>
            </w:pPr>
            <w:r w:rsidRPr="00C474AB">
              <w:rPr>
                <w:rFonts w:ascii="Calibri" w:eastAsia="Times New Roman" w:hAnsi="Calibri" w:cs="Calibri"/>
                <w:sz w:val="20"/>
                <w:szCs w:val="20"/>
              </w:rPr>
              <w:t> </w:t>
            </w: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14:paraId="68B5C58D" w14:textId="77777777" w:rsidR="00DE46B0" w:rsidRPr="00C474AB" w:rsidRDefault="00DE46B0" w:rsidP="00B512E6">
            <w:pPr>
              <w:rPr>
                <w:rFonts w:ascii="Calibri" w:eastAsia="Times New Roman" w:hAnsi="Calibri" w:cs="Calibri"/>
                <w:sz w:val="20"/>
                <w:szCs w:val="20"/>
              </w:rPr>
            </w:pPr>
            <w:r w:rsidRPr="00C474AB">
              <w:rPr>
                <w:rFonts w:ascii="Calibri" w:eastAsia="Times New Roman" w:hAnsi="Calibri" w:cs="Calibri"/>
                <w:sz w:val="20"/>
                <w:szCs w:val="20"/>
              </w:rPr>
              <w:t> </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14:paraId="2068B367" w14:textId="77777777" w:rsidR="00DE46B0" w:rsidRPr="00C474AB" w:rsidRDefault="00DE46B0" w:rsidP="00B512E6">
            <w:pPr>
              <w:jc w:val="center"/>
              <w:rPr>
                <w:rFonts w:ascii="Calibri" w:eastAsia="Times New Roman" w:hAnsi="Calibri" w:cs="Calibri"/>
                <w:sz w:val="20"/>
                <w:szCs w:val="20"/>
              </w:rPr>
            </w:pPr>
            <w:r w:rsidRPr="00C474AB">
              <w:rPr>
                <w:rFonts w:ascii="Calibri" w:eastAsia="Times New Roman" w:hAnsi="Calibri" w:cs="Calibri"/>
                <w:sz w:val="20"/>
                <w:szCs w:val="20"/>
              </w:rPr>
              <w:t>T</w:t>
            </w:r>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14:paraId="6BB72F96" w14:textId="77777777" w:rsidR="00DE46B0" w:rsidRPr="00C474AB" w:rsidRDefault="00DE46B0" w:rsidP="00B512E6">
            <w:pPr>
              <w:rPr>
                <w:rFonts w:ascii="Calibri" w:eastAsia="Times New Roman" w:hAnsi="Calibri" w:cs="Calibri"/>
                <w:sz w:val="20"/>
                <w:szCs w:val="20"/>
              </w:rPr>
            </w:pPr>
            <w:r w:rsidRPr="00C474AB">
              <w:rPr>
                <w:rFonts w:ascii="Calibri" w:eastAsia="Times New Roman" w:hAnsi="Calibri" w:cs="Calibri"/>
                <w:sz w:val="20"/>
                <w:szCs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DA97E08" w14:textId="77777777" w:rsidR="00DE46B0" w:rsidRPr="00C474AB" w:rsidRDefault="00DE46B0" w:rsidP="00B512E6">
            <w:pPr>
              <w:rPr>
                <w:rFonts w:ascii="Calibri" w:eastAsia="Times New Roman" w:hAnsi="Calibri" w:cs="Calibri"/>
                <w:sz w:val="20"/>
                <w:szCs w:val="20"/>
              </w:rPr>
            </w:pPr>
            <w:r w:rsidRPr="00C474AB">
              <w:rPr>
                <w:rFonts w:ascii="Calibri" w:eastAsia="Times New Roman" w:hAnsi="Calibri" w:cs="Calibri"/>
                <w:sz w:val="20"/>
                <w:szCs w:val="20"/>
              </w:rPr>
              <w:t> </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A54F284" w14:textId="77777777" w:rsidR="00DE46B0" w:rsidRPr="00C474AB" w:rsidRDefault="00DE46B0" w:rsidP="00B512E6">
            <w:pPr>
              <w:rPr>
                <w:rFonts w:ascii="Calibri" w:eastAsia="Times New Roman" w:hAnsi="Calibri" w:cs="Calibri"/>
                <w:sz w:val="20"/>
                <w:szCs w:val="20"/>
              </w:rPr>
            </w:pPr>
            <w:r w:rsidRPr="00C474AB">
              <w:rPr>
                <w:rFonts w:ascii="Calibri" w:eastAsia="Times New Roman" w:hAnsi="Calibri" w:cs="Calibri"/>
                <w:sz w:val="20"/>
                <w:szCs w:val="20"/>
              </w:rPr>
              <w:t> </w:t>
            </w:r>
          </w:p>
        </w:tc>
      </w:tr>
      <w:tr w:rsidR="00DE46B0" w:rsidRPr="00C474AB" w14:paraId="4E93D681" w14:textId="77777777" w:rsidTr="00B512E6">
        <w:trPr>
          <w:trHeight w:val="45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E28495A" w14:textId="77777777" w:rsidR="00DE46B0" w:rsidRPr="00C474AB" w:rsidRDefault="00DE46B0" w:rsidP="00B512E6">
            <w:pPr>
              <w:jc w:val="center"/>
              <w:rPr>
                <w:rFonts w:ascii="Calibri" w:eastAsia="Times New Roman" w:hAnsi="Calibri" w:cs="Calibri"/>
                <w:sz w:val="20"/>
                <w:szCs w:val="20"/>
              </w:rPr>
            </w:pPr>
            <w:r w:rsidRPr="00C474AB">
              <w:rPr>
                <w:rFonts w:ascii="Calibri" w:eastAsia="Times New Roman" w:hAnsi="Calibri" w:cs="Calibri"/>
                <w:sz w:val="20"/>
                <w:szCs w:val="20"/>
              </w:rPr>
              <w:t> </w:t>
            </w:r>
          </w:p>
        </w:tc>
        <w:tc>
          <w:tcPr>
            <w:tcW w:w="3462" w:type="dxa"/>
            <w:tcBorders>
              <w:top w:val="nil"/>
              <w:left w:val="nil"/>
              <w:bottom w:val="single" w:sz="4" w:space="0" w:color="auto"/>
              <w:right w:val="single" w:sz="4" w:space="0" w:color="auto"/>
            </w:tcBorders>
            <w:shd w:val="clear" w:color="auto" w:fill="auto"/>
            <w:vAlign w:val="center"/>
            <w:hideMark/>
          </w:tcPr>
          <w:p w14:paraId="2A92D132" w14:textId="77777777" w:rsidR="00DE46B0" w:rsidRPr="00C474AB" w:rsidRDefault="00DE46B0" w:rsidP="00B512E6">
            <w:pP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32" w:type="dxa"/>
            <w:tcBorders>
              <w:top w:val="nil"/>
              <w:left w:val="nil"/>
              <w:bottom w:val="single" w:sz="4" w:space="0" w:color="auto"/>
              <w:right w:val="single" w:sz="4" w:space="0" w:color="auto"/>
            </w:tcBorders>
            <w:shd w:val="clear" w:color="000000" w:fill="FFFFFF"/>
            <w:vAlign w:val="center"/>
            <w:hideMark/>
          </w:tcPr>
          <w:p w14:paraId="5D703A49" w14:textId="77777777" w:rsidR="00DE46B0" w:rsidRPr="00C474AB" w:rsidRDefault="00DE46B0" w:rsidP="00B512E6">
            <w:pPr>
              <w:jc w:val="center"/>
              <w:rPr>
                <w:rFonts w:ascii="Calibri" w:eastAsia="Times New Roman" w:hAnsi="Calibri" w:cs="Calibri"/>
                <w:b/>
                <w:bCs/>
                <w:color w:val="FF0000"/>
                <w:sz w:val="20"/>
                <w:szCs w:val="20"/>
              </w:rPr>
            </w:pPr>
            <w:r w:rsidRPr="00C474AB">
              <w:rPr>
                <w:rFonts w:ascii="Calibri" w:eastAsia="Times New Roman" w:hAnsi="Calibri" w:cs="Calibri"/>
                <w:b/>
                <w:bCs/>
                <w:color w:val="FF0000"/>
                <w:sz w:val="20"/>
                <w:szCs w:val="20"/>
              </w:rPr>
              <w:t> </w:t>
            </w:r>
          </w:p>
        </w:tc>
        <w:tc>
          <w:tcPr>
            <w:tcW w:w="649" w:type="dxa"/>
            <w:tcBorders>
              <w:top w:val="nil"/>
              <w:left w:val="nil"/>
              <w:bottom w:val="single" w:sz="4" w:space="0" w:color="auto"/>
              <w:right w:val="single" w:sz="4" w:space="0" w:color="auto"/>
            </w:tcBorders>
            <w:shd w:val="clear" w:color="auto" w:fill="auto"/>
            <w:noWrap/>
            <w:vAlign w:val="bottom"/>
            <w:hideMark/>
          </w:tcPr>
          <w:p w14:paraId="3578FB88" w14:textId="77777777" w:rsidR="00DE46B0" w:rsidRPr="00C474AB" w:rsidRDefault="00DE46B0" w:rsidP="00B512E6">
            <w:pPr>
              <w:rPr>
                <w:rFonts w:ascii="Calibri" w:eastAsia="Times New Roman" w:hAnsi="Calibri" w:cs="Calibri"/>
                <w:sz w:val="20"/>
                <w:szCs w:val="20"/>
              </w:rPr>
            </w:pPr>
            <w:r w:rsidRPr="00C474AB">
              <w:rPr>
                <w:rFonts w:ascii="Calibri" w:eastAsia="Times New Roman" w:hAnsi="Calibri" w:cs="Calibri"/>
                <w:sz w:val="20"/>
                <w:szCs w:val="20"/>
              </w:rPr>
              <w:t> </w:t>
            </w:r>
          </w:p>
        </w:tc>
        <w:tc>
          <w:tcPr>
            <w:tcW w:w="822" w:type="dxa"/>
            <w:tcBorders>
              <w:top w:val="nil"/>
              <w:left w:val="nil"/>
              <w:bottom w:val="single" w:sz="4" w:space="0" w:color="auto"/>
              <w:right w:val="single" w:sz="4" w:space="0" w:color="auto"/>
            </w:tcBorders>
            <w:shd w:val="clear" w:color="000000" w:fill="FFFFFF"/>
            <w:vAlign w:val="center"/>
            <w:hideMark/>
          </w:tcPr>
          <w:p w14:paraId="7D56514A" w14:textId="77777777" w:rsidR="00DE46B0" w:rsidRPr="00C474AB" w:rsidRDefault="00DE46B0" w:rsidP="00B512E6">
            <w:pPr>
              <w:jc w:val="center"/>
              <w:rPr>
                <w:rFonts w:ascii="Calibri" w:eastAsia="Times New Roman" w:hAnsi="Calibri" w:cs="Calibri"/>
                <w:b/>
                <w:bCs/>
                <w:sz w:val="20"/>
                <w:szCs w:val="20"/>
              </w:rPr>
            </w:pPr>
            <w:r w:rsidRPr="00C474AB">
              <w:rPr>
                <w:rFonts w:ascii="Calibri" w:eastAsia="Times New Roman" w:hAnsi="Calibri" w:cs="Calibri"/>
                <w:b/>
                <w:bCs/>
                <w:sz w:val="20"/>
                <w:szCs w:val="20"/>
              </w:rPr>
              <w:t> </w:t>
            </w:r>
          </w:p>
        </w:tc>
        <w:tc>
          <w:tcPr>
            <w:tcW w:w="781" w:type="dxa"/>
            <w:tcBorders>
              <w:top w:val="nil"/>
              <w:left w:val="nil"/>
              <w:bottom w:val="single" w:sz="4" w:space="0" w:color="auto"/>
              <w:right w:val="single" w:sz="4" w:space="0" w:color="auto"/>
            </w:tcBorders>
            <w:shd w:val="clear" w:color="auto" w:fill="auto"/>
            <w:noWrap/>
            <w:vAlign w:val="bottom"/>
            <w:hideMark/>
          </w:tcPr>
          <w:p w14:paraId="73798F9F" w14:textId="77777777" w:rsidR="00DE46B0" w:rsidRPr="00C474AB" w:rsidRDefault="00DE46B0" w:rsidP="00B512E6">
            <w:pPr>
              <w:rPr>
                <w:rFonts w:ascii="Calibri" w:eastAsia="Times New Roman" w:hAnsi="Calibri" w:cs="Calibri"/>
                <w:sz w:val="20"/>
                <w:szCs w:val="20"/>
              </w:rPr>
            </w:pPr>
            <w:r w:rsidRPr="00C474AB">
              <w:rPr>
                <w:rFonts w:ascii="Calibri" w:eastAsia="Times New Roman" w:hAnsi="Calibri" w:cs="Calibri"/>
                <w:sz w:val="20"/>
                <w:szCs w:val="20"/>
              </w:rPr>
              <w:t> </w:t>
            </w:r>
          </w:p>
        </w:tc>
        <w:tc>
          <w:tcPr>
            <w:tcW w:w="774" w:type="dxa"/>
            <w:tcBorders>
              <w:top w:val="nil"/>
              <w:left w:val="nil"/>
              <w:bottom w:val="single" w:sz="4" w:space="0" w:color="auto"/>
              <w:right w:val="single" w:sz="4" w:space="0" w:color="auto"/>
            </w:tcBorders>
            <w:shd w:val="clear" w:color="auto" w:fill="auto"/>
            <w:noWrap/>
            <w:vAlign w:val="bottom"/>
            <w:hideMark/>
          </w:tcPr>
          <w:p w14:paraId="1987BDD3" w14:textId="77777777" w:rsidR="00DE46B0" w:rsidRPr="00C474AB" w:rsidRDefault="00DE46B0" w:rsidP="00B512E6">
            <w:pPr>
              <w:rPr>
                <w:rFonts w:ascii="Calibri" w:eastAsia="Times New Roman" w:hAnsi="Calibri" w:cs="Calibri"/>
                <w:sz w:val="20"/>
                <w:szCs w:val="20"/>
              </w:rPr>
            </w:pPr>
            <w:r w:rsidRPr="00C474AB">
              <w:rPr>
                <w:rFonts w:ascii="Calibri" w:eastAsia="Times New Roman" w:hAnsi="Calibri" w:cs="Calibri"/>
                <w:sz w:val="20"/>
                <w:szCs w:val="20"/>
              </w:rPr>
              <w:t> </w:t>
            </w:r>
          </w:p>
        </w:tc>
        <w:tc>
          <w:tcPr>
            <w:tcW w:w="739" w:type="dxa"/>
            <w:tcBorders>
              <w:top w:val="nil"/>
              <w:left w:val="nil"/>
              <w:bottom w:val="single" w:sz="4" w:space="0" w:color="auto"/>
              <w:right w:val="single" w:sz="4" w:space="0" w:color="auto"/>
            </w:tcBorders>
            <w:shd w:val="clear" w:color="auto" w:fill="auto"/>
            <w:noWrap/>
            <w:vAlign w:val="bottom"/>
            <w:hideMark/>
          </w:tcPr>
          <w:p w14:paraId="078A1342" w14:textId="77777777" w:rsidR="00DE46B0" w:rsidRPr="00C474AB" w:rsidRDefault="00DE46B0" w:rsidP="00B512E6">
            <w:pPr>
              <w:rPr>
                <w:rFonts w:ascii="Calibri" w:eastAsia="Times New Roman" w:hAnsi="Calibri" w:cs="Calibri"/>
                <w:sz w:val="20"/>
                <w:szCs w:val="20"/>
              </w:rPr>
            </w:pPr>
            <w:r w:rsidRPr="00C474AB">
              <w:rPr>
                <w:rFonts w:ascii="Calibri" w:eastAsia="Times New Roman" w:hAnsi="Calibri" w:cs="Calibri"/>
                <w:sz w:val="20"/>
                <w:szCs w:val="20"/>
              </w:rPr>
              <w:t> </w:t>
            </w:r>
          </w:p>
        </w:tc>
        <w:tc>
          <w:tcPr>
            <w:tcW w:w="696" w:type="dxa"/>
            <w:tcBorders>
              <w:top w:val="nil"/>
              <w:left w:val="nil"/>
              <w:bottom w:val="single" w:sz="4" w:space="0" w:color="auto"/>
              <w:right w:val="single" w:sz="4" w:space="0" w:color="auto"/>
            </w:tcBorders>
            <w:shd w:val="clear" w:color="auto" w:fill="auto"/>
            <w:noWrap/>
            <w:vAlign w:val="bottom"/>
            <w:hideMark/>
          </w:tcPr>
          <w:p w14:paraId="57118904" w14:textId="77777777" w:rsidR="00DE46B0" w:rsidRPr="00C474AB" w:rsidRDefault="00DE46B0" w:rsidP="00B512E6">
            <w:pPr>
              <w:jc w:val="center"/>
              <w:rPr>
                <w:rFonts w:ascii="Calibri" w:eastAsia="Times New Roman" w:hAnsi="Calibri" w:cs="Calibri"/>
                <w:sz w:val="20"/>
                <w:szCs w:val="20"/>
              </w:rPr>
            </w:pPr>
            <w:r w:rsidRPr="00C474AB">
              <w:rPr>
                <w:rFonts w:ascii="Calibri" w:eastAsia="Times New Roman" w:hAnsi="Calibri" w:cs="Calibri"/>
                <w:sz w:val="20"/>
                <w:szCs w:val="20"/>
              </w:rPr>
              <w:t> </w:t>
            </w:r>
          </w:p>
        </w:tc>
        <w:tc>
          <w:tcPr>
            <w:tcW w:w="927" w:type="dxa"/>
            <w:tcBorders>
              <w:top w:val="nil"/>
              <w:left w:val="nil"/>
              <w:bottom w:val="single" w:sz="4" w:space="0" w:color="auto"/>
              <w:right w:val="single" w:sz="4" w:space="0" w:color="auto"/>
            </w:tcBorders>
            <w:shd w:val="clear" w:color="auto" w:fill="auto"/>
            <w:noWrap/>
            <w:vAlign w:val="bottom"/>
            <w:hideMark/>
          </w:tcPr>
          <w:p w14:paraId="56C24794" w14:textId="77777777" w:rsidR="00DE46B0" w:rsidRPr="00C474AB" w:rsidRDefault="00DE46B0" w:rsidP="00B512E6">
            <w:pPr>
              <w:rPr>
                <w:rFonts w:ascii="Calibri" w:eastAsia="Times New Roman" w:hAnsi="Calibri" w:cs="Calibri"/>
                <w:sz w:val="20"/>
                <w:szCs w:val="20"/>
              </w:rPr>
            </w:pPr>
            <w:r w:rsidRPr="00C474AB">
              <w:rPr>
                <w:rFonts w:ascii="Calibri" w:eastAsia="Times New Roman" w:hAnsi="Calibri" w:cs="Calibri"/>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640CC88" w14:textId="77777777" w:rsidR="00DE46B0" w:rsidRPr="00C474AB" w:rsidRDefault="00DE46B0" w:rsidP="00B512E6">
            <w:pPr>
              <w:rPr>
                <w:rFonts w:ascii="Calibri" w:eastAsia="Times New Roman" w:hAnsi="Calibri" w:cs="Calibri"/>
                <w:sz w:val="20"/>
                <w:szCs w:val="20"/>
              </w:rPr>
            </w:pPr>
            <w:r w:rsidRPr="00C474AB">
              <w:rPr>
                <w:rFonts w:ascii="Calibri" w:eastAsia="Times New Roman" w:hAnsi="Calibri" w:cs="Calibri"/>
                <w:sz w:val="20"/>
                <w:szCs w:val="20"/>
              </w:rPr>
              <w:t> </w:t>
            </w:r>
          </w:p>
        </w:tc>
        <w:tc>
          <w:tcPr>
            <w:tcW w:w="1500" w:type="dxa"/>
            <w:tcBorders>
              <w:top w:val="nil"/>
              <w:left w:val="nil"/>
              <w:bottom w:val="single" w:sz="4" w:space="0" w:color="auto"/>
              <w:right w:val="single" w:sz="4" w:space="0" w:color="auto"/>
            </w:tcBorders>
            <w:shd w:val="clear" w:color="auto" w:fill="auto"/>
            <w:noWrap/>
            <w:vAlign w:val="bottom"/>
            <w:hideMark/>
          </w:tcPr>
          <w:p w14:paraId="2EF38075" w14:textId="77777777" w:rsidR="00DE46B0" w:rsidRPr="00C474AB" w:rsidRDefault="00DE46B0" w:rsidP="00B512E6">
            <w:pPr>
              <w:rPr>
                <w:rFonts w:ascii="Calibri" w:eastAsia="Times New Roman" w:hAnsi="Calibri" w:cs="Calibri"/>
                <w:sz w:val="20"/>
                <w:szCs w:val="20"/>
              </w:rPr>
            </w:pPr>
            <w:r w:rsidRPr="00C474AB">
              <w:rPr>
                <w:rFonts w:ascii="Calibri" w:eastAsia="Times New Roman" w:hAnsi="Calibri" w:cs="Calibri"/>
                <w:sz w:val="20"/>
                <w:szCs w:val="20"/>
              </w:rPr>
              <w:t> </w:t>
            </w:r>
          </w:p>
        </w:tc>
      </w:tr>
    </w:tbl>
    <w:p w14:paraId="1898F014" w14:textId="77777777" w:rsidR="00DE46B0" w:rsidRPr="00C474AB" w:rsidRDefault="00DE46B0" w:rsidP="00DE46B0">
      <w:pPr>
        <w:rPr>
          <w:sz w:val="20"/>
          <w:szCs w:val="20"/>
        </w:rPr>
      </w:pPr>
    </w:p>
    <w:p w14:paraId="3E3EE13E" w14:textId="77777777" w:rsidR="00DE46B0" w:rsidRPr="00C474AB" w:rsidRDefault="00DE46B0" w:rsidP="00DE46B0">
      <w:pPr>
        <w:pStyle w:val="Naslov1"/>
        <w:rPr>
          <w:sz w:val="20"/>
          <w:szCs w:val="20"/>
        </w:rPr>
      </w:pPr>
      <w:r w:rsidRPr="00C474AB">
        <w:rPr>
          <w:sz w:val="20"/>
          <w:szCs w:val="20"/>
        </w:rPr>
        <w:t xml:space="preserve"> </w:t>
      </w:r>
    </w:p>
    <w:p w14:paraId="418DFF3D" w14:textId="77777777" w:rsidR="00DE46B0" w:rsidRPr="00C474AB" w:rsidRDefault="00DE46B0" w:rsidP="00DE46B0">
      <w:pPr>
        <w:rPr>
          <w:rFonts w:ascii="Times New Roman" w:hAnsi="Times New Roman" w:cs="Times New Roman"/>
          <w:sz w:val="20"/>
          <w:szCs w:val="20"/>
        </w:rPr>
        <w:sectPr w:rsidR="00DE46B0" w:rsidRPr="00C474AB" w:rsidSect="00DE46B0">
          <w:pgSz w:w="16838" w:h="11906" w:orient="landscape"/>
          <w:pgMar w:top="1417" w:right="1417" w:bottom="1417" w:left="1417" w:header="708" w:footer="708" w:gutter="0"/>
          <w:cols w:space="708"/>
          <w:docGrid w:linePitch="360"/>
        </w:sectPr>
      </w:pPr>
      <w:r w:rsidRPr="00C474AB">
        <w:rPr>
          <w:rFonts w:ascii="Times New Roman" w:hAnsi="Times New Roman" w:cs="Times New Roman"/>
          <w:sz w:val="20"/>
          <w:szCs w:val="20"/>
        </w:rPr>
        <w:br w:type="page"/>
      </w:r>
    </w:p>
    <w:p w14:paraId="7F64AA72" w14:textId="77777777" w:rsidR="00BD27BB" w:rsidRPr="00C474AB" w:rsidRDefault="00BD27BB" w:rsidP="00BD27BB">
      <w:pPr>
        <w:spacing w:after="293"/>
        <w:ind w:left="124" w:right="9"/>
        <w:jc w:val="both"/>
        <w:rPr>
          <w:rFonts w:ascii="Times New Roman" w:hAnsi="Times New Roman" w:cs="Times New Roman"/>
          <w:sz w:val="20"/>
          <w:szCs w:val="20"/>
        </w:rPr>
      </w:pPr>
      <w:bookmarkStart w:id="2" w:name="_Hlk192847834"/>
      <w:r w:rsidRPr="00C474AB">
        <w:rPr>
          <w:rFonts w:ascii="Times New Roman" w:hAnsi="Times New Roman" w:cs="Times New Roman"/>
          <w:sz w:val="20"/>
          <w:szCs w:val="20"/>
        </w:rPr>
        <w:lastRenderedPageBreak/>
        <w:t>Na temelju članka 36. Zakona o socijalnoj skrbi („Narodne novine” broj 18/22, 46/22, 1 19/22, 71/23, 156/23) i članka 59. Statuta Grada Otočca („Službeni vjesnik Grada Otočca” broj 9/21) Gradonačelnik Grada Otočca donosi</w:t>
      </w:r>
    </w:p>
    <w:p w14:paraId="049F4D1F" w14:textId="77777777" w:rsidR="00BD27BB" w:rsidRPr="00C474AB" w:rsidRDefault="00BD27BB" w:rsidP="00BD27BB">
      <w:pPr>
        <w:spacing w:line="259" w:lineRule="auto"/>
        <w:ind w:left="278" w:right="115" w:hanging="10"/>
        <w:jc w:val="center"/>
        <w:rPr>
          <w:rFonts w:ascii="Times New Roman" w:hAnsi="Times New Roman" w:cs="Times New Roman"/>
          <w:sz w:val="20"/>
          <w:szCs w:val="20"/>
        </w:rPr>
      </w:pPr>
      <w:r w:rsidRPr="00C474AB">
        <w:rPr>
          <w:rFonts w:ascii="Times New Roman" w:hAnsi="Times New Roman" w:cs="Times New Roman"/>
          <w:sz w:val="20"/>
          <w:szCs w:val="20"/>
        </w:rPr>
        <w:t xml:space="preserve">ODLUKU </w:t>
      </w:r>
    </w:p>
    <w:p w14:paraId="53EBD0CC" w14:textId="71988E7D" w:rsidR="00BD27BB" w:rsidRPr="00C474AB" w:rsidRDefault="00BD27BB" w:rsidP="00BD27BB">
      <w:pPr>
        <w:spacing w:line="259" w:lineRule="auto"/>
        <w:ind w:left="278" w:right="115" w:hanging="10"/>
        <w:jc w:val="center"/>
        <w:rPr>
          <w:rFonts w:ascii="Times New Roman" w:hAnsi="Times New Roman" w:cs="Times New Roman"/>
          <w:sz w:val="20"/>
          <w:szCs w:val="20"/>
        </w:rPr>
      </w:pPr>
      <w:r w:rsidRPr="00C474AB">
        <w:rPr>
          <w:rFonts w:ascii="Times New Roman" w:hAnsi="Times New Roman" w:cs="Times New Roman"/>
          <w:sz w:val="20"/>
          <w:szCs w:val="20"/>
        </w:rPr>
        <w:t>o provođenju radova za opće dobro bez naknade na području Grada Otočca za 2025. godinu</w:t>
      </w:r>
    </w:p>
    <w:p w14:paraId="32721062" w14:textId="77777777" w:rsidR="00BD27BB" w:rsidRPr="00C474AB" w:rsidRDefault="00BD27BB" w:rsidP="00BD27BB">
      <w:pPr>
        <w:spacing w:line="259" w:lineRule="auto"/>
        <w:ind w:left="278" w:right="115" w:hanging="10"/>
        <w:jc w:val="center"/>
        <w:rPr>
          <w:rFonts w:ascii="Times New Roman" w:hAnsi="Times New Roman" w:cs="Times New Roman"/>
          <w:sz w:val="20"/>
          <w:szCs w:val="20"/>
        </w:rPr>
      </w:pPr>
    </w:p>
    <w:p w14:paraId="18B605D7" w14:textId="77777777" w:rsidR="00BD27BB" w:rsidRPr="00C474AB" w:rsidRDefault="00BD27BB" w:rsidP="00BD27BB">
      <w:pPr>
        <w:spacing w:line="259" w:lineRule="auto"/>
        <w:ind w:left="278" w:right="129" w:hanging="10"/>
        <w:jc w:val="center"/>
        <w:rPr>
          <w:rFonts w:ascii="Times New Roman" w:hAnsi="Times New Roman" w:cs="Times New Roman"/>
          <w:sz w:val="20"/>
          <w:szCs w:val="20"/>
        </w:rPr>
      </w:pPr>
      <w:r w:rsidRPr="00C474AB">
        <w:rPr>
          <w:rFonts w:ascii="Times New Roman" w:hAnsi="Times New Roman" w:cs="Times New Roman"/>
          <w:sz w:val="20"/>
          <w:szCs w:val="20"/>
        </w:rPr>
        <w:t>Članak 1.</w:t>
      </w:r>
    </w:p>
    <w:p w14:paraId="1A0AD9E1" w14:textId="77777777" w:rsidR="00BD27BB" w:rsidRPr="00C474AB" w:rsidRDefault="00BD27BB" w:rsidP="002E04A7">
      <w:pPr>
        <w:ind w:right="9"/>
        <w:jc w:val="both"/>
        <w:rPr>
          <w:rFonts w:ascii="Times New Roman" w:hAnsi="Times New Roman" w:cs="Times New Roman"/>
          <w:sz w:val="20"/>
          <w:szCs w:val="20"/>
        </w:rPr>
      </w:pPr>
      <w:r w:rsidRPr="00C474AB">
        <w:rPr>
          <w:rFonts w:ascii="Times New Roman" w:hAnsi="Times New Roman" w:cs="Times New Roman"/>
          <w:sz w:val="20"/>
          <w:szCs w:val="20"/>
        </w:rPr>
        <w:t>Ovom Odlukom odobrava se provođenje radova za opće dobro bez naknade na području Grada Otočca tijekom 2025. godine.</w:t>
      </w:r>
    </w:p>
    <w:p w14:paraId="2D555F3C" w14:textId="77777777" w:rsidR="00BD27BB" w:rsidRPr="00C474AB" w:rsidRDefault="00BD27BB" w:rsidP="002E04A7">
      <w:pPr>
        <w:ind w:right="9"/>
        <w:jc w:val="both"/>
        <w:rPr>
          <w:rFonts w:ascii="Times New Roman" w:hAnsi="Times New Roman" w:cs="Times New Roman"/>
          <w:sz w:val="20"/>
          <w:szCs w:val="20"/>
        </w:rPr>
      </w:pPr>
      <w:r w:rsidRPr="00C474AB">
        <w:rPr>
          <w:rFonts w:ascii="Times New Roman" w:hAnsi="Times New Roman" w:cs="Times New Roman"/>
          <w:sz w:val="20"/>
          <w:szCs w:val="20"/>
        </w:rPr>
        <w:t>Radovi za opće dobro bez naknade odobravaju se temeljem članka 36. Zakona o socijalnoj skrbi („Narodne novine” br. NN 18/22, 46/22, 1 19/22, 71/23, 156/23) u daljnjem tekstu: Zakon o socijalnoj skrbi).</w:t>
      </w:r>
    </w:p>
    <w:p w14:paraId="3F335A1D" w14:textId="77777777" w:rsidR="00BD27BB" w:rsidRPr="00C474AB" w:rsidRDefault="00BD27BB" w:rsidP="002E04A7">
      <w:pPr>
        <w:spacing w:after="53"/>
        <w:ind w:right="9"/>
        <w:jc w:val="both"/>
        <w:rPr>
          <w:rFonts w:ascii="Times New Roman" w:hAnsi="Times New Roman" w:cs="Times New Roman"/>
          <w:sz w:val="20"/>
          <w:szCs w:val="20"/>
        </w:rPr>
      </w:pPr>
      <w:r w:rsidRPr="00C474AB">
        <w:rPr>
          <w:rFonts w:ascii="Times New Roman" w:hAnsi="Times New Roman" w:cs="Times New Roman"/>
          <w:sz w:val="20"/>
          <w:szCs w:val="20"/>
        </w:rPr>
        <w:t>U radovima za opće dobro bez naknade sudjeluju radno sposobni ili djelomično radno sposobni korisnici socijalne skrbi, radno sposobni samac ili član kućanstva, a koji su korisnici zajamčene minimalne naknade i s prijavljenim prebivalištem ili boravištem na području Grada Otočca, utvrđeni rješenjem Hrvatskog zavoda za socijalni rad — Područni ured Senj, tijekom 2025. godine.</w:t>
      </w:r>
    </w:p>
    <w:p w14:paraId="3014D1CB" w14:textId="77777777" w:rsidR="00BD27BB" w:rsidRPr="00C474AB" w:rsidRDefault="00BD27BB" w:rsidP="002E04A7">
      <w:pPr>
        <w:ind w:right="9"/>
        <w:jc w:val="both"/>
        <w:rPr>
          <w:rFonts w:ascii="Times New Roman" w:hAnsi="Times New Roman" w:cs="Times New Roman"/>
          <w:sz w:val="20"/>
          <w:szCs w:val="20"/>
        </w:rPr>
      </w:pPr>
      <w:r w:rsidRPr="00C474AB">
        <w:rPr>
          <w:rFonts w:ascii="Times New Roman" w:hAnsi="Times New Roman" w:cs="Times New Roman"/>
          <w:sz w:val="20"/>
          <w:szCs w:val="20"/>
        </w:rPr>
        <w:t>Radovi iz točke 1. ovog članka provodit će se prema unaprijed određenom rasporedu, a sukladno potrebama utvrđenim od strane Grada Otočca.</w:t>
      </w:r>
    </w:p>
    <w:p w14:paraId="29C1289F" w14:textId="77777777" w:rsidR="00BD27BB" w:rsidRPr="00C474AB" w:rsidRDefault="00BD27BB" w:rsidP="002E04A7">
      <w:pPr>
        <w:spacing w:after="281"/>
        <w:ind w:right="9"/>
        <w:jc w:val="both"/>
        <w:rPr>
          <w:rFonts w:ascii="Times New Roman" w:hAnsi="Times New Roman" w:cs="Times New Roman"/>
          <w:sz w:val="20"/>
          <w:szCs w:val="20"/>
        </w:rPr>
      </w:pPr>
      <w:r w:rsidRPr="00C474AB">
        <w:rPr>
          <w:rFonts w:ascii="Times New Roman" w:hAnsi="Times New Roman" w:cs="Times New Roman"/>
          <w:sz w:val="20"/>
          <w:szCs w:val="20"/>
        </w:rPr>
        <w:t>Za organizaciju i nadzor nad izvršavanjem radova iz stavka 1. ovog članka osoba iz stavka 3. ovog članka, zadužuje se Jedinstveni upravni odjel.</w:t>
      </w:r>
    </w:p>
    <w:p w14:paraId="7240275D" w14:textId="77777777" w:rsidR="00BD27BB" w:rsidRPr="00C474AB" w:rsidRDefault="00BD27BB" w:rsidP="00BD27BB">
      <w:pPr>
        <w:spacing w:line="259" w:lineRule="auto"/>
        <w:ind w:left="278" w:right="191" w:hanging="10"/>
        <w:jc w:val="center"/>
        <w:rPr>
          <w:rFonts w:ascii="Times New Roman" w:hAnsi="Times New Roman" w:cs="Times New Roman"/>
          <w:sz w:val="20"/>
          <w:szCs w:val="20"/>
        </w:rPr>
      </w:pPr>
      <w:r w:rsidRPr="00C474AB">
        <w:rPr>
          <w:rFonts w:ascii="Times New Roman" w:hAnsi="Times New Roman" w:cs="Times New Roman"/>
          <w:sz w:val="20"/>
          <w:szCs w:val="20"/>
        </w:rPr>
        <w:t>Članak 2.</w:t>
      </w:r>
    </w:p>
    <w:p w14:paraId="2232FF31" w14:textId="77777777" w:rsidR="00BD27BB" w:rsidRDefault="00BD27BB" w:rsidP="002E04A7">
      <w:pPr>
        <w:ind w:right="9"/>
        <w:jc w:val="both"/>
        <w:rPr>
          <w:rFonts w:ascii="Times New Roman" w:hAnsi="Times New Roman" w:cs="Times New Roman"/>
          <w:sz w:val="20"/>
          <w:szCs w:val="20"/>
        </w:rPr>
      </w:pPr>
      <w:r w:rsidRPr="00C474AB">
        <w:rPr>
          <w:rFonts w:ascii="Times New Roman" w:hAnsi="Times New Roman" w:cs="Times New Roman"/>
          <w:sz w:val="20"/>
          <w:szCs w:val="20"/>
        </w:rPr>
        <w:t>Korisnici zajamčene minimalne naknade iz stavka 3. članka 1. ove Odluke mogu sudjelovati u radovima za opće dobro od 60 sati do 90 sati mjesečno sukladno članku 36. stavku 5. Zakona o socijalnoj skrbi.</w:t>
      </w:r>
    </w:p>
    <w:p w14:paraId="69886CA5" w14:textId="77777777" w:rsidR="00C474AB" w:rsidRPr="00C474AB" w:rsidRDefault="00C474AB" w:rsidP="00BD27BB">
      <w:pPr>
        <w:ind w:left="124" w:right="9"/>
        <w:jc w:val="both"/>
        <w:rPr>
          <w:rFonts w:ascii="Times New Roman" w:hAnsi="Times New Roman" w:cs="Times New Roman"/>
          <w:sz w:val="20"/>
          <w:szCs w:val="20"/>
        </w:rPr>
      </w:pPr>
    </w:p>
    <w:p w14:paraId="1974BD91" w14:textId="77777777" w:rsidR="00BD27BB" w:rsidRPr="00C474AB" w:rsidRDefault="00BD27BB" w:rsidP="00BD27BB">
      <w:pPr>
        <w:spacing w:line="259" w:lineRule="auto"/>
        <w:ind w:left="278" w:right="206" w:hanging="10"/>
        <w:jc w:val="center"/>
        <w:rPr>
          <w:rFonts w:ascii="Times New Roman" w:hAnsi="Times New Roman" w:cs="Times New Roman"/>
          <w:sz w:val="20"/>
          <w:szCs w:val="20"/>
        </w:rPr>
      </w:pPr>
      <w:r w:rsidRPr="00C474AB">
        <w:rPr>
          <w:rFonts w:ascii="Times New Roman" w:hAnsi="Times New Roman" w:cs="Times New Roman"/>
          <w:sz w:val="20"/>
          <w:szCs w:val="20"/>
        </w:rPr>
        <w:t>Članak 3.</w:t>
      </w:r>
    </w:p>
    <w:p w14:paraId="2E991115" w14:textId="77777777" w:rsidR="00BD27BB" w:rsidRPr="00C474AB" w:rsidRDefault="00BD27BB" w:rsidP="002E04A7">
      <w:pPr>
        <w:ind w:right="9"/>
        <w:jc w:val="both"/>
        <w:rPr>
          <w:rFonts w:ascii="Times New Roman" w:hAnsi="Times New Roman" w:cs="Times New Roman"/>
          <w:sz w:val="20"/>
          <w:szCs w:val="20"/>
        </w:rPr>
      </w:pPr>
      <w:r w:rsidRPr="00C474AB">
        <w:rPr>
          <w:rFonts w:ascii="Times New Roman" w:hAnsi="Times New Roman" w:cs="Times New Roman"/>
          <w:sz w:val="20"/>
          <w:szCs w:val="20"/>
        </w:rPr>
        <w:t>Grad Otočac uputit će poziv (pismeni ili usmeni) osobama iz stavka 3. članka 1. ove Odluke, kad se iskaže potreba za njihovim angažiranjem na radovima za opće dobro bez naknade.</w:t>
      </w:r>
    </w:p>
    <w:p w14:paraId="41312F51" w14:textId="77777777" w:rsidR="00BD27BB" w:rsidRPr="00C474AB" w:rsidRDefault="00BD27BB" w:rsidP="002E04A7">
      <w:pPr>
        <w:ind w:right="9"/>
        <w:jc w:val="both"/>
        <w:rPr>
          <w:rFonts w:ascii="Times New Roman" w:hAnsi="Times New Roman" w:cs="Times New Roman"/>
          <w:sz w:val="20"/>
          <w:szCs w:val="20"/>
        </w:rPr>
      </w:pPr>
      <w:r w:rsidRPr="00C474AB">
        <w:rPr>
          <w:rFonts w:ascii="Times New Roman" w:hAnsi="Times New Roman" w:cs="Times New Roman"/>
          <w:sz w:val="20"/>
          <w:szCs w:val="20"/>
        </w:rPr>
        <w:t>Korisnici zajamčene minimalne naknade iz stavka 3. članka 1. ove Odluke rasporedit će se na poslove sukladno unaprijed planiranom rasporedu komunalnog redarstva Grada Otočca i u dogovoru s komunalnim redarstvom Grada Otočca.</w:t>
      </w:r>
    </w:p>
    <w:p w14:paraId="16F1045B" w14:textId="77777777" w:rsidR="00BD27BB" w:rsidRPr="00C474AB" w:rsidRDefault="00BD27BB" w:rsidP="002E04A7">
      <w:pPr>
        <w:ind w:right="9"/>
        <w:jc w:val="both"/>
        <w:rPr>
          <w:rFonts w:ascii="Times New Roman" w:hAnsi="Times New Roman" w:cs="Times New Roman"/>
          <w:sz w:val="20"/>
          <w:szCs w:val="20"/>
        </w:rPr>
      </w:pPr>
      <w:r w:rsidRPr="00C474AB">
        <w:rPr>
          <w:rFonts w:ascii="Times New Roman" w:hAnsi="Times New Roman" w:cs="Times New Roman"/>
          <w:sz w:val="20"/>
          <w:szCs w:val="20"/>
        </w:rPr>
        <w:t>Sa korisnicima koji su se odazvali pozivu sklopit će se ugovori o radu za opće dobro bez naknade u kojima će se definirati trajanje rada, mjesto obavljanja rada, opseg i vrsta posla.</w:t>
      </w:r>
    </w:p>
    <w:p w14:paraId="3740C6F0" w14:textId="77777777" w:rsidR="00BD27BB" w:rsidRDefault="00BD27BB" w:rsidP="002E04A7">
      <w:pPr>
        <w:ind w:right="9"/>
        <w:jc w:val="both"/>
        <w:rPr>
          <w:rFonts w:ascii="Times New Roman" w:hAnsi="Times New Roman" w:cs="Times New Roman"/>
          <w:sz w:val="20"/>
          <w:szCs w:val="20"/>
        </w:rPr>
      </w:pPr>
      <w:r w:rsidRPr="00C474AB">
        <w:rPr>
          <w:rFonts w:ascii="Times New Roman" w:hAnsi="Times New Roman" w:cs="Times New Roman"/>
          <w:sz w:val="20"/>
          <w:szCs w:val="20"/>
        </w:rPr>
        <w:t>Odobrava se zaključenje police osiguranja s odgovarajućim osiguravajućim društvom u slučaju nezgode radi ublažavanja rizika i posljedica nezgode prilikom rada za opće dobro, za korisnike koji sudjeluju u radovima za opće dobro u vremenskom periodu iz stavka 1 . članka 1. ove Odluke.</w:t>
      </w:r>
    </w:p>
    <w:p w14:paraId="360F81AE" w14:textId="77777777" w:rsidR="00C474AB" w:rsidRPr="00C474AB" w:rsidRDefault="00C474AB" w:rsidP="00BD27BB">
      <w:pPr>
        <w:ind w:left="124" w:right="9"/>
        <w:jc w:val="both"/>
        <w:rPr>
          <w:rFonts w:ascii="Times New Roman" w:hAnsi="Times New Roman" w:cs="Times New Roman"/>
          <w:sz w:val="20"/>
          <w:szCs w:val="20"/>
        </w:rPr>
      </w:pPr>
    </w:p>
    <w:p w14:paraId="4B1CC1A6" w14:textId="77777777" w:rsidR="00BD27BB" w:rsidRPr="00C474AB" w:rsidRDefault="00BD27BB" w:rsidP="00BD27BB">
      <w:pPr>
        <w:spacing w:line="259" w:lineRule="auto"/>
        <w:ind w:left="278" w:right="254" w:hanging="10"/>
        <w:jc w:val="center"/>
        <w:rPr>
          <w:rFonts w:ascii="Times New Roman" w:hAnsi="Times New Roman" w:cs="Times New Roman"/>
          <w:sz w:val="20"/>
          <w:szCs w:val="20"/>
        </w:rPr>
      </w:pPr>
      <w:r w:rsidRPr="00C474AB">
        <w:rPr>
          <w:rFonts w:ascii="Times New Roman" w:hAnsi="Times New Roman" w:cs="Times New Roman"/>
          <w:sz w:val="20"/>
          <w:szCs w:val="20"/>
        </w:rPr>
        <w:t>Članak 4.</w:t>
      </w:r>
    </w:p>
    <w:p w14:paraId="293DDCB1" w14:textId="77777777" w:rsidR="00BD27BB" w:rsidRDefault="00BD27BB" w:rsidP="002E04A7">
      <w:pPr>
        <w:ind w:right="9"/>
        <w:rPr>
          <w:rFonts w:ascii="Times New Roman" w:hAnsi="Times New Roman" w:cs="Times New Roman"/>
          <w:sz w:val="20"/>
          <w:szCs w:val="20"/>
        </w:rPr>
      </w:pPr>
      <w:r w:rsidRPr="00C474AB">
        <w:rPr>
          <w:rFonts w:ascii="Times New Roman" w:hAnsi="Times New Roman" w:cs="Times New Roman"/>
          <w:sz w:val="20"/>
          <w:szCs w:val="20"/>
        </w:rPr>
        <w:t>Grad Otočac je obavezan jednom mjesečno dostaviti izvješće Hrvatskom zavodu za socijalni rad, Područnom uredu Senj, podatke o korisnicima zajamčene minimalne naknade koji su pozvani, a nisu se odazvali i sudjelovali u radovima za opće dobro bez naknade, a sukladno stavku 3. članka 38. Zakona o socijalnoj skrbi.</w:t>
      </w:r>
    </w:p>
    <w:p w14:paraId="6234AD1E" w14:textId="77777777" w:rsidR="00C474AB" w:rsidRPr="00C474AB" w:rsidRDefault="00C474AB" w:rsidP="00BD27BB">
      <w:pPr>
        <w:ind w:left="124" w:right="9"/>
        <w:rPr>
          <w:rFonts w:ascii="Times New Roman" w:hAnsi="Times New Roman" w:cs="Times New Roman"/>
          <w:sz w:val="20"/>
          <w:szCs w:val="20"/>
        </w:rPr>
      </w:pPr>
    </w:p>
    <w:p w14:paraId="45482E8B" w14:textId="77777777" w:rsidR="00BD27BB" w:rsidRPr="00C474AB" w:rsidRDefault="00BD27BB" w:rsidP="00BD27BB">
      <w:pPr>
        <w:spacing w:line="259" w:lineRule="auto"/>
        <w:ind w:left="278" w:right="383" w:hanging="10"/>
        <w:jc w:val="center"/>
        <w:rPr>
          <w:rFonts w:ascii="Times New Roman" w:hAnsi="Times New Roman" w:cs="Times New Roman"/>
          <w:sz w:val="20"/>
          <w:szCs w:val="20"/>
        </w:rPr>
      </w:pPr>
      <w:r w:rsidRPr="00C474AB">
        <w:rPr>
          <w:rFonts w:ascii="Times New Roman" w:hAnsi="Times New Roman" w:cs="Times New Roman"/>
          <w:sz w:val="20"/>
          <w:szCs w:val="20"/>
        </w:rPr>
        <w:t>Članak 5.</w:t>
      </w:r>
    </w:p>
    <w:p w14:paraId="7D2E65D5" w14:textId="77777777" w:rsidR="00BD27BB" w:rsidRPr="00C474AB" w:rsidRDefault="00BD27BB" w:rsidP="00BD27BB">
      <w:pPr>
        <w:spacing w:after="318"/>
        <w:ind w:left="14" w:right="134"/>
        <w:jc w:val="both"/>
        <w:rPr>
          <w:rFonts w:ascii="Times New Roman" w:hAnsi="Times New Roman" w:cs="Times New Roman"/>
          <w:sz w:val="20"/>
          <w:szCs w:val="20"/>
        </w:rPr>
      </w:pPr>
      <w:r w:rsidRPr="00C474AB">
        <w:rPr>
          <w:rFonts w:ascii="Times New Roman" w:hAnsi="Times New Roman" w:cs="Times New Roman"/>
          <w:sz w:val="20"/>
          <w:szCs w:val="20"/>
        </w:rPr>
        <w:t>Ukoliko se radno sposoban ili djelomično radno sposoban samac, korisnik zajamčene minimalne naknade ili član kućanstva koji je korisnik zajamčene minimalne naknade Hrvatskog zavoda za socijalni rad, Područnog ureda Senj, bez opravdanog razloga, odbije odazvati pozivu Grada na sudjelovanje u radovima za opće dobro, istom će se ukinuti pravo na zajamčenu minimalnu naknadu, odnosno zajamčena minimalna naknada će se umanjiti za pripadajući udio tog člana kućanstva, što je utvrđeno člankom 37. Zakona o socijalnoj skrbi.</w:t>
      </w:r>
    </w:p>
    <w:p w14:paraId="78058653" w14:textId="77777777" w:rsidR="00BD27BB" w:rsidRPr="00C474AB" w:rsidRDefault="00BD27BB" w:rsidP="00C474AB">
      <w:pPr>
        <w:ind w:left="5" w:right="149"/>
        <w:jc w:val="both"/>
        <w:rPr>
          <w:rFonts w:ascii="Times New Roman" w:hAnsi="Times New Roman" w:cs="Times New Roman"/>
          <w:sz w:val="20"/>
          <w:szCs w:val="20"/>
        </w:rPr>
      </w:pPr>
      <w:r w:rsidRPr="00C474AB">
        <w:rPr>
          <w:rFonts w:ascii="Times New Roman" w:hAnsi="Times New Roman" w:cs="Times New Roman"/>
          <w:sz w:val="20"/>
          <w:szCs w:val="20"/>
        </w:rPr>
        <w:t>Neodazivanje korisnika u slučaju bolesti, više sile i dr. nepredviđenih okolnosti koje se dokažu pisanom dokumentacijom, smatra se opravdanim razlogom za neodazivanje korisnika za sudjelovanje u radovima za opće dobro bez naknade.</w:t>
      </w:r>
    </w:p>
    <w:p w14:paraId="06FF185D" w14:textId="77777777" w:rsidR="00BD27BB" w:rsidRPr="00C474AB" w:rsidRDefault="00BD27BB" w:rsidP="00C474AB">
      <w:pPr>
        <w:ind w:left="278" w:right="422" w:hanging="10"/>
        <w:jc w:val="center"/>
        <w:rPr>
          <w:rFonts w:ascii="Times New Roman" w:hAnsi="Times New Roman" w:cs="Times New Roman"/>
          <w:sz w:val="20"/>
          <w:szCs w:val="20"/>
        </w:rPr>
      </w:pPr>
      <w:r w:rsidRPr="00C474AB">
        <w:rPr>
          <w:rFonts w:ascii="Times New Roman" w:hAnsi="Times New Roman" w:cs="Times New Roman"/>
          <w:sz w:val="20"/>
          <w:szCs w:val="20"/>
        </w:rPr>
        <w:t>Članak 6.</w:t>
      </w:r>
    </w:p>
    <w:p w14:paraId="03566528" w14:textId="77777777" w:rsidR="00BD27BB" w:rsidRDefault="00BD27BB" w:rsidP="002E04A7">
      <w:pPr>
        <w:spacing w:after="258" w:line="226" w:lineRule="auto"/>
        <w:ind w:left="10"/>
        <w:jc w:val="both"/>
        <w:rPr>
          <w:rFonts w:ascii="Times New Roman" w:hAnsi="Times New Roman" w:cs="Times New Roman"/>
          <w:sz w:val="20"/>
          <w:szCs w:val="20"/>
        </w:rPr>
      </w:pPr>
      <w:r w:rsidRPr="00C474AB">
        <w:rPr>
          <w:rFonts w:ascii="Times New Roman" w:hAnsi="Times New Roman" w:cs="Times New Roman"/>
          <w:sz w:val="20"/>
          <w:szCs w:val="20"/>
        </w:rPr>
        <w:t>Grad Otočac, Jedinstveni upravni odjel osigurat će korisnicima zajamčene minimalne naknade tijekom provedbe radova za opće dobro bez naknade odgovarajuću zaštitu osobnih podataka, zaštitu na radu te će voditi evidenciju prisutnosti na radovima o čemu će redovno mjesečno obavještavati Hrvatski zavod za socijalni rad, Područni ured Senj.</w:t>
      </w:r>
    </w:p>
    <w:p w14:paraId="18E80B50" w14:textId="77777777" w:rsidR="00C474AB" w:rsidRPr="00C474AB" w:rsidRDefault="00C474AB" w:rsidP="00BD27BB">
      <w:pPr>
        <w:spacing w:after="258" w:line="226" w:lineRule="auto"/>
        <w:ind w:left="10" w:firstLine="706"/>
        <w:jc w:val="both"/>
        <w:rPr>
          <w:rFonts w:ascii="Times New Roman" w:hAnsi="Times New Roman" w:cs="Times New Roman"/>
          <w:sz w:val="20"/>
          <w:szCs w:val="20"/>
        </w:rPr>
      </w:pPr>
    </w:p>
    <w:p w14:paraId="247359F1" w14:textId="77777777" w:rsidR="00BD27BB" w:rsidRPr="00C474AB" w:rsidRDefault="00BD27BB" w:rsidP="00BD27BB">
      <w:pPr>
        <w:spacing w:line="259" w:lineRule="auto"/>
        <w:ind w:left="278" w:right="436" w:hanging="10"/>
        <w:jc w:val="center"/>
        <w:rPr>
          <w:rFonts w:ascii="Times New Roman" w:hAnsi="Times New Roman" w:cs="Times New Roman"/>
          <w:sz w:val="20"/>
          <w:szCs w:val="20"/>
        </w:rPr>
      </w:pPr>
      <w:r w:rsidRPr="00C474AB">
        <w:rPr>
          <w:rFonts w:ascii="Times New Roman" w:hAnsi="Times New Roman" w:cs="Times New Roman"/>
          <w:sz w:val="20"/>
          <w:szCs w:val="20"/>
        </w:rPr>
        <w:t>Članak 7.</w:t>
      </w:r>
    </w:p>
    <w:p w14:paraId="784E450B" w14:textId="77777777" w:rsidR="00BD27BB" w:rsidRPr="00C474AB" w:rsidRDefault="00BD27BB" w:rsidP="00BD27BB">
      <w:pPr>
        <w:ind w:right="9"/>
        <w:rPr>
          <w:rFonts w:ascii="Times New Roman" w:hAnsi="Times New Roman" w:cs="Times New Roman"/>
          <w:sz w:val="20"/>
          <w:szCs w:val="20"/>
        </w:rPr>
      </w:pPr>
      <w:r w:rsidRPr="00C474AB">
        <w:rPr>
          <w:rFonts w:ascii="Times New Roman" w:hAnsi="Times New Roman" w:cs="Times New Roman"/>
          <w:sz w:val="20"/>
          <w:szCs w:val="20"/>
        </w:rPr>
        <w:t xml:space="preserve">Ova Odluka stupa na snagu danom donošenja, a objavit će se u „Službenom vjesniku Grada Otočca” i na Internet stranici Grada Otočca: </w:t>
      </w:r>
      <w:hyperlink r:id="rId9" w:history="1">
        <w:r w:rsidRPr="00C474AB">
          <w:rPr>
            <w:rStyle w:val="Hiperveza"/>
            <w:rFonts w:ascii="Times New Roman" w:hAnsi="Times New Roman" w:cs="Times New Roman"/>
            <w:sz w:val="20"/>
            <w:szCs w:val="20"/>
          </w:rPr>
          <w:t>www.otocac.hr</w:t>
        </w:r>
      </w:hyperlink>
      <w:r w:rsidRPr="00C474AB">
        <w:rPr>
          <w:rFonts w:ascii="Times New Roman" w:hAnsi="Times New Roman" w:cs="Times New Roman"/>
          <w:sz w:val="20"/>
          <w:szCs w:val="20"/>
        </w:rPr>
        <w:t>.</w:t>
      </w:r>
    </w:p>
    <w:p w14:paraId="11A7E653" w14:textId="77777777" w:rsidR="00DE46B0" w:rsidRPr="00C474AB" w:rsidRDefault="00DE46B0" w:rsidP="00DE46B0">
      <w:pPr>
        <w:ind w:right="9"/>
        <w:rPr>
          <w:rFonts w:ascii="Times New Roman" w:hAnsi="Times New Roman" w:cs="Times New Roman"/>
          <w:sz w:val="20"/>
          <w:szCs w:val="20"/>
        </w:rPr>
      </w:pPr>
      <w:r w:rsidRPr="00C474AB">
        <w:rPr>
          <w:rFonts w:ascii="Times New Roman" w:hAnsi="Times New Roman" w:cs="Times New Roman"/>
          <w:sz w:val="20"/>
          <w:szCs w:val="20"/>
        </w:rPr>
        <w:t>KLASA: 550-01/25-01/3</w:t>
      </w:r>
    </w:p>
    <w:p w14:paraId="713BB931" w14:textId="77777777" w:rsidR="00DE46B0" w:rsidRPr="00C474AB" w:rsidRDefault="00DE46B0" w:rsidP="00DE46B0">
      <w:pPr>
        <w:ind w:right="9"/>
        <w:rPr>
          <w:rFonts w:ascii="Times New Roman" w:hAnsi="Times New Roman" w:cs="Times New Roman"/>
          <w:sz w:val="20"/>
          <w:szCs w:val="20"/>
        </w:rPr>
      </w:pPr>
      <w:r w:rsidRPr="00C474AB">
        <w:rPr>
          <w:rFonts w:ascii="Times New Roman" w:hAnsi="Times New Roman" w:cs="Times New Roman"/>
          <w:sz w:val="20"/>
          <w:szCs w:val="20"/>
        </w:rPr>
        <w:t>URBROJ: 2125-02-03-25-1</w:t>
      </w:r>
    </w:p>
    <w:p w14:paraId="1B3C921A" w14:textId="77777777" w:rsidR="00DE46B0" w:rsidRPr="00C474AB" w:rsidRDefault="00DE46B0" w:rsidP="00DE46B0">
      <w:pPr>
        <w:ind w:left="5"/>
        <w:rPr>
          <w:rFonts w:ascii="Times New Roman" w:hAnsi="Times New Roman" w:cs="Times New Roman"/>
          <w:sz w:val="20"/>
          <w:szCs w:val="20"/>
        </w:rPr>
      </w:pPr>
      <w:r w:rsidRPr="00C474AB">
        <w:rPr>
          <w:rFonts w:ascii="Times New Roman" w:eastAsia="Times New Roman" w:hAnsi="Times New Roman" w:cs="Times New Roman"/>
          <w:sz w:val="20"/>
          <w:szCs w:val="20"/>
        </w:rPr>
        <w:t>Otočac, 14. ožujka  2025. godine</w:t>
      </w:r>
    </w:p>
    <w:p w14:paraId="6DBBB6AC" w14:textId="77777777" w:rsidR="00BD27BB" w:rsidRPr="00C474AB" w:rsidRDefault="00BD27BB" w:rsidP="00BD27BB">
      <w:pPr>
        <w:ind w:right="9"/>
        <w:jc w:val="right"/>
        <w:rPr>
          <w:rFonts w:ascii="Times New Roman" w:hAnsi="Times New Roman" w:cs="Times New Roman"/>
          <w:sz w:val="20"/>
          <w:szCs w:val="20"/>
        </w:rPr>
      </w:pPr>
      <w:r w:rsidRPr="00C474AB">
        <w:rPr>
          <w:rFonts w:ascii="Times New Roman" w:hAnsi="Times New Roman" w:cs="Times New Roman"/>
          <w:sz w:val="20"/>
          <w:szCs w:val="20"/>
        </w:rPr>
        <w:t>Gradonačelnik</w:t>
      </w:r>
    </w:p>
    <w:p w14:paraId="555BD21A" w14:textId="25BAF61A" w:rsidR="00BD27BB" w:rsidRPr="00C474AB" w:rsidRDefault="00BD27BB" w:rsidP="00BD27BB">
      <w:pPr>
        <w:ind w:right="9"/>
        <w:jc w:val="right"/>
        <w:rPr>
          <w:rFonts w:ascii="Times New Roman" w:hAnsi="Times New Roman" w:cs="Times New Roman"/>
          <w:sz w:val="20"/>
          <w:szCs w:val="20"/>
        </w:rPr>
      </w:pPr>
      <w:r w:rsidRPr="00C474AB">
        <w:rPr>
          <w:rFonts w:ascii="Times New Roman" w:hAnsi="Times New Roman" w:cs="Times New Roman"/>
          <w:sz w:val="20"/>
          <w:szCs w:val="20"/>
        </w:rPr>
        <w:t>Goran Bukovac, dipl. pol.</w:t>
      </w:r>
      <w:r w:rsidR="00C474AB">
        <w:rPr>
          <w:rFonts w:ascii="Times New Roman" w:hAnsi="Times New Roman" w:cs="Times New Roman"/>
          <w:sz w:val="20"/>
          <w:szCs w:val="20"/>
        </w:rPr>
        <w:t>, v.r.</w:t>
      </w:r>
    </w:p>
    <w:p w14:paraId="2A4822CF" w14:textId="3582463E" w:rsidR="00BD27BB" w:rsidRPr="00C474AB" w:rsidRDefault="00BD27BB" w:rsidP="00BD27BB">
      <w:pPr>
        <w:autoSpaceDE w:val="0"/>
        <w:autoSpaceDN w:val="0"/>
        <w:adjustRightInd w:val="0"/>
        <w:ind w:firstLine="708"/>
        <w:jc w:val="both"/>
        <w:rPr>
          <w:rFonts w:ascii="Times New Roman" w:eastAsia="Times New Roman" w:hAnsi="Times New Roman" w:cs="Times New Roman"/>
          <w:noProof w:val="0"/>
          <w:sz w:val="20"/>
          <w:szCs w:val="20"/>
          <w:lang w:eastAsia="hr-HR"/>
        </w:rPr>
      </w:pPr>
      <w:bookmarkStart w:id="3" w:name="_Hlk193278338"/>
      <w:bookmarkEnd w:id="2"/>
      <w:r w:rsidRPr="00C474AB">
        <w:rPr>
          <w:rFonts w:ascii="Times New Roman" w:eastAsia="Times New Roman" w:hAnsi="Times New Roman" w:cs="Times New Roman"/>
          <w:noProof w:val="0"/>
          <w:sz w:val="20"/>
          <w:szCs w:val="20"/>
          <w:lang w:eastAsia="hr-HR"/>
        </w:rPr>
        <w:lastRenderedPageBreak/>
        <w:t>Na temelju članka 10. stavka 3. Zakona o službenicima i namještenicima u lokalnoj i područnoj (regionalnoj) samoupravi («Narodne novine« br. 86/08, 61/11, 4/18 i 112/19), članka 59.  Statuta Grada Otočca („Službeni vjesnik Grada Otočca“ 9/2021), Gradonačelnik Grada Otočca donosi</w:t>
      </w:r>
    </w:p>
    <w:p w14:paraId="2C6C360B" w14:textId="77777777" w:rsidR="00BD27BB" w:rsidRPr="00C474AB" w:rsidRDefault="00BD27BB" w:rsidP="00BD27BB">
      <w:pPr>
        <w:numPr>
          <w:ilvl w:val="0"/>
          <w:numId w:val="3"/>
        </w:numPr>
        <w:autoSpaceDE w:val="0"/>
        <w:autoSpaceDN w:val="0"/>
        <w:adjustRightInd w:val="0"/>
        <w:spacing w:after="160" w:line="259" w:lineRule="auto"/>
        <w:contextualSpacing/>
        <w:jc w:val="center"/>
        <w:rPr>
          <w:rFonts w:ascii="Times New Roman" w:eastAsia="Times New Roman" w:hAnsi="Times New Roman" w:cs="Times New Roman"/>
          <w:b/>
          <w:bCs/>
          <w:noProof w:val="0"/>
          <w:sz w:val="20"/>
          <w:szCs w:val="20"/>
          <w:lang w:eastAsia="hr-HR"/>
        </w:rPr>
      </w:pPr>
      <w:r w:rsidRPr="00C474AB">
        <w:rPr>
          <w:rFonts w:ascii="Times New Roman" w:eastAsia="Times New Roman" w:hAnsi="Times New Roman" w:cs="Times New Roman"/>
          <w:b/>
          <w:bCs/>
          <w:noProof w:val="0"/>
          <w:sz w:val="20"/>
          <w:szCs w:val="20"/>
          <w:lang w:eastAsia="hr-HR"/>
        </w:rPr>
        <w:t>IZMJENE</w:t>
      </w:r>
    </w:p>
    <w:p w14:paraId="4E620B7A" w14:textId="77777777" w:rsidR="00BD27BB" w:rsidRPr="00C474AB" w:rsidRDefault="00BD27BB" w:rsidP="00BD27BB">
      <w:pPr>
        <w:autoSpaceDE w:val="0"/>
        <w:autoSpaceDN w:val="0"/>
        <w:adjustRightInd w:val="0"/>
        <w:jc w:val="center"/>
        <w:rPr>
          <w:rFonts w:ascii="Times New Roman" w:eastAsia="Times New Roman" w:hAnsi="Times New Roman" w:cs="Times New Roman"/>
          <w:b/>
          <w:bCs/>
          <w:noProof w:val="0"/>
          <w:sz w:val="20"/>
          <w:szCs w:val="20"/>
          <w:lang w:eastAsia="hr-HR"/>
        </w:rPr>
      </w:pPr>
      <w:r w:rsidRPr="00C474AB">
        <w:rPr>
          <w:rFonts w:ascii="Times New Roman" w:eastAsia="Times New Roman" w:hAnsi="Times New Roman" w:cs="Times New Roman"/>
          <w:b/>
          <w:bCs/>
          <w:noProof w:val="0"/>
          <w:sz w:val="20"/>
          <w:szCs w:val="20"/>
          <w:lang w:eastAsia="hr-HR"/>
        </w:rPr>
        <w:t>PLANA  PRIJMA</w:t>
      </w:r>
    </w:p>
    <w:p w14:paraId="225F2C1A" w14:textId="77777777" w:rsidR="00BD27BB" w:rsidRPr="00C474AB" w:rsidRDefault="00BD27BB" w:rsidP="00BD27BB">
      <w:pPr>
        <w:autoSpaceDE w:val="0"/>
        <w:autoSpaceDN w:val="0"/>
        <w:adjustRightInd w:val="0"/>
        <w:jc w:val="center"/>
        <w:rPr>
          <w:rFonts w:ascii="Times New Roman" w:eastAsia="Times New Roman" w:hAnsi="Times New Roman" w:cs="Times New Roman"/>
          <w:b/>
          <w:bCs/>
          <w:noProof w:val="0"/>
          <w:sz w:val="20"/>
          <w:szCs w:val="20"/>
          <w:lang w:eastAsia="hr-HR"/>
        </w:rPr>
      </w:pPr>
      <w:r w:rsidRPr="00C474AB">
        <w:rPr>
          <w:rFonts w:ascii="Times New Roman" w:eastAsia="Times New Roman" w:hAnsi="Times New Roman" w:cs="Times New Roman"/>
          <w:b/>
          <w:bCs/>
          <w:noProof w:val="0"/>
          <w:sz w:val="20"/>
          <w:szCs w:val="20"/>
          <w:lang w:eastAsia="hr-HR"/>
        </w:rPr>
        <w:t>u službu u upravna tijela Grada Otočca</w:t>
      </w:r>
    </w:p>
    <w:p w14:paraId="382BA0B0" w14:textId="77777777" w:rsidR="00BD27BB" w:rsidRPr="00C474AB" w:rsidRDefault="00BD27BB" w:rsidP="00BD27BB">
      <w:pPr>
        <w:autoSpaceDE w:val="0"/>
        <w:autoSpaceDN w:val="0"/>
        <w:adjustRightInd w:val="0"/>
        <w:jc w:val="center"/>
        <w:rPr>
          <w:rFonts w:ascii="Times New Roman" w:eastAsia="Times New Roman" w:hAnsi="Times New Roman" w:cs="Times New Roman"/>
          <w:b/>
          <w:bCs/>
          <w:noProof w:val="0"/>
          <w:sz w:val="20"/>
          <w:szCs w:val="20"/>
          <w:lang w:eastAsia="hr-HR"/>
        </w:rPr>
      </w:pPr>
    </w:p>
    <w:p w14:paraId="7CC03F19" w14:textId="77777777" w:rsidR="00BD27BB" w:rsidRPr="00C474AB" w:rsidRDefault="00BD27BB" w:rsidP="00BD27BB">
      <w:pPr>
        <w:autoSpaceDE w:val="0"/>
        <w:autoSpaceDN w:val="0"/>
        <w:adjustRightInd w:val="0"/>
        <w:jc w:val="center"/>
        <w:rPr>
          <w:rFonts w:ascii="Times New Roman" w:eastAsia="Times New Roman" w:hAnsi="Times New Roman" w:cs="Times New Roman"/>
          <w:b/>
          <w:bCs/>
          <w:noProof w:val="0"/>
          <w:sz w:val="20"/>
          <w:szCs w:val="20"/>
          <w:lang w:eastAsia="hr-HR"/>
        </w:rPr>
      </w:pPr>
      <w:r w:rsidRPr="00C474AB">
        <w:rPr>
          <w:rFonts w:ascii="Times New Roman" w:eastAsia="Times New Roman" w:hAnsi="Times New Roman" w:cs="Times New Roman"/>
          <w:b/>
          <w:bCs/>
          <w:noProof w:val="0"/>
          <w:sz w:val="20"/>
          <w:szCs w:val="20"/>
          <w:lang w:eastAsia="hr-HR"/>
        </w:rPr>
        <w:t>Članak 1.</w:t>
      </w:r>
    </w:p>
    <w:p w14:paraId="7641A700" w14:textId="77777777" w:rsidR="00BD27BB" w:rsidRPr="00C474AB" w:rsidRDefault="00BD27BB" w:rsidP="00C474AB">
      <w:pPr>
        <w:spacing w:after="160" w:line="259" w:lineRule="auto"/>
        <w:jc w:val="both"/>
        <w:rPr>
          <w:rFonts w:ascii="Times New Roman" w:eastAsia="Times New Roman" w:hAnsi="Times New Roman" w:cs="Times New Roman"/>
          <w:bCs/>
          <w:noProof w:val="0"/>
          <w:kern w:val="2"/>
          <w:sz w:val="20"/>
          <w:szCs w:val="20"/>
          <w:lang w:eastAsia="hr-HR"/>
          <w14:ligatures w14:val="standardContextual"/>
        </w:rPr>
      </w:pPr>
      <w:r w:rsidRPr="00C474AB">
        <w:rPr>
          <w:rFonts w:ascii="Times New Roman" w:eastAsia="Times New Roman" w:hAnsi="Times New Roman" w:cs="Times New Roman"/>
          <w:noProof w:val="0"/>
          <w:sz w:val="20"/>
          <w:szCs w:val="20"/>
          <w:lang w:eastAsia="hr-HR"/>
        </w:rPr>
        <w:t xml:space="preserve">Ovim I. Izmjenama Plan prijma u upravna tijela Grada Otočca,  u Planu prijma u službu u upravna tijela („Službeni vjesnik Grada Otočca“ broj 1/24) , u članku 4. iza rednog broja 4. dodaje se redni broj 5.   i riječi: „ </w:t>
      </w:r>
      <w:r w:rsidRPr="00C474AB">
        <w:rPr>
          <w:rFonts w:ascii="Times New Roman" w:eastAsia="Times New Roman" w:hAnsi="Times New Roman" w:cs="Times New Roman"/>
          <w:bCs/>
          <w:noProof w:val="0"/>
          <w:kern w:val="2"/>
          <w:sz w:val="20"/>
          <w:szCs w:val="20"/>
          <w:lang w:eastAsia="hr-HR"/>
          <w14:ligatures w14:val="standardContextual"/>
        </w:rPr>
        <w:t>Viši stručni suradnik za vođenje proračunskog računovodstva, jedan izvršitelj.“</w:t>
      </w:r>
    </w:p>
    <w:p w14:paraId="48FDAC1E" w14:textId="33A0A90E" w:rsidR="00BD27BB" w:rsidRPr="00C474AB" w:rsidRDefault="00BD27BB" w:rsidP="00BD27BB">
      <w:pPr>
        <w:autoSpaceDE w:val="0"/>
        <w:autoSpaceDN w:val="0"/>
        <w:adjustRightInd w:val="0"/>
        <w:jc w:val="center"/>
        <w:rPr>
          <w:rFonts w:ascii="Times New Roman" w:eastAsia="Times New Roman" w:hAnsi="Times New Roman" w:cs="Times New Roman"/>
          <w:b/>
          <w:bCs/>
          <w:noProof w:val="0"/>
          <w:sz w:val="20"/>
          <w:szCs w:val="20"/>
          <w:lang w:eastAsia="hr-HR"/>
        </w:rPr>
      </w:pPr>
      <w:r w:rsidRPr="00C474AB">
        <w:rPr>
          <w:rFonts w:ascii="Times New Roman" w:eastAsia="Times New Roman" w:hAnsi="Times New Roman" w:cs="Times New Roman"/>
          <w:b/>
          <w:bCs/>
          <w:noProof w:val="0"/>
          <w:sz w:val="20"/>
          <w:szCs w:val="20"/>
          <w:lang w:eastAsia="hr-HR"/>
        </w:rPr>
        <w:t xml:space="preserve">Članak </w:t>
      </w:r>
      <w:r w:rsidR="0009669F" w:rsidRPr="00C474AB">
        <w:rPr>
          <w:rFonts w:ascii="Times New Roman" w:eastAsia="Times New Roman" w:hAnsi="Times New Roman" w:cs="Times New Roman"/>
          <w:b/>
          <w:bCs/>
          <w:noProof w:val="0"/>
          <w:sz w:val="20"/>
          <w:szCs w:val="20"/>
          <w:lang w:eastAsia="hr-HR"/>
        </w:rPr>
        <w:t>2</w:t>
      </w:r>
      <w:r w:rsidRPr="00C474AB">
        <w:rPr>
          <w:rFonts w:ascii="Times New Roman" w:eastAsia="Times New Roman" w:hAnsi="Times New Roman" w:cs="Times New Roman"/>
          <w:b/>
          <w:bCs/>
          <w:noProof w:val="0"/>
          <w:sz w:val="20"/>
          <w:szCs w:val="20"/>
          <w:lang w:eastAsia="hr-HR"/>
        </w:rPr>
        <w:t>.</w:t>
      </w:r>
    </w:p>
    <w:p w14:paraId="46C0DF74" w14:textId="77777777" w:rsidR="00BD27BB" w:rsidRPr="00C474AB" w:rsidRDefault="00BD27BB" w:rsidP="00BD27BB">
      <w:pPr>
        <w:autoSpaceDE w:val="0"/>
        <w:autoSpaceDN w:val="0"/>
        <w:adjustRightInd w:val="0"/>
        <w:ind w:firstLine="708"/>
        <w:jc w:val="both"/>
        <w:rPr>
          <w:rFonts w:ascii="Times New Roman" w:eastAsia="Times New Roman" w:hAnsi="Times New Roman" w:cs="Times New Roman"/>
          <w:noProof w:val="0"/>
          <w:sz w:val="20"/>
          <w:szCs w:val="20"/>
          <w:lang w:eastAsia="hr-HR"/>
        </w:rPr>
      </w:pPr>
      <w:r w:rsidRPr="00C474AB">
        <w:rPr>
          <w:rFonts w:ascii="Times New Roman" w:eastAsia="Times New Roman" w:hAnsi="Times New Roman" w:cs="Times New Roman"/>
          <w:noProof w:val="0"/>
          <w:sz w:val="20"/>
          <w:szCs w:val="20"/>
          <w:lang w:eastAsia="hr-HR"/>
        </w:rPr>
        <w:t>Ove I. izmjene  Plana prijma u službu  stupaju  na snagu osmog dana od objave u „Službenom vjesniku Grada Otočca“.</w:t>
      </w:r>
    </w:p>
    <w:p w14:paraId="7AFEFCDB" w14:textId="77777777" w:rsidR="00BD27BB" w:rsidRPr="00C474AB" w:rsidRDefault="00BD27BB" w:rsidP="00BD27BB">
      <w:pPr>
        <w:autoSpaceDE w:val="0"/>
        <w:autoSpaceDN w:val="0"/>
        <w:adjustRightInd w:val="0"/>
        <w:jc w:val="both"/>
        <w:rPr>
          <w:rFonts w:ascii="Times New Roman" w:eastAsia="Times New Roman" w:hAnsi="Times New Roman" w:cs="Times New Roman"/>
          <w:noProof w:val="0"/>
          <w:sz w:val="20"/>
          <w:szCs w:val="20"/>
          <w:lang w:eastAsia="hr-HR"/>
        </w:rPr>
      </w:pPr>
      <w:r w:rsidRPr="00C474AB">
        <w:rPr>
          <w:rFonts w:ascii="Times New Roman" w:eastAsia="Times New Roman" w:hAnsi="Times New Roman" w:cs="Times New Roman"/>
          <w:noProof w:val="0"/>
          <w:sz w:val="20"/>
          <w:szCs w:val="20"/>
          <w:lang w:eastAsia="hr-HR"/>
        </w:rPr>
        <w:t xml:space="preserve">KLASA:024-06/25-01/01 </w:t>
      </w:r>
    </w:p>
    <w:p w14:paraId="23375E23" w14:textId="77777777" w:rsidR="00BD27BB" w:rsidRPr="00C474AB" w:rsidRDefault="00BD27BB" w:rsidP="00BD27BB">
      <w:pPr>
        <w:autoSpaceDE w:val="0"/>
        <w:autoSpaceDN w:val="0"/>
        <w:adjustRightInd w:val="0"/>
        <w:jc w:val="both"/>
        <w:rPr>
          <w:rFonts w:ascii="Times New Roman" w:eastAsia="Times New Roman" w:hAnsi="Times New Roman" w:cs="Times New Roman"/>
          <w:noProof w:val="0"/>
          <w:sz w:val="20"/>
          <w:szCs w:val="20"/>
          <w:lang w:eastAsia="hr-HR"/>
        </w:rPr>
      </w:pPr>
      <w:r w:rsidRPr="00C474AB">
        <w:rPr>
          <w:rFonts w:ascii="Times New Roman" w:eastAsia="Times New Roman" w:hAnsi="Times New Roman" w:cs="Times New Roman"/>
          <w:noProof w:val="0"/>
          <w:sz w:val="20"/>
          <w:szCs w:val="20"/>
          <w:lang w:eastAsia="hr-HR"/>
        </w:rPr>
        <w:t>URBROJ:2125-2-03-25-2</w:t>
      </w:r>
    </w:p>
    <w:p w14:paraId="1E2332DE" w14:textId="77777777" w:rsidR="00BD27BB" w:rsidRPr="00C474AB" w:rsidRDefault="00BD27BB" w:rsidP="00BD27BB">
      <w:pPr>
        <w:autoSpaceDE w:val="0"/>
        <w:autoSpaceDN w:val="0"/>
        <w:adjustRightInd w:val="0"/>
        <w:jc w:val="both"/>
        <w:rPr>
          <w:rFonts w:ascii="Times New Roman" w:eastAsia="Times New Roman" w:hAnsi="Times New Roman" w:cs="Times New Roman"/>
          <w:noProof w:val="0"/>
          <w:sz w:val="20"/>
          <w:szCs w:val="20"/>
          <w:lang w:eastAsia="hr-HR"/>
        </w:rPr>
      </w:pPr>
      <w:r w:rsidRPr="00C474AB">
        <w:rPr>
          <w:rFonts w:ascii="Times New Roman" w:eastAsia="Times New Roman" w:hAnsi="Times New Roman" w:cs="Times New Roman"/>
          <w:noProof w:val="0"/>
          <w:sz w:val="20"/>
          <w:szCs w:val="20"/>
          <w:lang w:eastAsia="hr-HR"/>
        </w:rPr>
        <w:t>Otočac, 19. 03. 2025.</w:t>
      </w:r>
    </w:p>
    <w:p w14:paraId="43A344A2" w14:textId="77777777" w:rsidR="00BD27BB" w:rsidRPr="00C474AB" w:rsidRDefault="00BD27BB" w:rsidP="00BD27BB">
      <w:pPr>
        <w:autoSpaceDE w:val="0"/>
        <w:autoSpaceDN w:val="0"/>
        <w:adjustRightInd w:val="0"/>
        <w:jc w:val="right"/>
        <w:rPr>
          <w:rFonts w:ascii="Times New Roman" w:eastAsia="Times New Roman" w:hAnsi="Times New Roman" w:cs="Times New Roman"/>
          <w:noProof w:val="0"/>
          <w:sz w:val="20"/>
          <w:szCs w:val="20"/>
          <w:lang w:eastAsia="hr-HR"/>
        </w:rPr>
      </w:pPr>
      <w:r w:rsidRPr="00C474AB">
        <w:rPr>
          <w:rFonts w:ascii="Times New Roman" w:eastAsia="Times New Roman" w:hAnsi="Times New Roman" w:cs="Times New Roman"/>
          <w:noProof w:val="0"/>
          <w:sz w:val="20"/>
          <w:szCs w:val="20"/>
          <w:lang w:eastAsia="hr-HR"/>
        </w:rPr>
        <w:t>Gradonačelnik</w:t>
      </w:r>
    </w:p>
    <w:p w14:paraId="698CD849" w14:textId="2E373416" w:rsidR="00BD27BB" w:rsidRDefault="00BD27BB" w:rsidP="00BD27BB">
      <w:pPr>
        <w:spacing w:after="200"/>
        <w:jc w:val="right"/>
        <w:rPr>
          <w:rFonts w:ascii="Times New Roman" w:eastAsia="Times New Roman" w:hAnsi="Times New Roman" w:cs="Times New Roman"/>
          <w:noProof w:val="0"/>
          <w:sz w:val="20"/>
          <w:szCs w:val="20"/>
          <w:lang w:eastAsia="hr-HR"/>
        </w:rPr>
      </w:pPr>
      <w:r w:rsidRPr="00C474AB">
        <w:rPr>
          <w:rFonts w:ascii="Times New Roman" w:eastAsia="Times New Roman" w:hAnsi="Times New Roman" w:cs="Times New Roman"/>
          <w:noProof w:val="0"/>
          <w:sz w:val="20"/>
          <w:szCs w:val="20"/>
          <w:lang w:eastAsia="hr-HR"/>
        </w:rPr>
        <w:t>Goran Bukovac, dipl. pol.</w:t>
      </w:r>
      <w:r w:rsidR="00C474AB">
        <w:rPr>
          <w:rFonts w:ascii="Times New Roman" w:eastAsia="Times New Roman" w:hAnsi="Times New Roman" w:cs="Times New Roman"/>
          <w:noProof w:val="0"/>
          <w:sz w:val="20"/>
          <w:szCs w:val="20"/>
          <w:lang w:eastAsia="hr-HR"/>
        </w:rPr>
        <w:t>, v.r.</w:t>
      </w:r>
    </w:p>
    <w:p w14:paraId="0A34B477" w14:textId="77777777" w:rsidR="002E04A7" w:rsidRPr="00C474AB" w:rsidRDefault="002E04A7" w:rsidP="00BD27BB">
      <w:pPr>
        <w:spacing w:after="200"/>
        <w:jc w:val="right"/>
        <w:rPr>
          <w:rFonts w:ascii="Times New Roman" w:eastAsia="Times New Roman" w:hAnsi="Times New Roman" w:cs="Times New Roman"/>
          <w:noProof w:val="0"/>
          <w:sz w:val="20"/>
          <w:szCs w:val="20"/>
          <w:lang w:eastAsia="hr-HR"/>
        </w:rPr>
      </w:pPr>
    </w:p>
    <w:bookmarkEnd w:id="3"/>
    <w:p w14:paraId="0E80F605" w14:textId="77777777" w:rsidR="00BD27BB" w:rsidRPr="00C474AB" w:rsidRDefault="00BD27BB" w:rsidP="00C474AB">
      <w:pPr>
        <w:ind w:firstLine="708"/>
        <w:jc w:val="both"/>
        <w:rPr>
          <w:rFonts w:ascii="Times New Roman" w:hAnsi="Times New Roman" w:cs="Times New Roman"/>
          <w:sz w:val="20"/>
          <w:szCs w:val="20"/>
        </w:rPr>
      </w:pPr>
      <w:r w:rsidRPr="00C474AB">
        <w:rPr>
          <w:rFonts w:ascii="Times New Roman" w:hAnsi="Times New Roman" w:cs="Times New Roman"/>
          <w:sz w:val="20"/>
          <w:szCs w:val="20"/>
        </w:rPr>
        <w:t>Gradonačelnik Grada Otočca, na temelju članka 26. i 27. Zakona o radu („Narodne novine“ broj 93/14, 127/17 i 98/19), članka 3. Zakona o službenicima i namještenicima u lokalnoj i područnoj(regionalnoj) samoupravi („Narodne novine“, broj 86/08, 61/11, 4/18 i 112/18) i članka 59. Statuta Grada Otočca („Službeni vjesnik Grada Otočca“ broj 9/21), donosi</w:t>
      </w:r>
    </w:p>
    <w:p w14:paraId="103CA3CF" w14:textId="77777777" w:rsidR="00BD27BB" w:rsidRPr="00C474AB" w:rsidRDefault="00BD27BB" w:rsidP="00C474AB">
      <w:pPr>
        <w:jc w:val="center"/>
        <w:rPr>
          <w:rFonts w:ascii="Times New Roman" w:hAnsi="Times New Roman" w:cs="Times New Roman"/>
          <w:b/>
          <w:bCs/>
          <w:sz w:val="20"/>
          <w:szCs w:val="20"/>
        </w:rPr>
      </w:pPr>
      <w:r w:rsidRPr="00C474AB">
        <w:rPr>
          <w:rFonts w:ascii="Times New Roman" w:hAnsi="Times New Roman" w:cs="Times New Roman"/>
          <w:b/>
          <w:bCs/>
          <w:sz w:val="20"/>
          <w:szCs w:val="20"/>
        </w:rPr>
        <w:t>IZMJENE I DOPUNE</w:t>
      </w:r>
    </w:p>
    <w:p w14:paraId="0165046F" w14:textId="77777777" w:rsidR="00BD27BB" w:rsidRPr="00C474AB" w:rsidRDefault="00BD27BB" w:rsidP="00C474AB">
      <w:pPr>
        <w:jc w:val="center"/>
        <w:rPr>
          <w:rFonts w:ascii="Times New Roman" w:hAnsi="Times New Roman" w:cs="Times New Roman"/>
          <w:b/>
          <w:bCs/>
          <w:sz w:val="20"/>
          <w:szCs w:val="20"/>
        </w:rPr>
      </w:pPr>
      <w:r w:rsidRPr="00C474AB">
        <w:rPr>
          <w:rFonts w:ascii="Times New Roman" w:hAnsi="Times New Roman" w:cs="Times New Roman"/>
          <w:b/>
          <w:bCs/>
          <w:sz w:val="20"/>
          <w:szCs w:val="20"/>
        </w:rPr>
        <w:t>PRAVILNIKA O RADU</w:t>
      </w:r>
    </w:p>
    <w:p w14:paraId="1B67CDB3" w14:textId="77777777" w:rsidR="00BD27BB" w:rsidRPr="00C474AB" w:rsidRDefault="00BD27BB" w:rsidP="00C474AB">
      <w:pPr>
        <w:jc w:val="center"/>
        <w:rPr>
          <w:rFonts w:ascii="Times New Roman" w:hAnsi="Times New Roman" w:cs="Times New Roman"/>
          <w:b/>
          <w:bCs/>
          <w:sz w:val="20"/>
          <w:szCs w:val="20"/>
        </w:rPr>
      </w:pPr>
      <w:r w:rsidRPr="00C474AB">
        <w:rPr>
          <w:rFonts w:ascii="Times New Roman" w:hAnsi="Times New Roman" w:cs="Times New Roman"/>
          <w:b/>
          <w:bCs/>
          <w:sz w:val="20"/>
          <w:szCs w:val="20"/>
        </w:rPr>
        <w:t>službenika i namještenika upravnih tijela Grada Otočca</w:t>
      </w:r>
    </w:p>
    <w:p w14:paraId="784B086B" w14:textId="77777777" w:rsidR="00BD27BB" w:rsidRPr="00C474AB" w:rsidRDefault="00BD27BB" w:rsidP="00BD27BB">
      <w:pPr>
        <w:jc w:val="center"/>
        <w:rPr>
          <w:rFonts w:ascii="Times New Roman" w:hAnsi="Times New Roman" w:cs="Times New Roman"/>
          <w:b/>
          <w:bCs/>
          <w:sz w:val="20"/>
          <w:szCs w:val="20"/>
        </w:rPr>
      </w:pPr>
    </w:p>
    <w:p w14:paraId="718EE5A5" w14:textId="77777777" w:rsidR="00BD27BB" w:rsidRPr="00C474AB" w:rsidRDefault="00BD27BB" w:rsidP="00BD27BB">
      <w:pPr>
        <w:jc w:val="center"/>
        <w:rPr>
          <w:rFonts w:ascii="Times New Roman" w:hAnsi="Times New Roman" w:cs="Times New Roman"/>
          <w:b/>
          <w:bCs/>
          <w:sz w:val="20"/>
          <w:szCs w:val="20"/>
        </w:rPr>
      </w:pPr>
      <w:r w:rsidRPr="00C474AB">
        <w:rPr>
          <w:rFonts w:ascii="Times New Roman" w:hAnsi="Times New Roman" w:cs="Times New Roman"/>
          <w:b/>
          <w:bCs/>
          <w:sz w:val="20"/>
          <w:szCs w:val="20"/>
        </w:rPr>
        <w:t>Članak 1.</w:t>
      </w:r>
    </w:p>
    <w:p w14:paraId="120CDB69" w14:textId="77777777" w:rsidR="00BD27BB" w:rsidRPr="00C474AB" w:rsidRDefault="00BD27BB" w:rsidP="00BD27BB">
      <w:pPr>
        <w:ind w:firstLine="708"/>
        <w:jc w:val="both"/>
        <w:rPr>
          <w:rFonts w:ascii="Times New Roman" w:hAnsi="Times New Roman" w:cs="Times New Roman"/>
          <w:sz w:val="20"/>
          <w:szCs w:val="20"/>
        </w:rPr>
      </w:pPr>
      <w:r w:rsidRPr="00C474AB">
        <w:rPr>
          <w:rFonts w:ascii="Times New Roman" w:hAnsi="Times New Roman" w:cs="Times New Roman"/>
          <w:sz w:val="20"/>
          <w:szCs w:val="20"/>
        </w:rPr>
        <w:t xml:space="preserve">U članku  77. Pravilnika o radu službenika i namještenika upravnih tijela Grada Otočca („Službeni vjesnik Grada Otočca“ broj 8/22),  stavku 1., alineji 1. iznos 663,61 euro zamjenjuje se riječima: „do visine neoporezivog iznosa utvrđenog prema važećem Pravilniku poreza na dohodak.“ </w:t>
      </w:r>
    </w:p>
    <w:p w14:paraId="124A175A" w14:textId="77777777" w:rsidR="00BD27BB" w:rsidRPr="00C474AB" w:rsidRDefault="00BD27BB" w:rsidP="00BD27BB">
      <w:pPr>
        <w:ind w:firstLine="708"/>
        <w:jc w:val="both"/>
        <w:rPr>
          <w:rFonts w:ascii="Times New Roman" w:hAnsi="Times New Roman" w:cs="Times New Roman"/>
          <w:sz w:val="20"/>
          <w:szCs w:val="20"/>
        </w:rPr>
      </w:pPr>
      <w:r w:rsidRPr="00C474AB">
        <w:rPr>
          <w:rFonts w:ascii="Times New Roman" w:hAnsi="Times New Roman" w:cs="Times New Roman"/>
          <w:sz w:val="20"/>
          <w:szCs w:val="20"/>
        </w:rPr>
        <w:t xml:space="preserve">U alineji 2. iznos 663,61 euro zamjenjuje se  riječima: „do visine neoporezivog iznosa utvrđenog prema važećem Pravilniku poreza na dohodak.“ </w:t>
      </w:r>
    </w:p>
    <w:p w14:paraId="3F6E80C2" w14:textId="77777777" w:rsidR="00BD27BB" w:rsidRPr="00C474AB" w:rsidRDefault="00BD27BB" w:rsidP="00BD27BB">
      <w:pPr>
        <w:ind w:firstLine="708"/>
        <w:jc w:val="both"/>
        <w:rPr>
          <w:rFonts w:ascii="Times New Roman" w:hAnsi="Times New Roman" w:cs="Times New Roman"/>
          <w:sz w:val="20"/>
          <w:szCs w:val="20"/>
        </w:rPr>
      </w:pPr>
      <w:r w:rsidRPr="00C474AB">
        <w:rPr>
          <w:rFonts w:ascii="Times New Roman" w:hAnsi="Times New Roman" w:cs="Times New Roman"/>
          <w:sz w:val="20"/>
          <w:szCs w:val="20"/>
        </w:rPr>
        <w:t>Iznos pomoći će se utvrđivati posebnim rješenjem za svaki slučaj isplate pomoći.</w:t>
      </w:r>
    </w:p>
    <w:p w14:paraId="0D4E5AA3" w14:textId="77777777" w:rsidR="00BD27BB" w:rsidRPr="00C474AB" w:rsidRDefault="00BD27BB" w:rsidP="00BD27BB">
      <w:pPr>
        <w:rPr>
          <w:rFonts w:ascii="Times New Roman" w:hAnsi="Times New Roman" w:cs="Times New Roman"/>
          <w:sz w:val="20"/>
          <w:szCs w:val="20"/>
        </w:rPr>
      </w:pPr>
    </w:p>
    <w:p w14:paraId="11F7CF9F" w14:textId="77777777" w:rsidR="00BD27BB" w:rsidRPr="00C474AB" w:rsidRDefault="00BD27BB" w:rsidP="00BD27BB">
      <w:pPr>
        <w:jc w:val="center"/>
        <w:rPr>
          <w:rFonts w:ascii="Times New Roman" w:hAnsi="Times New Roman" w:cs="Times New Roman"/>
          <w:b/>
          <w:bCs/>
          <w:sz w:val="20"/>
          <w:szCs w:val="20"/>
        </w:rPr>
      </w:pPr>
      <w:r w:rsidRPr="00C474AB">
        <w:rPr>
          <w:rFonts w:ascii="Times New Roman" w:hAnsi="Times New Roman" w:cs="Times New Roman"/>
          <w:b/>
          <w:bCs/>
          <w:sz w:val="20"/>
          <w:szCs w:val="20"/>
        </w:rPr>
        <w:t>Članak 2.</w:t>
      </w:r>
    </w:p>
    <w:p w14:paraId="6AE4C746" w14:textId="77777777" w:rsidR="00BD27BB" w:rsidRPr="00C474AB" w:rsidRDefault="00BD27BB" w:rsidP="00BD27BB">
      <w:pPr>
        <w:ind w:firstLine="708"/>
        <w:jc w:val="both"/>
        <w:rPr>
          <w:rFonts w:ascii="Times New Roman" w:hAnsi="Times New Roman" w:cs="Times New Roman"/>
          <w:sz w:val="20"/>
          <w:szCs w:val="20"/>
        </w:rPr>
      </w:pPr>
      <w:r w:rsidRPr="00C474AB">
        <w:rPr>
          <w:rFonts w:ascii="Times New Roman" w:hAnsi="Times New Roman" w:cs="Times New Roman"/>
          <w:sz w:val="20"/>
          <w:szCs w:val="20"/>
        </w:rPr>
        <w:t>Ove Izmjene i dopune Pravilnika o radu službenika i namještenika upravnih tijela Grada Otočca stupaju na snagu osmog dana od donošenja, a objavit će se u „Službenom vjesniku Grada Otočca“.</w:t>
      </w:r>
    </w:p>
    <w:p w14:paraId="149C3321" w14:textId="77777777" w:rsidR="00BD27BB" w:rsidRPr="00C474AB" w:rsidRDefault="00BD27BB" w:rsidP="00BD27BB">
      <w:pPr>
        <w:rPr>
          <w:rFonts w:ascii="Times New Roman" w:eastAsia="Times New Roman" w:hAnsi="Times New Roman" w:cs="Times New Roman"/>
          <w:caps/>
          <w:sz w:val="20"/>
          <w:szCs w:val="20"/>
          <w:lang w:eastAsia="hr-HR"/>
        </w:rPr>
      </w:pPr>
      <w:r w:rsidRPr="00C474AB">
        <w:rPr>
          <w:rFonts w:ascii="Times New Roman" w:eastAsia="Times New Roman" w:hAnsi="Times New Roman" w:cs="Times New Roman"/>
          <w:caps/>
          <w:sz w:val="20"/>
          <w:szCs w:val="20"/>
          <w:lang w:eastAsia="hr-HR"/>
        </w:rPr>
        <w:t>klasa: UP/I 011-01/22-01/01</w:t>
      </w:r>
    </w:p>
    <w:p w14:paraId="4762420B" w14:textId="77777777" w:rsidR="00BD27BB" w:rsidRPr="00C474AB" w:rsidRDefault="00BD27BB" w:rsidP="00BD27BB">
      <w:pPr>
        <w:rPr>
          <w:rFonts w:ascii="Times New Roman" w:eastAsia="Times New Roman" w:hAnsi="Times New Roman" w:cs="Times New Roman"/>
          <w:caps/>
          <w:sz w:val="20"/>
          <w:szCs w:val="20"/>
          <w:lang w:eastAsia="hr-HR"/>
        </w:rPr>
      </w:pPr>
      <w:r w:rsidRPr="00C474AB">
        <w:rPr>
          <w:rFonts w:ascii="Times New Roman" w:eastAsia="Times New Roman" w:hAnsi="Times New Roman" w:cs="Times New Roman"/>
          <w:caps/>
          <w:sz w:val="20"/>
          <w:szCs w:val="20"/>
          <w:lang w:eastAsia="hr-HR"/>
        </w:rPr>
        <w:t>urbroj:2125-2-03-24-2</w:t>
      </w:r>
    </w:p>
    <w:p w14:paraId="1F8C7DA9" w14:textId="77777777" w:rsidR="00BD27BB" w:rsidRDefault="00BD27BB" w:rsidP="00BD27BB">
      <w:pPr>
        <w:rPr>
          <w:rFonts w:ascii="Times New Roman" w:eastAsia="Times New Roman" w:hAnsi="Times New Roman" w:cs="Times New Roman"/>
          <w:bCs/>
          <w:sz w:val="20"/>
          <w:szCs w:val="20"/>
          <w:lang w:eastAsia="hr-HR"/>
        </w:rPr>
      </w:pPr>
      <w:r w:rsidRPr="00C474AB">
        <w:rPr>
          <w:rFonts w:ascii="Times New Roman" w:eastAsia="Times New Roman" w:hAnsi="Times New Roman" w:cs="Times New Roman"/>
          <w:bCs/>
          <w:sz w:val="20"/>
          <w:szCs w:val="20"/>
          <w:lang w:eastAsia="hr-HR"/>
        </w:rPr>
        <w:t xml:space="preserve">Otočac, 01. 09. 2024. </w:t>
      </w:r>
    </w:p>
    <w:p w14:paraId="00E44B6B" w14:textId="17934CD3" w:rsidR="005427A3" w:rsidRDefault="005427A3" w:rsidP="005427A3">
      <w:pPr>
        <w:jc w:val="right"/>
        <w:rPr>
          <w:rFonts w:ascii="Times New Roman" w:eastAsia="Times New Roman" w:hAnsi="Times New Roman" w:cs="Times New Roman"/>
          <w:bCs/>
          <w:sz w:val="20"/>
          <w:szCs w:val="20"/>
          <w:lang w:eastAsia="hr-HR"/>
        </w:rPr>
      </w:pPr>
      <w:r>
        <w:rPr>
          <w:rFonts w:ascii="Times New Roman" w:eastAsia="Times New Roman" w:hAnsi="Times New Roman" w:cs="Times New Roman"/>
          <w:bCs/>
          <w:sz w:val="20"/>
          <w:szCs w:val="20"/>
          <w:lang w:eastAsia="hr-HR"/>
        </w:rPr>
        <w:t>Gradonačelnik</w:t>
      </w:r>
    </w:p>
    <w:p w14:paraId="05A12813" w14:textId="056E9840" w:rsidR="005427A3" w:rsidRDefault="005427A3" w:rsidP="005427A3">
      <w:pPr>
        <w:jc w:val="right"/>
        <w:rPr>
          <w:rFonts w:ascii="Times New Roman" w:eastAsia="Times New Roman" w:hAnsi="Times New Roman" w:cs="Times New Roman"/>
          <w:bCs/>
          <w:sz w:val="20"/>
          <w:szCs w:val="20"/>
          <w:lang w:eastAsia="hr-HR"/>
        </w:rPr>
      </w:pPr>
      <w:r>
        <w:rPr>
          <w:rFonts w:ascii="Times New Roman" w:eastAsia="Times New Roman" w:hAnsi="Times New Roman" w:cs="Times New Roman"/>
          <w:bCs/>
          <w:sz w:val="20"/>
          <w:szCs w:val="20"/>
          <w:lang w:eastAsia="hr-HR"/>
        </w:rPr>
        <w:t>Goran Bukovac, dipl. pol.</w:t>
      </w:r>
      <w:r w:rsidR="002E04A7">
        <w:rPr>
          <w:rFonts w:ascii="Times New Roman" w:eastAsia="Times New Roman" w:hAnsi="Times New Roman" w:cs="Times New Roman"/>
          <w:bCs/>
          <w:sz w:val="20"/>
          <w:szCs w:val="20"/>
          <w:lang w:eastAsia="hr-HR"/>
        </w:rPr>
        <w:t>, v.r.</w:t>
      </w:r>
    </w:p>
    <w:p w14:paraId="61A4C8AA" w14:textId="77777777" w:rsidR="001C3231" w:rsidRDefault="001C3231" w:rsidP="005427A3">
      <w:pPr>
        <w:jc w:val="right"/>
        <w:rPr>
          <w:rFonts w:ascii="Times New Roman" w:eastAsia="Times New Roman" w:hAnsi="Times New Roman" w:cs="Times New Roman"/>
          <w:bCs/>
          <w:sz w:val="20"/>
          <w:szCs w:val="20"/>
          <w:lang w:eastAsia="hr-HR"/>
        </w:rPr>
      </w:pPr>
    </w:p>
    <w:p w14:paraId="15E5CD3E" w14:textId="77777777" w:rsidR="002E04A7" w:rsidRDefault="002E04A7" w:rsidP="005427A3">
      <w:pPr>
        <w:jc w:val="right"/>
        <w:rPr>
          <w:rFonts w:ascii="Times New Roman" w:eastAsia="Times New Roman" w:hAnsi="Times New Roman" w:cs="Times New Roman"/>
          <w:bCs/>
          <w:sz w:val="20"/>
          <w:szCs w:val="20"/>
          <w:lang w:eastAsia="hr-HR"/>
        </w:rPr>
      </w:pPr>
    </w:p>
    <w:p w14:paraId="02EC8805" w14:textId="77777777" w:rsidR="002E04A7" w:rsidRPr="00C474AB" w:rsidRDefault="002E04A7" w:rsidP="005427A3">
      <w:pPr>
        <w:jc w:val="right"/>
        <w:rPr>
          <w:rFonts w:ascii="Times New Roman" w:eastAsia="Times New Roman" w:hAnsi="Times New Roman" w:cs="Times New Roman"/>
          <w:bCs/>
          <w:sz w:val="20"/>
          <w:szCs w:val="20"/>
          <w:lang w:eastAsia="hr-HR"/>
        </w:rPr>
      </w:pPr>
    </w:p>
    <w:p w14:paraId="1B9011DA" w14:textId="77777777" w:rsidR="00BA3A12" w:rsidRPr="00C474AB" w:rsidRDefault="00BA3A12" w:rsidP="00BA3A12">
      <w:pPr>
        <w:rPr>
          <w:rFonts w:ascii="Times New Roman" w:hAnsi="Times New Roman" w:cs="Times New Roman"/>
          <w:sz w:val="20"/>
          <w:szCs w:val="20"/>
        </w:rPr>
      </w:pPr>
    </w:p>
    <w:p w14:paraId="01098BC0" w14:textId="77777777" w:rsidR="00BA3A12" w:rsidRPr="00C474AB" w:rsidRDefault="00BA3A12" w:rsidP="00BA3A12">
      <w:pPr>
        <w:ind w:firstLine="708"/>
        <w:jc w:val="both"/>
        <w:rPr>
          <w:rFonts w:ascii="Times New Roman" w:hAnsi="Times New Roman" w:cs="Times New Roman"/>
          <w:sz w:val="20"/>
          <w:szCs w:val="20"/>
        </w:rPr>
      </w:pPr>
      <w:r w:rsidRPr="00C474AB">
        <w:rPr>
          <w:rFonts w:ascii="Times New Roman" w:hAnsi="Times New Roman" w:cs="Times New Roman"/>
          <w:sz w:val="20"/>
          <w:szCs w:val="20"/>
        </w:rPr>
        <w:t>Gradonačelnik Grada Otočca, na temelju članka 26. i 27. Zakona o radu („Narodne novine“ broj 93/14, 127/17 i 98/19), članka 3. Zakona o službenicima i namještenicima u lokalnoj i područnoj(regionalnoj) samoupravi („Narodne novine“, broj 86/08, 61/11, 4/18, 112/19) i članka 59. Statuta Grada Otočca („Službeni vjesnik Grada Otočca“ broj 9/21), donosi</w:t>
      </w:r>
    </w:p>
    <w:p w14:paraId="320B9CD0" w14:textId="77777777" w:rsidR="00BA3A12" w:rsidRPr="00C474AB" w:rsidRDefault="00BA3A12" w:rsidP="00BA3A12">
      <w:pPr>
        <w:jc w:val="center"/>
        <w:rPr>
          <w:rFonts w:ascii="Times New Roman" w:hAnsi="Times New Roman" w:cs="Times New Roman"/>
          <w:b/>
          <w:bCs/>
          <w:sz w:val="20"/>
          <w:szCs w:val="20"/>
        </w:rPr>
      </w:pPr>
      <w:r w:rsidRPr="00C474AB">
        <w:rPr>
          <w:rFonts w:ascii="Times New Roman" w:hAnsi="Times New Roman" w:cs="Times New Roman"/>
          <w:b/>
          <w:bCs/>
          <w:sz w:val="20"/>
          <w:szCs w:val="20"/>
        </w:rPr>
        <w:t>II. IZMJENE I DOPUNE</w:t>
      </w:r>
    </w:p>
    <w:p w14:paraId="028BB1A1" w14:textId="77777777" w:rsidR="00BA3A12" w:rsidRPr="00C474AB" w:rsidRDefault="00BA3A12" w:rsidP="00BA3A12">
      <w:pPr>
        <w:jc w:val="center"/>
        <w:rPr>
          <w:rFonts w:ascii="Times New Roman" w:hAnsi="Times New Roman" w:cs="Times New Roman"/>
          <w:b/>
          <w:bCs/>
          <w:sz w:val="20"/>
          <w:szCs w:val="20"/>
        </w:rPr>
      </w:pPr>
      <w:r w:rsidRPr="00C474AB">
        <w:rPr>
          <w:rFonts w:ascii="Times New Roman" w:hAnsi="Times New Roman" w:cs="Times New Roman"/>
          <w:b/>
          <w:bCs/>
          <w:sz w:val="20"/>
          <w:szCs w:val="20"/>
        </w:rPr>
        <w:t>PRAVILNIKA O RADU</w:t>
      </w:r>
    </w:p>
    <w:p w14:paraId="442A2DB4" w14:textId="77777777" w:rsidR="00BA3A12" w:rsidRPr="00C474AB" w:rsidRDefault="00BA3A12" w:rsidP="00BA3A12">
      <w:pPr>
        <w:jc w:val="center"/>
        <w:rPr>
          <w:rFonts w:ascii="Times New Roman" w:hAnsi="Times New Roman" w:cs="Times New Roman"/>
          <w:b/>
          <w:bCs/>
          <w:sz w:val="20"/>
          <w:szCs w:val="20"/>
        </w:rPr>
      </w:pPr>
      <w:r w:rsidRPr="00C474AB">
        <w:rPr>
          <w:rFonts w:ascii="Times New Roman" w:hAnsi="Times New Roman" w:cs="Times New Roman"/>
          <w:b/>
          <w:bCs/>
          <w:sz w:val="20"/>
          <w:szCs w:val="20"/>
        </w:rPr>
        <w:t>službenika i namještenika upravnih tijela Grada Otočca</w:t>
      </w:r>
    </w:p>
    <w:p w14:paraId="21281F6C" w14:textId="77777777" w:rsidR="00BA3A12" w:rsidRPr="00C474AB" w:rsidRDefault="00BA3A12" w:rsidP="00BA3A12">
      <w:pPr>
        <w:jc w:val="center"/>
        <w:rPr>
          <w:rFonts w:ascii="Times New Roman" w:hAnsi="Times New Roman" w:cs="Times New Roman"/>
          <w:b/>
          <w:bCs/>
          <w:sz w:val="20"/>
          <w:szCs w:val="20"/>
        </w:rPr>
      </w:pPr>
    </w:p>
    <w:p w14:paraId="1B4A323A" w14:textId="77777777" w:rsidR="00BA3A12" w:rsidRPr="00C474AB" w:rsidRDefault="00BA3A12" w:rsidP="00BA3A12">
      <w:pPr>
        <w:jc w:val="center"/>
        <w:rPr>
          <w:rFonts w:ascii="Times New Roman" w:hAnsi="Times New Roman" w:cs="Times New Roman"/>
          <w:b/>
          <w:bCs/>
          <w:sz w:val="20"/>
          <w:szCs w:val="20"/>
        </w:rPr>
      </w:pPr>
      <w:r w:rsidRPr="00C474AB">
        <w:rPr>
          <w:rFonts w:ascii="Times New Roman" w:hAnsi="Times New Roman" w:cs="Times New Roman"/>
          <w:b/>
          <w:bCs/>
          <w:sz w:val="20"/>
          <w:szCs w:val="20"/>
        </w:rPr>
        <w:t>Članak 1.</w:t>
      </w:r>
    </w:p>
    <w:p w14:paraId="08759332" w14:textId="77777777" w:rsidR="00BA3A12" w:rsidRPr="00C474AB" w:rsidRDefault="00BA3A12" w:rsidP="00BA3A12">
      <w:pPr>
        <w:ind w:firstLine="708"/>
        <w:jc w:val="both"/>
        <w:rPr>
          <w:rFonts w:ascii="Times New Roman" w:hAnsi="Times New Roman" w:cs="Times New Roman"/>
          <w:sz w:val="20"/>
          <w:szCs w:val="20"/>
        </w:rPr>
      </w:pPr>
      <w:r w:rsidRPr="00C474AB">
        <w:rPr>
          <w:rFonts w:ascii="Times New Roman" w:hAnsi="Times New Roman" w:cs="Times New Roman"/>
          <w:sz w:val="20"/>
          <w:szCs w:val="20"/>
        </w:rPr>
        <w:t xml:space="preserve">U članku  71. Pravilnika o radu službenika i namještenika upravnih tijela Grada Otočca („Službeni vjesnik Grada Otočca“ broj 8/22, i </w:t>
      </w:r>
      <w:r w:rsidRPr="00C474AB">
        <w:rPr>
          <w:rFonts w:ascii="Times New Roman" w:eastAsia="Times New Roman" w:hAnsi="Times New Roman" w:cs="Times New Roman"/>
          <w:caps/>
          <w:sz w:val="20"/>
          <w:szCs w:val="20"/>
          <w:lang w:eastAsia="hr-HR"/>
        </w:rPr>
        <w:t xml:space="preserve"> klasa: UP/I 011-01/22-01/01; urbroj:2125-2-03-24-2, </w:t>
      </w:r>
      <w:r w:rsidRPr="00C474AB">
        <w:rPr>
          <w:rFonts w:ascii="Times New Roman" w:eastAsia="Times New Roman" w:hAnsi="Times New Roman" w:cs="Times New Roman"/>
          <w:bCs/>
          <w:sz w:val="20"/>
          <w:szCs w:val="20"/>
          <w:lang w:eastAsia="hr-HR"/>
        </w:rPr>
        <w:t>Otočac, 01. 09. 2024.</w:t>
      </w:r>
      <w:r w:rsidRPr="00C474AB">
        <w:rPr>
          <w:rFonts w:ascii="Times New Roman" w:hAnsi="Times New Roman" w:cs="Times New Roman"/>
          <w:sz w:val="20"/>
          <w:szCs w:val="20"/>
        </w:rPr>
        <w:t>),  iza stavka 2. dodaje se stavak 3. koji glasi: “Službeniku se  za povećan opseg posla koji obavlja temeljem naloga,  može isplatiti stimulacija u iznosu od 10% do 30% za vrijeme trajanja okolnosti koje iziskuju dodatni angažman službenika, o čemu odlučuje pročelnik rješenjem.“</w:t>
      </w:r>
    </w:p>
    <w:p w14:paraId="219C9A84" w14:textId="77777777" w:rsidR="00BA3A12" w:rsidRPr="00C474AB" w:rsidRDefault="00BA3A12" w:rsidP="00BA3A12">
      <w:pPr>
        <w:rPr>
          <w:rFonts w:ascii="Times New Roman" w:hAnsi="Times New Roman" w:cs="Times New Roman"/>
          <w:sz w:val="20"/>
          <w:szCs w:val="20"/>
        </w:rPr>
      </w:pPr>
    </w:p>
    <w:p w14:paraId="0FE07A05" w14:textId="77777777" w:rsidR="00BA3A12" w:rsidRPr="00C474AB" w:rsidRDefault="00BA3A12" w:rsidP="00BA3A12">
      <w:pPr>
        <w:jc w:val="center"/>
        <w:rPr>
          <w:rFonts w:ascii="Times New Roman" w:hAnsi="Times New Roman" w:cs="Times New Roman"/>
          <w:b/>
          <w:bCs/>
          <w:sz w:val="20"/>
          <w:szCs w:val="20"/>
        </w:rPr>
      </w:pPr>
      <w:r w:rsidRPr="00C474AB">
        <w:rPr>
          <w:rFonts w:ascii="Times New Roman" w:hAnsi="Times New Roman" w:cs="Times New Roman"/>
          <w:b/>
          <w:bCs/>
          <w:sz w:val="20"/>
          <w:szCs w:val="20"/>
        </w:rPr>
        <w:t>Članak 2.</w:t>
      </w:r>
    </w:p>
    <w:p w14:paraId="31B5D0E8" w14:textId="77777777" w:rsidR="00BA3A12" w:rsidRPr="00C474AB" w:rsidRDefault="00BA3A12" w:rsidP="00BA3A12">
      <w:pPr>
        <w:ind w:firstLine="708"/>
        <w:jc w:val="both"/>
        <w:rPr>
          <w:rFonts w:ascii="Times New Roman" w:hAnsi="Times New Roman" w:cs="Times New Roman"/>
          <w:sz w:val="20"/>
          <w:szCs w:val="20"/>
        </w:rPr>
      </w:pPr>
      <w:r w:rsidRPr="00C474AB">
        <w:rPr>
          <w:rFonts w:ascii="Times New Roman" w:hAnsi="Times New Roman" w:cs="Times New Roman"/>
          <w:sz w:val="20"/>
          <w:szCs w:val="20"/>
        </w:rPr>
        <w:lastRenderedPageBreak/>
        <w:t>Ove II. Izmjene i dopune Pravilnika o radu službenika i namještenika upravnih tijela Grada Otočca stupaju na snagu osmog dana od donošenja, a objavit će se u „Službenom vjesniku Grada Otočca“.</w:t>
      </w:r>
    </w:p>
    <w:p w14:paraId="271C2BE0" w14:textId="77777777" w:rsidR="00BA3A12" w:rsidRPr="00C474AB" w:rsidRDefault="00BA3A12" w:rsidP="00BA3A12">
      <w:pPr>
        <w:rPr>
          <w:rFonts w:ascii="Times New Roman" w:eastAsia="Times New Roman" w:hAnsi="Times New Roman" w:cs="Times New Roman"/>
          <w:caps/>
          <w:sz w:val="20"/>
          <w:szCs w:val="20"/>
          <w:lang w:eastAsia="hr-HR"/>
        </w:rPr>
      </w:pPr>
      <w:r w:rsidRPr="00C474AB">
        <w:rPr>
          <w:rFonts w:ascii="Times New Roman" w:eastAsia="Times New Roman" w:hAnsi="Times New Roman" w:cs="Times New Roman"/>
          <w:caps/>
          <w:sz w:val="20"/>
          <w:szCs w:val="20"/>
          <w:lang w:eastAsia="hr-HR"/>
        </w:rPr>
        <w:t>klasa: UP/I 011-01/22-01/01</w:t>
      </w:r>
    </w:p>
    <w:p w14:paraId="7ECBF0CF" w14:textId="77777777" w:rsidR="00BA3A12" w:rsidRPr="00C474AB" w:rsidRDefault="00BA3A12" w:rsidP="00BA3A12">
      <w:pPr>
        <w:rPr>
          <w:rFonts w:ascii="Times New Roman" w:eastAsia="Times New Roman" w:hAnsi="Times New Roman" w:cs="Times New Roman"/>
          <w:caps/>
          <w:sz w:val="20"/>
          <w:szCs w:val="20"/>
          <w:lang w:eastAsia="hr-HR"/>
        </w:rPr>
      </w:pPr>
      <w:r w:rsidRPr="00C474AB">
        <w:rPr>
          <w:rFonts w:ascii="Times New Roman" w:eastAsia="Times New Roman" w:hAnsi="Times New Roman" w:cs="Times New Roman"/>
          <w:caps/>
          <w:sz w:val="20"/>
          <w:szCs w:val="20"/>
          <w:lang w:eastAsia="hr-HR"/>
        </w:rPr>
        <w:t>urbroj:2125-2-03-25-3</w:t>
      </w:r>
    </w:p>
    <w:p w14:paraId="70E23D7E" w14:textId="77777777" w:rsidR="00BA3A12" w:rsidRDefault="00BA3A12" w:rsidP="00BA3A12">
      <w:pPr>
        <w:rPr>
          <w:rFonts w:ascii="Times New Roman" w:eastAsia="Times New Roman" w:hAnsi="Times New Roman" w:cs="Times New Roman"/>
          <w:bCs/>
          <w:sz w:val="20"/>
          <w:szCs w:val="20"/>
          <w:lang w:eastAsia="hr-HR"/>
        </w:rPr>
      </w:pPr>
      <w:r w:rsidRPr="00C474AB">
        <w:rPr>
          <w:rFonts w:ascii="Times New Roman" w:eastAsia="Times New Roman" w:hAnsi="Times New Roman" w:cs="Times New Roman"/>
          <w:bCs/>
          <w:sz w:val="20"/>
          <w:szCs w:val="20"/>
          <w:lang w:eastAsia="hr-HR"/>
        </w:rPr>
        <w:t xml:space="preserve">Otočac, 19. 03. 2025. </w:t>
      </w:r>
    </w:p>
    <w:p w14:paraId="596E11E2" w14:textId="77777777" w:rsidR="00BA3A12" w:rsidRPr="00C474AB" w:rsidRDefault="00BA3A12" w:rsidP="00BA3A12">
      <w:pPr>
        <w:jc w:val="right"/>
        <w:rPr>
          <w:rFonts w:ascii="Times New Roman" w:hAnsi="Times New Roman" w:cs="Times New Roman"/>
          <w:sz w:val="20"/>
          <w:szCs w:val="20"/>
        </w:rPr>
      </w:pPr>
      <w:r w:rsidRPr="00C474AB">
        <w:rPr>
          <w:rFonts w:ascii="Times New Roman" w:hAnsi="Times New Roman" w:cs="Times New Roman"/>
          <w:sz w:val="20"/>
          <w:szCs w:val="20"/>
        </w:rPr>
        <w:t>Gradonačelnik</w:t>
      </w:r>
    </w:p>
    <w:p w14:paraId="6EB0DE45" w14:textId="77777777" w:rsidR="00BA3A12" w:rsidRPr="00C474AB" w:rsidRDefault="00BA3A12" w:rsidP="00BA3A12">
      <w:pPr>
        <w:jc w:val="right"/>
        <w:rPr>
          <w:rFonts w:ascii="Times New Roman" w:hAnsi="Times New Roman" w:cs="Times New Roman"/>
          <w:b/>
          <w:bCs/>
          <w:sz w:val="20"/>
          <w:szCs w:val="20"/>
        </w:rPr>
      </w:pPr>
      <w:r w:rsidRPr="00C474AB">
        <w:rPr>
          <w:rFonts w:ascii="Times New Roman" w:hAnsi="Times New Roman" w:cs="Times New Roman"/>
          <w:sz w:val="20"/>
          <w:szCs w:val="20"/>
        </w:rPr>
        <w:t>Goran Bukovac, dipl. pol.</w:t>
      </w:r>
      <w:r>
        <w:rPr>
          <w:rFonts w:ascii="Times New Roman" w:hAnsi="Times New Roman" w:cs="Times New Roman"/>
          <w:sz w:val="20"/>
          <w:szCs w:val="20"/>
        </w:rPr>
        <w:t>, v.r.</w:t>
      </w:r>
    </w:p>
    <w:p w14:paraId="4DE3A36B" w14:textId="77777777" w:rsidR="00A65C3E" w:rsidRDefault="00A65C3E">
      <w:pPr>
        <w:spacing w:after="160" w:line="259" w:lineRule="auto"/>
        <w:rPr>
          <w:rFonts w:ascii="Times New Roman" w:hAnsi="Times New Roman" w:cs="Times New Roman"/>
          <w:sz w:val="20"/>
          <w:szCs w:val="20"/>
        </w:rPr>
      </w:pPr>
    </w:p>
    <w:p w14:paraId="71D94A7A" w14:textId="77777777" w:rsidR="001C3231" w:rsidRPr="001C3231" w:rsidRDefault="001C3231" w:rsidP="002E04A7">
      <w:pPr>
        <w:ind w:left="-15"/>
        <w:jc w:val="both"/>
        <w:rPr>
          <w:rFonts w:ascii="Times New Roman" w:hAnsi="Times New Roman" w:cs="Times New Roman"/>
          <w:noProof w:val="0"/>
          <w:sz w:val="20"/>
          <w:szCs w:val="20"/>
        </w:rPr>
      </w:pPr>
      <w:r w:rsidRPr="001C3231">
        <w:rPr>
          <w:rFonts w:ascii="Times New Roman" w:hAnsi="Times New Roman" w:cs="Times New Roman"/>
          <w:sz w:val="20"/>
          <w:szCs w:val="20"/>
        </w:rPr>
        <w:t>Na temelju Zakon o udrugama (NN 74/14,70/17, 98/19 i 151/22), članka 6. stavka 1., Uredbe o kriterijima, mjerilima i postupcima financiranja i ugovaranja programa i projekata od interesa za opće dobro koje provode udruge (NN 26/15 i 37/21) i točke IV. Pravilnika o financiranju programa, projekata i javnih potreba Grada Otočca (KLASA: 402-03/15-01/1, URBROJ: 2125/02-03-15-2 od 25.09.2015. godine), Programa javnih potreba u tehničkoj kulturi za 2025. godinu (Službeni vjesnik Grada Otočca br. 05/24) i članka 59. Statuta Grada Otočca (Službeni vjesnik Grada Otočca br. 9/21), a na prijedlog Povjerenstva za otvaranje, provjeru i odabir pristiglih prijava na Javni poziv, Gradonačelnik Grada Otočca donosi</w:t>
      </w:r>
    </w:p>
    <w:p w14:paraId="380B1817" w14:textId="77777777" w:rsidR="001C3231" w:rsidRPr="00BA3A12" w:rsidRDefault="001C3231" w:rsidP="002E04A7">
      <w:pPr>
        <w:pStyle w:val="Naslov1"/>
        <w:spacing w:after="0" w:line="240" w:lineRule="auto"/>
        <w:jc w:val="center"/>
        <w:rPr>
          <w:rFonts w:ascii="Times New Roman" w:hAnsi="Times New Roman" w:cs="Times New Roman"/>
          <w:b/>
          <w:bCs/>
          <w:color w:val="auto"/>
          <w:sz w:val="20"/>
          <w:szCs w:val="20"/>
        </w:rPr>
      </w:pPr>
      <w:r w:rsidRPr="00BA3A12">
        <w:rPr>
          <w:rFonts w:ascii="Times New Roman" w:hAnsi="Times New Roman" w:cs="Times New Roman"/>
          <w:b/>
          <w:bCs/>
          <w:color w:val="auto"/>
          <w:sz w:val="20"/>
          <w:szCs w:val="20"/>
        </w:rPr>
        <w:t>ODLUKU</w:t>
      </w:r>
    </w:p>
    <w:p w14:paraId="1CA8083E" w14:textId="3C97C2CF" w:rsidR="001C3231" w:rsidRPr="001C3231" w:rsidRDefault="001C3231" w:rsidP="002E04A7">
      <w:pPr>
        <w:ind w:left="917" w:hanging="582"/>
        <w:jc w:val="center"/>
        <w:rPr>
          <w:rFonts w:ascii="Times New Roman" w:hAnsi="Times New Roman" w:cs="Times New Roman"/>
          <w:sz w:val="20"/>
          <w:szCs w:val="20"/>
        </w:rPr>
      </w:pPr>
      <w:r w:rsidRPr="001C3231">
        <w:rPr>
          <w:rFonts w:ascii="Times New Roman" w:hAnsi="Times New Roman" w:cs="Times New Roman"/>
          <w:b/>
          <w:sz w:val="20"/>
          <w:szCs w:val="20"/>
        </w:rPr>
        <w:t>o dodjeli financijskih sredstava za sufinanciranje programa i projekata udruga u području tehničke kulture Grada Otočca u 2025. g.</w:t>
      </w:r>
    </w:p>
    <w:p w14:paraId="7550FCD9" w14:textId="77777777" w:rsidR="001C3231" w:rsidRPr="001C3231" w:rsidRDefault="001C3231" w:rsidP="002E04A7">
      <w:pPr>
        <w:ind w:left="186" w:hanging="10"/>
        <w:jc w:val="center"/>
        <w:rPr>
          <w:rFonts w:ascii="Times New Roman" w:hAnsi="Times New Roman" w:cs="Times New Roman"/>
          <w:sz w:val="20"/>
          <w:szCs w:val="20"/>
        </w:rPr>
      </w:pPr>
      <w:r w:rsidRPr="001C3231">
        <w:rPr>
          <w:rFonts w:ascii="Times New Roman" w:hAnsi="Times New Roman" w:cs="Times New Roman"/>
          <w:b/>
          <w:sz w:val="20"/>
          <w:szCs w:val="20"/>
        </w:rPr>
        <w:t>I.</w:t>
      </w:r>
    </w:p>
    <w:p w14:paraId="3F01183A" w14:textId="77777777" w:rsidR="001C3231" w:rsidRPr="001C3231" w:rsidRDefault="001C3231" w:rsidP="002E04A7">
      <w:pPr>
        <w:ind w:left="-15" w:firstLine="191"/>
        <w:jc w:val="both"/>
        <w:rPr>
          <w:rFonts w:ascii="Times New Roman" w:hAnsi="Times New Roman" w:cs="Times New Roman"/>
          <w:sz w:val="20"/>
          <w:szCs w:val="20"/>
        </w:rPr>
      </w:pPr>
      <w:r w:rsidRPr="001C3231">
        <w:rPr>
          <w:rFonts w:ascii="Times New Roman" w:hAnsi="Times New Roman" w:cs="Times New Roman"/>
          <w:sz w:val="20"/>
          <w:szCs w:val="20"/>
        </w:rPr>
        <w:t>Ovom se Odlukom utvrđuju iznosi sredstava za financiranje udruga na području Grada Otočca za 2025. godine prijavljenim na Javni poziv za sufinanciranje programa i projekata udruga iz tehničke kulture Grada Otočca za 2025. godinu, objavljen 07. siječnja 2025. godine, a čiji su programi/ projekti zadovoljili postupak formalne provjere, procjene kvalitete i predloženi su za financiranje od strane Povjerenstva.</w:t>
      </w:r>
    </w:p>
    <w:p w14:paraId="280B4B9A" w14:textId="77777777" w:rsidR="001C3231" w:rsidRPr="001C3231" w:rsidRDefault="001C3231" w:rsidP="002E04A7">
      <w:pPr>
        <w:ind w:left="186" w:right="176" w:hanging="10"/>
        <w:jc w:val="center"/>
        <w:rPr>
          <w:rFonts w:ascii="Times New Roman" w:hAnsi="Times New Roman" w:cs="Times New Roman"/>
          <w:sz w:val="20"/>
          <w:szCs w:val="20"/>
        </w:rPr>
      </w:pPr>
      <w:r w:rsidRPr="001C3231">
        <w:rPr>
          <w:rFonts w:ascii="Times New Roman" w:hAnsi="Times New Roman" w:cs="Times New Roman"/>
          <w:b/>
          <w:sz w:val="20"/>
          <w:szCs w:val="20"/>
        </w:rPr>
        <w:t>II.</w:t>
      </w:r>
    </w:p>
    <w:p w14:paraId="54602750" w14:textId="77777777" w:rsidR="001C3231" w:rsidRPr="001C3231" w:rsidRDefault="001C3231" w:rsidP="002E04A7">
      <w:pPr>
        <w:ind w:left="-15" w:firstLine="191"/>
        <w:jc w:val="both"/>
        <w:rPr>
          <w:rFonts w:ascii="Times New Roman" w:hAnsi="Times New Roman" w:cs="Times New Roman"/>
          <w:sz w:val="20"/>
          <w:szCs w:val="20"/>
        </w:rPr>
      </w:pPr>
      <w:r w:rsidRPr="001C3231">
        <w:rPr>
          <w:rFonts w:ascii="Times New Roman" w:hAnsi="Times New Roman" w:cs="Times New Roman"/>
          <w:sz w:val="20"/>
          <w:szCs w:val="20"/>
        </w:rPr>
        <w:t>U 2025. godini iz Proračuna Grada Otočca sufinancirati će se udrugama i klubovima za provedbu programa/projekata iz tehničke kulture 30.800,00 eura</w:t>
      </w:r>
    </w:p>
    <w:p w14:paraId="07D11623" w14:textId="77777777" w:rsidR="001C3231" w:rsidRDefault="001C3231" w:rsidP="002E04A7">
      <w:pPr>
        <w:ind w:left="186" w:right="176" w:hanging="10"/>
        <w:jc w:val="center"/>
        <w:rPr>
          <w:rFonts w:ascii="Times New Roman" w:hAnsi="Times New Roman" w:cs="Times New Roman"/>
          <w:b/>
          <w:sz w:val="20"/>
          <w:szCs w:val="20"/>
        </w:rPr>
      </w:pPr>
      <w:r w:rsidRPr="001C3231">
        <w:rPr>
          <w:rFonts w:ascii="Times New Roman" w:hAnsi="Times New Roman" w:cs="Times New Roman"/>
          <w:b/>
          <w:sz w:val="20"/>
          <w:szCs w:val="20"/>
        </w:rPr>
        <w:t>III.</w:t>
      </w:r>
    </w:p>
    <w:p w14:paraId="7D6BF25D" w14:textId="77777777" w:rsidR="003412DD" w:rsidRPr="001C3231" w:rsidRDefault="003412DD" w:rsidP="003412DD">
      <w:pPr>
        <w:ind w:left="-15"/>
        <w:rPr>
          <w:rFonts w:ascii="Times New Roman" w:hAnsi="Times New Roman" w:cs="Times New Roman"/>
          <w:sz w:val="20"/>
          <w:szCs w:val="20"/>
        </w:rPr>
      </w:pPr>
      <w:r w:rsidRPr="001C3231">
        <w:rPr>
          <w:rFonts w:ascii="Times New Roman" w:hAnsi="Times New Roman" w:cs="Times New Roman"/>
          <w:sz w:val="20"/>
          <w:szCs w:val="20"/>
        </w:rPr>
        <w:t>Radi isplate sredstava iz točke II. ove Odluke Gradonačelnik će potpisati Ugovor o financiranju s Prijaviteljima najkasnije u roku od 30 dana od dana donošenja ove Odluke.</w:t>
      </w:r>
    </w:p>
    <w:p w14:paraId="355AF4BE" w14:textId="77777777" w:rsidR="003412DD" w:rsidRDefault="003412DD" w:rsidP="002E04A7">
      <w:pPr>
        <w:ind w:left="186" w:right="176" w:hanging="10"/>
        <w:jc w:val="center"/>
        <w:rPr>
          <w:rFonts w:ascii="Times New Roman" w:hAnsi="Times New Roman" w:cs="Times New Roman"/>
          <w:b/>
          <w:sz w:val="20"/>
          <w:szCs w:val="20"/>
        </w:rPr>
      </w:pPr>
    </w:p>
    <w:tbl>
      <w:tblPr>
        <w:tblStyle w:val="TableGrid"/>
        <w:tblpPr w:vertAnchor="page" w:horzAnchor="margin" w:tblpY="11989"/>
        <w:tblOverlap w:val="never"/>
        <w:tblW w:w="9016" w:type="dxa"/>
        <w:tblInd w:w="0" w:type="dxa"/>
        <w:tblCellMar>
          <w:top w:w="91" w:type="dxa"/>
          <w:left w:w="127" w:type="dxa"/>
          <w:right w:w="65" w:type="dxa"/>
        </w:tblCellMar>
        <w:tblLook w:val="04A0" w:firstRow="1" w:lastRow="0" w:firstColumn="1" w:lastColumn="0" w:noHBand="0" w:noVBand="1"/>
      </w:tblPr>
      <w:tblGrid>
        <w:gridCol w:w="688"/>
        <w:gridCol w:w="2244"/>
        <w:gridCol w:w="2500"/>
        <w:gridCol w:w="1828"/>
        <w:gridCol w:w="1756"/>
      </w:tblGrid>
      <w:tr w:rsidR="002E04A7" w:rsidRPr="001C3231" w14:paraId="78987D6C" w14:textId="77777777" w:rsidTr="002E04A7">
        <w:trPr>
          <w:trHeight w:val="1167"/>
        </w:trPr>
        <w:tc>
          <w:tcPr>
            <w:tcW w:w="688" w:type="dxa"/>
            <w:tcBorders>
              <w:top w:val="single" w:sz="2" w:space="0" w:color="000000"/>
              <w:left w:val="single" w:sz="2" w:space="0" w:color="000000"/>
              <w:bottom w:val="single" w:sz="2" w:space="0" w:color="000000"/>
              <w:right w:val="single" w:sz="2" w:space="0" w:color="000000"/>
            </w:tcBorders>
            <w:vAlign w:val="center"/>
            <w:hideMark/>
          </w:tcPr>
          <w:p w14:paraId="695AF8FD" w14:textId="77777777" w:rsidR="002E04A7" w:rsidRPr="001C3231" w:rsidRDefault="002E04A7" w:rsidP="002E04A7">
            <w:pPr>
              <w:rPr>
                <w:rFonts w:ascii="Times New Roman" w:hAnsi="Times New Roman" w:cs="Times New Roman"/>
                <w:sz w:val="20"/>
                <w:szCs w:val="20"/>
              </w:rPr>
            </w:pPr>
            <w:r w:rsidRPr="001C3231">
              <w:rPr>
                <w:rFonts w:ascii="Times New Roman" w:hAnsi="Times New Roman" w:cs="Times New Roman"/>
                <w:sz w:val="20"/>
                <w:szCs w:val="20"/>
              </w:rPr>
              <w:t>R.br</w:t>
            </w:r>
          </w:p>
          <w:p w14:paraId="620EDE38" w14:textId="77777777" w:rsidR="002E04A7" w:rsidRPr="001C3231" w:rsidRDefault="002E04A7" w:rsidP="002E04A7">
            <w:pPr>
              <w:ind w:right="76"/>
              <w:jc w:val="center"/>
              <w:rPr>
                <w:rFonts w:ascii="Times New Roman" w:hAnsi="Times New Roman" w:cs="Times New Roman"/>
                <w:sz w:val="20"/>
                <w:szCs w:val="20"/>
              </w:rPr>
            </w:pPr>
            <w:r w:rsidRPr="001C3231">
              <w:rPr>
                <w:rFonts w:ascii="Times New Roman" w:hAnsi="Times New Roman" w:cs="Times New Roman"/>
                <w:sz w:val="20"/>
                <w:szCs w:val="20"/>
              </w:rPr>
              <w:t>.</w:t>
            </w:r>
          </w:p>
        </w:tc>
        <w:tc>
          <w:tcPr>
            <w:tcW w:w="2244" w:type="dxa"/>
            <w:tcBorders>
              <w:top w:val="single" w:sz="2" w:space="0" w:color="000000"/>
              <w:left w:val="single" w:sz="2" w:space="0" w:color="000000"/>
              <w:bottom w:val="single" w:sz="2" w:space="0" w:color="000000"/>
              <w:right w:val="single" w:sz="2" w:space="0" w:color="000000"/>
            </w:tcBorders>
            <w:vAlign w:val="center"/>
            <w:hideMark/>
          </w:tcPr>
          <w:p w14:paraId="6F700227" w14:textId="77777777" w:rsidR="002E04A7" w:rsidRPr="001C3231" w:rsidRDefault="002E04A7" w:rsidP="002E04A7">
            <w:pPr>
              <w:ind w:right="72"/>
              <w:jc w:val="center"/>
              <w:rPr>
                <w:rFonts w:ascii="Times New Roman" w:hAnsi="Times New Roman" w:cs="Times New Roman"/>
                <w:sz w:val="20"/>
                <w:szCs w:val="20"/>
              </w:rPr>
            </w:pPr>
            <w:r w:rsidRPr="001C3231">
              <w:rPr>
                <w:rFonts w:ascii="Times New Roman" w:hAnsi="Times New Roman" w:cs="Times New Roman"/>
                <w:sz w:val="20"/>
                <w:szCs w:val="20"/>
              </w:rPr>
              <w:t>PRIJAVITELJ</w:t>
            </w:r>
          </w:p>
        </w:tc>
        <w:tc>
          <w:tcPr>
            <w:tcW w:w="2500" w:type="dxa"/>
            <w:tcBorders>
              <w:top w:val="single" w:sz="2" w:space="0" w:color="000000"/>
              <w:left w:val="single" w:sz="2" w:space="0" w:color="000000"/>
              <w:bottom w:val="single" w:sz="2" w:space="0" w:color="000000"/>
              <w:right w:val="single" w:sz="2" w:space="0" w:color="000000"/>
            </w:tcBorders>
            <w:vAlign w:val="center"/>
            <w:hideMark/>
          </w:tcPr>
          <w:p w14:paraId="370F7D04" w14:textId="77777777" w:rsidR="002E04A7" w:rsidRPr="001C3231" w:rsidRDefault="002E04A7" w:rsidP="002E04A7">
            <w:pPr>
              <w:jc w:val="center"/>
              <w:rPr>
                <w:rFonts w:ascii="Times New Roman" w:hAnsi="Times New Roman" w:cs="Times New Roman"/>
                <w:sz w:val="20"/>
                <w:szCs w:val="20"/>
              </w:rPr>
            </w:pPr>
            <w:r w:rsidRPr="001C3231">
              <w:rPr>
                <w:rFonts w:ascii="Times New Roman" w:hAnsi="Times New Roman" w:cs="Times New Roman"/>
                <w:sz w:val="20"/>
                <w:szCs w:val="20"/>
              </w:rPr>
              <w:t>NAZIV PROGRAMA /PROJEKTA</w:t>
            </w:r>
          </w:p>
        </w:tc>
        <w:tc>
          <w:tcPr>
            <w:tcW w:w="1828" w:type="dxa"/>
            <w:tcBorders>
              <w:top w:val="single" w:sz="2" w:space="0" w:color="000000"/>
              <w:left w:val="single" w:sz="2" w:space="0" w:color="000000"/>
              <w:bottom w:val="single" w:sz="2" w:space="0" w:color="000000"/>
              <w:right w:val="single" w:sz="2" w:space="0" w:color="000000"/>
            </w:tcBorders>
            <w:vAlign w:val="center"/>
            <w:hideMark/>
          </w:tcPr>
          <w:p w14:paraId="683BDD30" w14:textId="77777777" w:rsidR="002E04A7" w:rsidRPr="001C3231" w:rsidRDefault="002E04A7" w:rsidP="002E04A7">
            <w:pPr>
              <w:ind w:left="120"/>
              <w:rPr>
                <w:rFonts w:ascii="Times New Roman" w:hAnsi="Times New Roman" w:cs="Times New Roman"/>
                <w:sz w:val="20"/>
                <w:szCs w:val="20"/>
              </w:rPr>
            </w:pPr>
            <w:r w:rsidRPr="001C3231">
              <w:rPr>
                <w:rFonts w:ascii="Times New Roman" w:hAnsi="Times New Roman" w:cs="Times New Roman"/>
                <w:sz w:val="20"/>
                <w:szCs w:val="20"/>
              </w:rPr>
              <w:t>ODOBRENA</w:t>
            </w:r>
          </w:p>
          <w:p w14:paraId="5BA1795D" w14:textId="77777777" w:rsidR="002E04A7" w:rsidRPr="001C3231" w:rsidRDefault="002E04A7" w:rsidP="002E04A7">
            <w:pPr>
              <w:jc w:val="center"/>
              <w:rPr>
                <w:rFonts w:ascii="Times New Roman" w:hAnsi="Times New Roman" w:cs="Times New Roman"/>
                <w:sz w:val="20"/>
                <w:szCs w:val="20"/>
              </w:rPr>
            </w:pPr>
            <w:r w:rsidRPr="001C3231">
              <w:rPr>
                <w:rFonts w:ascii="Times New Roman" w:hAnsi="Times New Roman" w:cs="Times New Roman"/>
                <w:sz w:val="20"/>
                <w:szCs w:val="20"/>
              </w:rPr>
              <w:t>FINANCIJSKA SREDSTVA</w:t>
            </w:r>
          </w:p>
        </w:tc>
        <w:tc>
          <w:tcPr>
            <w:tcW w:w="1756" w:type="dxa"/>
            <w:tcBorders>
              <w:top w:val="single" w:sz="2" w:space="0" w:color="000000"/>
              <w:left w:val="single" w:sz="2" w:space="0" w:color="000000"/>
              <w:bottom w:val="single" w:sz="2" w:space="0" w:color="000000"/>
              <w:right w:val="single" w:sz="2" w:space="0" w:color="000000"/>
            </w:tcBorders>
            <w:hideMark/>
          </w:tcPr>
          <w:p w14:paraId="5CB9D972" w14:textId="77777777" w:rsidR="002E04A7" w:rsidRPr="001C3231" w:rsidRDefault="002E04A7" w:rsidP="002E04A7">
            <w:pPr>
              <w:ind w:right="71"/>
              <w:jc w:val="center"/>
              <w:rPr>
                <w:rFonts w:ascii="Times New Roman" w:hAnsi="Times New Roman" w:cs="Times New Roman"/>
                <w:sz w:val="20"/>
                <w:szCs w:val="20"/>
              </w:rPr>
            </w:pPr>
            <w:r w:rsidRPr="001C3231">
              <w:rPr>
                <w:rFonts w:ascii="Times New Roman" w:hAnsi="Times New Roman" w:cs="Times New Roman"/>
                <w:sz w:val="20"/>
                <w:szCs w:val="20"/>
              </w:rPr>
              <w:t>BROJ</w:t>
            </w:r>
          </w:p>
          <w:p w14:paraId="60D7E37F" w14:textId="77777777" w:rsidR="002E04A7" w:rsidRPr="001C3231" w:rsidRDefault="002E04A7" w:rsidP="002E04A7">
            <w:pPr>
              <w:ind w:left="85"/>
              <w:rPr>
                <w:rFonts w:ascii="Times New Roman" w:hAnsi="Times New Roman" w:cs="Times New Roman"/>
                <w:sz w:val="20"/>
                <w:szCs w:val="20"/>
              </w:rPr>
            </w:pPr>
            <w:r w:rsidRPr="001C3231">
              <w:rPr>
                <w:rFonts w:ascii="Times New Roman" w:hAnsi="Times New Roman" w:cs="Times New Roman"/>
                <w:sz w:val="20"/>
                <w:szCs w:val="20"/>
              </w:rPr>
              <w:t>OSTVARENI</w:t>
            </w:r>
          </w:p>
          <w:p w14:paraId="553F6D5B" w14:textId="77777777" w:rsidR="002E04A7" w:rsidRPr="001C3231" w:rsidRDefault="002E04A7" w:rsidP="002E04A7">
            <w:pPr>
              <w:ind w:left="215"/>
              <w:jc w:val="center"/>
              <w:rPr>
                <w:rFonts w:ascii="Times New Roman" w:hAnsi="Times New Roman" w:cs="Times New Roman"/>
                <w:sz w:val="20"/>
                <w:szCs w:val="20"/>
              </w:rPr>
            </w:pPr>
            <w:r w:rsidRPr="001C3231">
              <w:rPr>
                <w:rFonts w:ascii="Times New Roman" w:hAnsi="Times New Roman" w:cs="Times New Roman"/>
                <w:sz w:val="20"/>
                <w:szCs w:val="20"/>
              </w:rPr>
              <w:t xml:space="preserve">H </w:t>
            </w:r>
          </w:p>
          <w:p w14:paraId="7D531D50" w14:textId="77777777" w:rsidR="002E04A7" w:rsidRPr="001C3231" w:rsidRDefault="002E04A7" w:rsidP="002E04A7">
            <w:pPr>
              <w:ind w:left="216"/>
              <w:jc w:val="center"/>
              <w:rPr>
                <w:rFonts w:ascii="Times New Roman" w:hAnsi="Times New Roman" w:cs="Times New Roman"/>
                <w:sz w:val="20"/>
                <w:szCs w:val="20"/>
              </w:rPr>
            </w:pPr>
            <w:r w:rsidRPr="001C3231">
              <w:rPr>
                <w:rFonts w:ascii="Times New Roman" w:hAnsi="Times New Roman" w:cs="Times New Roman"/>
                <w:sz w:val="20"/>
                <w:szCs w:val="20"/>
              </w:rPr>
              <w:t>BODOVA</w:t>
            </w:r>
          </w:p>
        </w:tc>
      </w:tr>
      <w:tr w:rsidR="002E04A7" w:rsidRPr="001C3231" w14:paraId="00237B1F" w14:textId="77777777" w:rsidTr="002E04A7">
        <w:trPr>
          <w:trHeight w:val="891"/>
        </w:trPr>
        <w:tc>
          <w:tcPr>
            <w:tcW w:w="688" w:type="dxa"/>
            <w:tcBorders>
              <w:top w:val="single" w:sz="2" w:space="0" w:color="000000"/>
              <w:left w:val="single" w:sz="2" w:space="0" w:color="000000"/>
              <w:bottom w:val="single" w:sz="2" w:space="0" w:color="000000"/>
              <w:right w:val="single" w:sz="2" w:space="0" w:color="000000"/>
            </w:tcBorders>
            <w:vAlign w:val="center"/>
            <w:hideMark/>
          </w:tcPr>
          <w:p w14:paraId="0D107FB7" w14:textId="77777777" w:rsidR="002E04A7" w:rsidRPr="001C3231" w:rsidRDefault="002E04A7" w:rsidP="002E04A7">
            <w:pPr>
              <w:ind w:right="58"/>
              <w:jc w:val="center"/>
              <w:rPr>
                <w:rFonts w:ascii="Times New Roman" w:hAnsi="Times New Roman" w:cs="Times New Roman"/>
                <w:sz w:val="20"/>
                <w:szCs w:val="20"/>
              </w:rPr>
            </w:pPr>
            <w:r w:rsidRPr="001C3231">
              <w:rPr>
                <w:rFonts w:ascii="Times New Roman" w:hAnsi="Times New Roman" w:cs="Times New Roman"/>
                <w:sz w:val="20"/>
                <w:szCs w:val="20"/>
              </w:rPr>
              <w:t>1.</w:t>
            </w:r>
          </w:p>
        </w:tc>
        <w:tc>
          <w:tcPr>
            <w:tcW w:w="2244" w:type="dxa"/>
            <w:tcBorders>
              <w:top w:val="single" w:sz="2" w:space="0" w:color="000000"/>
              <w:left w:val="single" w:sz="2" w:space="0" w:color="000000"/>
              <w:bottom w:val="single" w:sz="2" w:space="0" w:color="000000"/>
              <w:right w:val="single" w:sz="2" w:space="0" w:color="000000"/>
            </w:tcBorders>
            <w:vAlign w:val="center"/>
            <w:hideMark/>
          </w:tcPr>
          <w:p w14:paraId="4D003D1D" w14:textId="77777777" w:rsidR="002E04A7" w:rsidRPr="001C3231" w:rsidRDefault="002E04A7" w:rsidP="002E04A7">
            <w:pPr>
              <w:jc w:val="center"/>
              <w:rPr>
                <w:rFonts w:ascii="Times New Roman" w:hAnsi="Times New Roman" w:cs="Times New Roman"/>
                <w:sz w:val="20"/>
                <w:szCs w:val="20"/>
              </w:rPr>
            </w:pPr>
            <w:r w:rsidRPr="001C3231">
              <w:rPr>
                <w:rFonts w:ascii="Times New Roman" w:hAnsi="Times New Roman" w:cs="Times New Roman"/>
                <w:sz w:val="20"/>
                <w:szCs w:val="20"/>
              </w:rPr>
              <w:t>AEROKLUB „OTOČAC”</w:t>
            </w:r>
          </w:p>
        </w:tc>
        <w:tc>
          <w:tcPr>
            <w:tcW w:w="2500" w:type="dxa"/>
            <w:tcBorders>
              <w:top w:val="single" w:sz="2" w:space="0" w:color="000000"/>
              <w:left w:val="single" w:sz="2" w:space="0" w:color="000000"/>
              <w:bottom w:val="single" w:sz="2" w:space="0" w:color="000000"/>
              <w:right w:val="single" w:sz="2" w:space="0" w:color="000000"/>
            </w:tcBorders>
            <w:hideMark/>
          </w:tcPr>
          <w:p w14:paraId="1D354CC4" w14:textId="77777777" w:rsidR="002E04A7" w:rsidRPr="001C3231" w:rsidRDefault="002E04A7" w:rsidP="002E04A7">
            <w:pPr>
              <w:ind w:left="216" w:hanging="150"/>
              <w:rPr>
                <w:rFonts w:ascii="Times New Roman" w:hAnsi="Times New Roman" w:cs="Times New Roman"/>
                <w:sz w:val="20"/>
                <w:szCs w:val="20"/>
              </w:rPr>
            </w:pPr>
            <w:r w:rsidRPr="001C3231">
              <w:rPr>
                <w:rFonts w:ascii="Times New Roman" w:hAnsi="Times New Roman" w:cs="Times New Roman"/>
                <w:sz w:val="20"/>
                <w:szCs w:val="20"/>
              </w:rPr>
              <w:t>Razvoj zrakoplovstva na području Grada</w:t>
            </w:r>
          </w:p>
          <w:p w14:paraId="20CEBCC5" w14:textId="77777777" w:rsidR="002E04A7" w:rsidRPr="001C3231" w:rsidRDefault="002E04A7" w:rsidP="002E04A7">
            <w:pPr>
              <w:ind w:left="64"/>
              <w:rPr>
                <w:rFonts w:ascii="Times New Roman" w:hAnsi="Times New Roman" w:cs="Times New Roman"/>
                <w:sz w:val="20"/>
                <w:szCs w:val="20"/>
              </w:rPr>
            </w:pPr>
            <w:r w:rsidRPr="001C3231">
              <w:rPr>
                <w:rFonts w:ascii="Times New Roman" w:hAnsi="Times New Roman" w:cs="Times New Roman"/>
                <w:sz w:val="20"/>
                <w:szCs w:val="20"/>
              </w:rPr>
              <w:t>Otočca u 2025. godini</w:t>
            </w:r>
          </w:p>
        </w:tc>
        <w:tc>
          <w:tcPr>
            <w:tcW w:w="1828" w:type="dxa"/>
            <w:tcBorders>
              <w:top w:val="single" w:sz="2" w:space="0" w:color="000000"/>
              <w:left w:val="single" w:sz="2" w:space="0" w:color="000000"/>
              <w:bottom w:val="single" w:sz="2" w:space="0" w:color="000000"/>
              <w:right w:val="single" w:sz="2" w:space="0" w:color="000000"/>
            </w:tcBorders>
            <w:vAlign w:val="center"/>
            <w:hideMark/>
          </w:tcPr>
          <w:p w14:paraId="362C8292" w14:textId="77777777" w:rsidR="002E04A7" w:rsidRPr="001C3231" w:rsidRDefault="002E04A7" w:rsidP="002E04A7">
            <w:pPr>
              <w:ind w:left="78"/>
              <w:rPr>
                <w:rFonts w:ascii="Times New Roman" w:hAnsi="Times New Roman" w:cs="Times New Roman"/>
                <w:sz w:val="20"/>
                <w:szCs w:val="20"/>
              </w:rPr>
            </w:pPr>
            <w:r w:rsidRPr="001C3231">
              <w:rPr>
                <w:rFonts w:ascii="Times New Roman" w:hAnsi="Times New Roman" w:cs="Times New Roman"/>
                <w:sz w:val="20"/>
                <w:szCs w:val="20"/>
              </w:rPr>
              <w:t>20.800,00 eura</w:t>
            </w:r>
          </w:p>
        </w:tc>
        <w:tc>
          <w:tcPr>
            <w:tcW w:w="1756" w:type="dxa"/>
            <w:tcBorders>
              <w:top w:val="single" w:sz="2" w:space="0" w:color="000000"/>
              <w:left w:val="single" w:sz="2" w:space="0" w:color="000000"/>
              <w:bottom w:val="single" w:sz="2" w:space="0" w:color="000000"/>
              <w:right w:val="single" w:sz="2" w:space="0" w:color="000000"/>
            </w:tcBorders>
            <w:vAlign w:val="center"/>
            <w:hideMark/>
          </w:tcPr>
          <w:p w14:paraId="6499ECEF" w14:textId="77777777" w:rsidR="002E04A7" w:rsidRPr="001C3231" w:rsidRDefault="002E04A7" w:rsidP="002E04A7">
            <w:pPr>
              <w:ind w:right="59"/>
              <w:jc w:val="center"/>
              <w:rPr>
                <w:rFonts w:ascii="Times New Roman" w:hAnsi="Times New Roman" w:cs="Times New Roman"/>
                <w:sz w:val="20"/>
                <w:szCs w:val="20"/>
              </w:rPr>
            </w:pPr>
            <w:r w:rsidRPr="001C3231">
              <w:rPr>
                <w:rFonts w:ascii="Times New Roman" w:hAnsi="Times New Roman" w:cs="Times New Roman"/>
                <w:sz w:val="20"/>
                <w:szCs w:val="20"/>
              </w:rPr>
              <w:t>58,66</w:t>
            </w:r>
          </w:p>
        </w:tc>
      </w:tr>
      <w:tr w:rsidR="002E04A7" w:rsidRPr="001C3231" w14:paraId="5CDEFE34" w14:textId="77777777" w:rsidTr="002E04A7">
        <w:trPr>
          <w:trHeight w:val="891"/>
        </w:trPr>
        <w:tc>
          <w:tcPr>
            <w:tcW w:w="688" w:type="dxa"/>
            <w:tcBorders>
              <w:top w:val="single" w:sz="2" w:space="0" w:color="000000"/>
              <w:left w:val="single" w:sz="2" w:space="0" w:color="000000"/>
              <w:bottom w:val="single" w:sz="2" w:space="0" w:color="000000"/>
              <w:right w:val="single" w:sz="2" w:space="0" w:color="000000"/>
            </w:tcBorders>
            <w:vAlign w:val="center"/>
            <w:hideMark/>
          </w:tcPr>
          <w:p w14:paraId="6C37161F" w14:textId="77777777" w:rsidR="002E04A7" w:rsidRPr="001C3231" w:rsidRDefault="002E04A7" w:rsidP="002E04A7">
            <w:pPr>
              <w:ind w:right="66"/>
              <w:jc w:val="center"/>
              <w:rPr>
                <w:rFonts w:ascii="Times New Roman" w:hAnsi="Times New Roman" w:cs="Times New Roman"/>
                <w:sz w:val="20"/>
                <w:szCs w:val="20"/>
              </w:rPr>
            </w:pPr>
            <w:r w:rsidRPr="001C3231">
              <w:rPr>
                <w:rFonts w:ascii="Times New Roman" w:hAnsi="Times New Roman" w:cs="Times New Roman"/>
                <w:sz w:val="20"/>
                <w:szCs w:val="20"/>
              </w:rPr>
              <w:t>2.</w:t>
            </w:r>
          </w:p>
        </w:tc>
        <w:tc>
          <w:tcPr>
            <w:tcW w:w="2244" w:type="dxa"/>
            <w:tcBorders>
              <w:top w:val="single" w:sz="2" w:space="0" w:color="000000"/>
              <w:left w:val="single" w:sz="2" w:space="0" w:color="000000"/>
              <w:bottom w:val="single" w:sz="2" w:space="0" w:color="000000"/>
              <w:right w:val="single" w:sz="2" w:space="0" w:color="000000"/>
            </w:tcBorders>
            <w:vAlign w:val="center"/>
            <w:hideMark/>
          </w:tcPr>
          <w:p w14:paraId="18589681" w14:textId="77777777" w:rsidR="002E04A7" w:rsidRPr="001C3231" w:rsidRDefault="002E04A7" w:rsidP="002E04A7">
            <w:pPr>
              <w:jc w:val="center"/>
              <w:rPr>
                <w:rFonts w:ascii="Times New Roman" w:hAnsi="Times New Roman" w:cs="Times New Roman"/>
                <w:sz w:val="20"/>
                <w:szCs w:val="20"/>
              </w:rPr>
            </w:pPr>
            <w:r w:rsidRPr="001C3231">
              <w:rPr>
                <w:rFonts w:ascii="Times New Roman" w:hAnsi="Times New Roman" w:cs="Times New Roman"/>
                <w:sz w:val="20"/>
                <w:szCs w:val="20"/>
              </w:rPr>
              <w:t>HRVATSKI MOTO KLUB OTOČAC</w:t>
            </w:r>
          </w:p>
        </w:tc>
        <w:tc>
          <w:tcPr>
            <w:tcW w:w="2500" w:type="dxa"/>
            <w:tcBorders>
              <w:top w:val="single" w:sz="2" w:space="0" w:color="000000"/>
              <w:left w:val="single" w:sz="2" w:space="0" w:color="000000"/>
              <w:bottom w:val="single" w:sz="2" w:space="0" w:color="000000"/>
              <w:right w:val="single" w:sz="2" w:space="0" w:color="000000"/>
            </w:tcBorders>
            <w:hideMark/>
          </w:tcPr>
          <w:p w14:paraId="1992A2AA" w14:textId="77777777" w:rsidR="002E04A7" w:rsidRPr="001C3231" w:rsidRDefault="002E04A7" w:rsidP="002E04A7">
            <w:pPr>
              <w:ind w:right="57"/>
              <w:jc w:val="center"/>
              <w:rPr>
                <w:rFonts w:ascii="Times New Roman" w:hAnsi="Times New Roman" w:cs="Times New Roman"/>
                <w:sz w:val="20"/>
                <w:szCs w:val="20"/>
              </w:rPr>
            </w:pPr>
            <w:r w:rsidRPr="001C3231">
              <w:rPr>
                <w:rFonts w:ascii="Times New Roman" w:hAnsi="Times New Roman" w:cs="Times New Roman"/>
                <w:sz w:val="20"/>
                <w:szCs w:val="20"/>
              </w:rPr>
              <w:t>Prvenstvo Hrvatske u</w:t>
            </w:r>
          </w:p>
          <w:p w14:paraId="29771865" w14:textId="77777777" w:rsidR="002E04A7" w:rsidRPr="001C3231" w:rsidRDefault="002E04A7" w:rsidP="002E04A7">
            <w:pPr>
              <w:jc w:val="center"/>
              <w:rPr>
                <w:rFonts w:ascii="Times New Roman" w:hAnsi="Times New Roman" w:cs="Times New Roman"/>
                <w:sz w:val="20"/>
                <w:szCs w:val="20"/>
              </w:rPr>
            </w:pPr>
            <w:r w:rsidRPr="001C3231">
              <w:rPr>
                <w:rFonts w:ascii="Times New Roman" w:hAnsi="Times New Roman" w:cs="Times New Roman"/>
                <w:sz w:val="20"/>
                <w:szCs w:val="20"/>
              </w:rPr>
              <w:t>EXTREME ENDURU – TSR11</w:t>
            </w:r>
          </w:p>
        </w:tc>
        <w:tc>
          <w:tcPr>
            <w:tcW w:w="1828" w:type="dxa"/>
            <w:tcBorders>
              <w:top w:val="single" w:sz="2" w:space="0" w:color="000000"/>
              <w:left w:val="single" w:sz="2" w:space="0" w:color="000000"/>
              <w:bottom w:val="single" w:sz="2" w:space="0" w:color="000000"/>
              <w:right w:val="single" w:sz="2" w:space="0" w:color="000000"/>
            </w:tcBorders>
            <w:vAlign w:val="center"/>
            <w:hideMark/>
          </w:tcPr>
          <w:p w14:paraId="58EF9CDA" w14:textId="77777777" w:rsidR="002E04A7" w:rsidRPr="001C3231" w:rsidRDefault="002E04A7" w:rsidP="002E04A7">
            <w:pPr>
              <w:ind w:right="66"/>
              <w:jc w:val="center"/>
              <w:rPr>
                <w:rFonts w:ascii="Times New Roman" w:hAnsi="Times New Roman" w:cs="Times New Roman"/>
                <w:sz w:val="20"/>
                <w:szCs w:val="20"/>
              </w:rPr>
            </w:pPr>
            <w:r w:rsidRPr="001C3231">
              <w:rPr>
                <w:rFonts w:ascii="Times New Roman" w:hAnsi="Times New Roman" w:cs="Times New Roman"/>
                <w:sz w:val="20"/>
                <w:szCs w:val="20"/>
              </w:rPr>
              <w:t>4.000,00 eura</w:t>
            </w:r>
          </w:p>
        </w:tc>
        <w:tc>
          <w:tcPr>
            <w:tcW w:w="1756" w:type="dxa"/>
            <w:tcBorders>
              <w:top w:val="single" w:sz="2" w:space="0" w:color="000000"/>
              <w:left w:val="single" w:sz="2" w:space="0" w:color="000000"/>
              <w:bottom w:val="single" w:sz="2" w:space="0" w:color="000000"/>
              <w:right w:val="single" w:sz="2" w:space="0" w:color="000000"/>
            </w:tcBorders>
            <w:vAlign w:val="center"/>
            <w:hideMark/>
          </w:tcPr>
          <w:p w14:paraId="7B613FF1" w14:textId="77777777" w:rsidR="002E04A7" w:rsidRPr="001C3231" w:rsidRDefault="002E04A7" w:rsidP="002E04A7">
            <w:pPr>
              <w:ind w:right="55"/>
              <w:jc w:val="center"/>
              <w:rPr>
                <w:rFonts w:ascii="Times New Roman" w:hAnsi="Times New Roman" w:cs="Times New Roman"/>
                <w:sz w:val="20"/>
                <w:szCs w:val="20"/>
              </w:rPr>
            </w:pPr>
            <w:r w:rsidRPr="001C3231">
              <w:rPr>
                <w:rFonts w:ascii="Times New Roman" w:hAnsi="Times New Roman" w:cs="Times New Roman"/>
                <w:sz w:val="20"/>
                <w:szCs w:val="20"/>
              </w:rPr>
              <w:t>59,66</w:t>
            </w:r>
          </w:p>
        </w:tc>
      </w:tr>
      <w:tr w:rsidR="002E04A7" w:rsidRPr="001C3231" w14:paraId="2FBF3D9A" w14:textId="77777777" w:rsidTr="002E04A7">
        <w:trPr>
          <w:trHeight w:val="891"/>
        </w:trPr>
        <w:tc>
          <w:tcPr>
            <w:tcW w:w="688" w:type="dxa"/>
            <w:tcBorders>
              <w:top w:val="single" w:sz="2" w:space="0" w:color="000000"/>
              <w:left w:val="single" w:sz="2" w:space="0" w:color="000000"/>
              <w:bottom w:val="single" w:sz="2" w:space="0" w:color="000000"/>
              <w:right w:val="single" w:sz="2" w:space="0" w:color="000000"/>
            </w:tcBorders>
            <w:vAlign w:val="center"/>
            <w:hideMark/>
          </w:tcPr>
          <w:p w14:paraId="71CB0241" w14:textId="77777777" w:rsidR="002E04A7" w:rsidRPr="001C3231" w:rsidRDefault="002E04A7" w:rsidP="002E04A7">
            <w:pPr>
              <w:ind w:right="53"/>
              <w:jc w:val="center"/>
              <w:rPr>
                <w:rFonts w:ascii="Times New Roman" w:hAnsi="Times New Roman" w:cs="Times New Roman"/>
                <w:sz w:val="20"/>
                <w:szCs w:val="20"/>
              </w:rPr>
            </w:pPr>
            <w:r w:rsidRPr="001C3231">
              <w:rPr>
                <w:rFonts w:ascii="Times New Roman" w:hAnsi="Times New Roman" w:cs="Times New Roman"/>
                <w:sz w:val="20"/>
                <w:szCs w:val="20"/>
              </w:rPr>
              <w:lastRenderedPageBreak/>
              <w:t>3.</w:t>
            </w:r>
          </w:p>
        </w:tc>
        <w:tc>
          <w:tcPr>
            <w:tcW w:w="2244" w:type="dxa"/>
            <w:tcBorders>
              <w:top w:val="single" w:sz="2" w:space="0" w:color="000000"/>
              <w:left w:val="single" w:sz="2" w:space="0" w:color="000000"/>
              <w:bottom w:val="single" w:sz="2" w:space="0" w:color="000000"/>
              <w:right w:val="single" w:sz="2" w:space="0" w:color="000000"/>
            </w:tcBorders>
            <w:hideMark/>
          </w:tcPr>
          <w:p w14:paraId="14227100" w14:textId="77777777" w:rsidR="002E04A7" w:rsidRPr="001C3231" w:rsidRDefault="002E04A7" w:rsidP="002E04A7">
            <w:pPr>
              <w:ind w:right="48"/>
              <w:jc w:val="center"/>
              <w:rPr>
                <w:rFonts w:ascii="Times New Roman" w:hAnsi="Times New Roman" w:cs="Times New Roman"/>
                <w:sz w:val="20"/>
                <w:szCs w:val="20"/>
              </w:rPr>
            </w:pPr>
            <w:r w:rsidRPr="001C3231">
              <w:rPr>
                <w:rFonts w:ascii="Times New Roman" w:hAnsi="Times New Roman" w:cs="Times New Roman"/>
                <w:sz w:val="20"/>
                <w:szCs w:val="20"/>
              </w:rPr>
              <w:t xml:space="preserve">ROBOTIČKI </w:t>
            </w:r>
          </w:p>
          <w:p w14:paraId="0855CA5F" w14:textId="77777777" w:rsidR="002E04A7" w:rsidRPr="001C3231" w:rsidRDefault="002E04A7" w:rsidP="002E04A7">
            <w:pPr>
              <w:ind w:right="48"/>
              <w:jc w:val="center"/>
              <w:rPr>
                <w:rFonts w:ascii="Times New Roman" w:hAnsi="Times New Roman" w:cs="Times New Roman"/>
                <w:sz w:val="20"/>
                <w:szCs w:val="20"/>
              </w:rPr>
            </w:pPr>
            <w:r w:rsidRPr="001C3231">
              <w:rPr>
                <w:rFonts w:ascii="Times New Roman" w:hAnsi="Times New Roman" w:cs="Times New Roman"/>
                <w:sz w:val="20"/>
                <w:szCs w:val="20"/>
              </w:rPr>
              <w:t>KLUB</w:t>
            </w:r>
          </w:p>
          <w:p w14:paraId="5E4148EB" w14:textId="77777777" w:rsidR="002E04A7" w:rsidRPr="001C3231" w:rsidRDefault="002E04A7" w:rsidP="002E04A7">
            <w:pPr>
              <w:ind w:left="27"/>
              <w:rPr>
                <w:rFonts w:ascii="Times New Roman" w:hAnsi="Times New Roman" w:cs="Times New Roman"/>
                <w:sz w:val="20"/>
                <w:szCs w:val="20"/>
              </w:rPr>
            </w:pPr>
            <w:r w:rsidRPr="001C3231">
              <w:rPr>
                <w:rFonts w:ascii="Times New Roman" w:hAnsi="Times New Roman" w:cs="Times New Roman"/>
                <w:sz w:val="20"/>
                <w:szCs w:val="20"/>
              </w:rPr>
              <w:t>”ROBO-OTOČAC”</w:t>
            </w:r>
          </w:p>
        </w:tc>
        <w:tc>
          <w:tcPr>
            <w:tcW w:w="2500" w:type="dxa"/>
            <w:tcBorders>
              <w:top w:val="single" w:sz="2" w:space="0" w:color="000000"/>
              <w:left w:val="single" w:sz="2" w:space="0" w:color="000000"/>
              <w:bottom w:val="single" w:sz="2" w:space="0" w:color="000000"/>
              <w:right w:val="single" w:sz="2" w:space="0" w:color="000000"/>
            </w:tcBorders>
            <w:vAlign w:val="center"/>
            <w:hideMark/>
          </w:tcPr>
          <w:p w14:paraId="0997583C" w14:textId="77777777" w:rsidR="002E04A7" w:rsidRPr="001C3231" w:rsidRDefault="002E04A7" w:rsidP="002E04A7">
            <w:pPr>
              <w:ind w:left="25"/>
              <w:jc w:val="center"/>
              <w:rPr>
                <w:rFonts w:ascii="Times New Roman" w:hAnsi="Times New Roman" w:cs="Times New Roman"/>
                <w:sz w:val="20"/>
                <w:szCs w:val="20"/>
              </w:rPr>
            </w:pPr>
            <w:r w:rsidRPr="001C3231">
              <w:rPr>
                <w:rFonts w:ascii="Times New Roman" w:hAnsi="Times New Roman" w:cs="Times New Roman"/>
                <w:sz w:val="20"/>
                <w:szCs w:val="20"/>
              </w:rPr>
              <w:t>Robo Otočac 2025. ”</w:t>
            </w:r>
          </w:p>
        </w:tc>
        <w:tc>
          <w:tcPr>
            <w:tcW w:w="1828" w:type="dxa"/>
            <w:tcBorders>
              <w:top w:val="single" w:sz="2" w:space="0" w:color="000000"/>
              <w:left w:val="single" w:sz="2" w:space="0" w:color="000000"/>
              <w:bottom w:val="single" w:sz="2" w:space="0" w:color="000000"/>
              <w:right w:val="single" w:sz="2" w:space="0" w:color="000000"/>
            </w:tcBorders>
            <w:vAlign w:val="center"/>
            <w:hideMark/>
          </w:tcPr>
          <w:p w14:paraId="0E20A8C0" w14:textId="77777777" w:rsidR="002E04A7" w:rsidRPr="001C3231" w:rsidRDefault="002E04A7" w:rsidP="002E04A7">
            <w:pPr>
              <w:ind w:right="52"/>
              <w:jc w:val="center"/>
              <w:rPr>
                <w:rFonts w:ascii="Times New Roman" w:hAnsi="Times New Roman" w:cs="Times New Roman"/>
                <w:sz w:val="20"/>
                <w:szCs w:val="20"/>
              </w:rPr>
            </w:pPr>
            <w:r w:rsidRPr="001C3231">
              <w:rPr>
                <w:rFonts w:ascii="Times New Roman" w:hAnsi="Times New Roman" w:cs="Times New Roman"/>
                <w:sz w:val="20"/>
                <w:szCs w:val="20"/>
              </w:rPr>
              <w:t>6.000,00 eura</w:t>
            </w:r>
          </w:p>
        </w:tc>
        <w:tc>
          <w:tcPr>
            <w:tcW w:w="1756" w:type="dxa"/>
            <w:tcBorders>
              <w:top w:val="single" w:sz="2" w:space="0" w:color="000000"/>
              <w:left w:val="single" w:sz="2" w:space="0" w:color="000000"/>
              <w:bottom w:val="single" w:sz="2" w:space="0" w:color="000000"/>
              <w:right w:val="single" w:sz="2" w:space="0" w:color="000000"/>
            </w:tcBorders>
            <w:vAlign w:val="center"/>
            <w:hideMark/>
          </w:tcPr>
          <w:p w14:paraId="15F69502" w14:textId="77777777" w:rsidR="002E04A7" w:rsidRPr="001C3231" w:rsidRDefault="002E04A7" w:rsidP="002E04A7">
            <w:pPr>
              <w:ind w:right="50"/>
              <w:jc w:val="center"/>
              <w:rPr>
                <w:rFonts w:ascii="Times New Roman" w:hAnsi="Times New Roman" w:cs="Times New Roman"/>
                <w:sz w:val="20"/>
                <w:szCs w:val="20"/>
              </w:rPr>
            </w:pPr>
            <w:r w:rsidRPr="001C3231">
              <w:rPr>
                <w:rFonts w:ascii="Times New Roman" w:hAnsi="Times New Roman" w:cs="Times New Roman"/>
                <w:sz w:val="20"/>
                <w:szCs w:val="20"/>
              </w:rPr>
              <w:t>54,33</w:t>
            </w:r>
          </w:p>
        </w:tc>
      </w:tr>
      <w:tr w:rsidR="002E04A7" w:rsidRPr="001C3231" w14:paraId="72592F13" w14:textId="77777777" w:rsidTr="002E04A7">
        <w:trPr>
          <w:trHeight w:val="529"/>
        </w:trPr>
        <w:tc>
          <w:tcPr>
            <w:tcW w:w="5432" w:type="dxa"/>
            <w:gridSpan w:val="3"/>
            <w:tcBorders>
              <w:top w:val="single" w:sz="2" w:space="0" w:color="000000"/>
              <w:left w:val="single" w:sz="2" w:space="0" w:color="000000"/>
              <w:bottom w:val="single" w:sz="2" w:space="0" w:color="000000"/>
              <w:right w:val="single" w:sz="2" w:space="0" w:color="000000"/>
            </w:tcBorders>
            <w:vAlign w:val="center"/>
            <w:hideMark/>
          </w:tcPr>
          <w:p w14:paraId="56AB088C" w14:textId="77777777" w:rsidR="002E04A7" w:rsidRPr="001C3231" w:rsidRDefault="002E04A7" w:rsidP="002E04A7">
            <w:pPr>
              <w:ind w:right="72"/>
              <w:jc w:val="center"/>
              <w:rPr>
                <w:rFonts w:ascii="Times New Roman" w:hAnsi="Times New Roman" w:cs="Times New Roman"/>
                <w:sz w:val="20"/>
                <w:szCs w:val="20"/>
              </w:rPr>
            </w:pPr>
            <w:r w:rsidRPr="001C3231">
              <w:rPr>
                <w:rFonts w:ascii="Times New Roman" w:hAnsi="Times New Roman" w:cs="Times New Roman"/>
                <w:b/>
                <w:sz w:val="20"/>
                <w:szCs w:val="20"/>
              </w:rPr>
              <w:t>UKUPNO ODOBRENA SREDSTVA:</w:t>
            </w:r>
          </w:p>
        </w:tc>
        <w:tc>
          <w:tcPr>
            <w:tcW w:w="1828" w:type="dxa"/>
            <w:tcBorders>
              <w:top w:val="single" w:sz="2" w:space="0" w:color="000000"/>
              <w:left w:val="single" w:sz="2" w:space="0" w:color="000000"/>
              <w:bottom w:val="single" w:sz="2" w:space="0" w:color="000000"/>
              <w:right w:val="single" w:sz="2" w:space="0" w:color="000000"/>
            </w:tcBorders>
            <w:vAlign w:val="center"/>
            <w:hideMark/>
          </w:tcPr>
          <w:p w14:paraId="7A73C743" w14:textId="77777777" w:rsidR="002E04A7" w:rsidRPr="001C3231" w:rsidRDefault="002E04A7" w:rsidP="002E04A7">
            <w:pPr>
              <w:ind w:left="58"/>
              <w:rPr>
                <w:rFonts w:ascii="Times New Roman" w:hAnsi="Times New Roman" w:cs="Times New Roman"/>
                <w:sz w:val="20"/>
                <w:szCs w:val="20"/>
              </w:rPr>
            </w:pPr>
            <w:r w:rsidRPr="001C3231">
              <w:rPr>
                <w:rFonts w:ascii="Times New Roman" w:hAnsi="Times New Roman" w:cs="Times New Roman"/>
                <w:b/>
                <w:sz w:val="20"/>
                <w:szCs w:val="20"/>
              </w:rPr>
              <w:t>30.800,00 eura</w:t>
            </w:r>
          </w:p>
        </w:tc>
        <w:tc>
          <w:tcPr>
            <w:tcW w:w="1756" w:type="dxa"/>
            <w:tcBorders>
              <w:top w:val="single" w:sz="2" w:space="0" w:color="000000"/>
              <w:left w:val="single" w:sz="2" w:space="0" w:color="000000"/>
              <w:bottom w:val="single" w:sz="2" w:space="0" w:color="000000"/>
              <w:right w:val="single" w:sz="2" w:space="0" w:color="000000"/>
            </w:tcBorders>
            <w:vAlign w:val="bottom"/>
            <w:hideMark/>
          </w:tcPr>
          <w:p w14:paraId="46B03E77" w14:textId="77777777" w:rsidR="002E04A7" w:rsidRPr="001C3231" w:rsidRDefault="002E04A7" w:rsidP="002E04A7">
            <w:pPr>
              <w:ind w:left="198"/>
              <w:rPr>
                <w:rFonts w:ascii="Times New Roman" w:hAnsi="Times New Roman" w:cs="Times New Roman"/>
                <w:sz w:val="20"/>
                <w:szCs w:val="20"/>
              </w:rPr>
            </w:pPr>
            <w:r w:rsidRPr="001C3231">
              <w:rPr>
                <w:rFonts w:ascii="Times New Roman" w:hAnsi="Times New Roman" w:cs="Times New Roman"/>
                <w:sz w:val="20"/>
                <w:szCs w:val="20"/>
              </w:rPr>
              <w:drawing>
                <wp:inline distT="0" distB="0" distL="0" distR="0" wp14:anchorId="626FCF8E" wp14:editId="34D3434F">
                  <wp:extent cx="701040" cy="15240"/>
                  <wp:effectExtent l="0" t="0" r="0" b="0"/>
                  <wp:docPr id="374033354"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1040" cy="15240"/>
                          </a:xfrm>
                          <a:prstGeom prst="rect">
                            <a:avLst/>
                          </a:prstGeom>
                          <a:noFill/>
                          <a:ln>
                            <a:noFill/>
                          </a:ln>
                        </pic:spPr>
                      </pic:pic>
                    </a:graphicData>
                  </a:graphic>
                </wp:inline>
              </w:drawing>
            </w:r>
          </w:p>
        </w:tc>
      </w:tr>
    </w:tbl>
    <w:p w14:paraId="79ECD70D" w14:textId="77777777" w:rsidR="002E04A7" w:rsidRPr="001C3231" w:rsidRDefault="002E04A7" w:rsidP="002E04A7">
      <w:pPr>
        <w:ind w:left="186" w:right="176" w:hanging="10"/>
        <w:jc w:val="center"/>
        <w:rPr>
          <w:rFonts w:ascii="Times New Roman" w:hAnsi="Times New Roman" w:cs="Times New Roman"/>
          <w:sz w:val="20"/>
          <w:szCs w:val="20"/>
        </w:rPr>
      </w:pPr>
    </w:p>
    <w:p w14:paraId="6B619A7C" w14:textId="77777777" w:rsidR="001C3231" w:rsidRPr="001C3231" w:rsidRDefault="001C3231" w:rsidP="001C3231">
      <w:pPr>
        <w:ind w:left="-15"/>
        <w:rPr>
          <w:rFonts w:ascii="Times New Roman" w:eastAsia="Times New Roman" w:hAnsi="Times New Roman" w:cs="Times New Roman"/>
          <w:color w:val="000000"/>
          <w:kern w:val="2"/>
          <w:sz w:val="20"/>
          <w:szCs w:val="20"/>
          <w14:ligatures w14:val="standardContextual"/>
        </w:rPr>
      </w:pPr>
    </w:p>
    <w:p w14:paraId="2C3CB81B" w14:textId="77777777" w:rsidR="003412DD" w:rsidRDefault="003412DD" w:rsidP="001C3231">
      <w:pPr>
        <w:spacing w:line="256" w:lineRule="auto"/>
        <w:ind w:left="186" w:right="176" w:hanging="10"/>
        <w:jc w:val="center"/>
        <w:rPr>
          <w:rFonts w:ascii="Times New Roman" w:hAnsi="Times New Roman" w:cs="Times New Roman"/>
          <w:b/>
          <w:sz w:val="20"/>
          <w:szCs w:val="20"/>
        </w:rPr>
      </w:pPr>
    </w:p>
    <w:p w14:paraId="46C61DC4" w14:textId="77777777" w:rsidR="003412DD" w:rsidRDefault="003412DD" w:rsidP="001C3231">
      <w:pPr>
        <w:spacing w:line="256" w:lineRule="auto"/>
        <w:ind w:left="186" w:right="176" w:hanging="10"/>
        <w:jc w:val="center"/>
        <w:rPr>
          <w:rFonts w:ascii="Times New Roman" w:hAnsi="Times New Roman" w:cs="Times New Roman"/>
          <w:b/>
          <w:sz w:val="20"/>
          <w:szCs w:val="20"/>
        </w:rPr>
      </w:pPr>
    </w:p>
    <w:p w14:paraId="3527594D" w14:textId="77777777" w:rsidR="003412DD" w:rsidRDefault="003412DD" w:rsidP="001C3231">
      <w:pPr>
        <w:spacing w:line="256" w:lineRule="auto"/>
        <w:ind w:left="186" w:right="176" w:hanging="10"/>
        <w:jc w:val="center"/>
        <w:rPr>
          <w:rFonts w:ascii="Times New Roman" w:hAnsi="Times New Roman" w:cs="Times New Roman"/>
          <w:b/>
          <w:sz w:val="20"/>
          <w:szCs w:val="20"/>
        </w:rPr>
      </w:pPr>
    </w:p>
    <w:p w14:paraId="3D7421DA" w14:textId="77777777" w:rsidR="003412DD" w:rsidRDefault="003412DD" w:rsidP="001C3231">
      <w:pPr>
        <w:spacing w:line="256" w:lineRule="auto"/>
        <w:ind w:left="186" w:right="176" w:hanging="10"/>
        <w:jc w:val="center"/>
        <w:rPr>
          <w:rFonts w:ascii="Times New Roman" w:hAnsi="Times New Roman" w:cs="Times New Roman"/>
          <w:b/>
          <w:sz w:val="20"/>
          <w:szCs w:val="20"/>
        </w:rPr>
      </w:pPr>
    </w:p>
    <w:p w14:paraId="582841B5" w14:textId="77777777" w:rsidR="003412DD" w:rsidRDefault="003412DD" w:rsidP="001C3231">
      <w:pPr>
        <w:spacing w:line="256" w:lineRule="auto"/>
        <w:ind w:left="186" w:right="176" w:hanging="10"/>
        <w:jc w:val="center"/>
        <w:rPr>
          <w:rFonts w:ascii="Times New Roman" w:hAnsi="Times New Roman" w:cs="Times New Roman"/>
          <w:b/>
          <w:sz w:val="20"/>
          <w:szCs w:val="20"/>
        </w:rPr>
      </w:pPr>
    </w:p>
    <w:p w14:paraId="691E5E23" w14:textId="2B4383E9" w:rsidR="001C3231" w:rsidRPr="001C3231" w:rsidRDefault="001C3231" w:rsidP="001C3231">
      <w:pPr>
        <w:spacing w:line="256" w:lineRule="auto"/>
        <w:ind w:left="186" w:right="176" w:hanging="10"/>
        <w:jc w:val="center"/>
        <w:rPr>
          <w:rFonts w:ascii="Times New Roman" w:hAnsi="Times New Roman" w:cs="Times New Roman"/>
          <w:sz w:val="20"/>
          <w:szCs w:val="20"/>
        </w:rPr>
      </w:pPr>
      <w:r w:rsidRPr="001C3231">
        <w:rPr>
          <w:rFonts w:ascii="Times New Roman" w:hAnsi="Times New Roman" w:cs="Times New Roman"/>
          <w:b/>
          <w:sz w:val="20"/>
          <w:szCs w:val="20"/>
        </w:rPr>
        <w:t>IV.</w:t>
      </w:r>
    </w:p>
    <w:p w14:paraId="4D0E50C3" w14:textId="77777777" w:rsidR="001C3231" w:rsidRPr="001C3231" w:rsidRDefault="001C3231" w:rsidP="001C3231">
      <w:pPr>
        <w:ind w:left="-15"/>
        <w:rPr>
          <w:rFonts w:ascii="Times New Roman" w:hAnsi="Times New Roman" w:cs="Times New Roman"/>
          <w:sz w:val="20"/>
          <w:szCs w:val="20"/>
        </w:rPr>
      </w:pPr>
      <w:r w:rsidRPr="001C3231">
        <w:rPr>
          <w:rFonts w:ascii="Times New Roman" w:hAnsi="Times New Roman" w:cs="Times New Roman"/>
          <w:sz w:val="20"/>
          <w:szCs w:val="20"/>
        </w:rPr>
        <w:t>Nadležnost nad praćenjem provedbe aktivnosti iz Ugovora o financiranju, kao nadležno tijelo ima Jedinstveni upravni odjel Grada Otočca.</w:t>
      </w:r>
    </w:p>
    <w:p w14:paraId="393D1FD5" w14:textId="77777777" w:rsidR="001C3231" w:rsidRPr="001C3231" w:rsidRDefault="001C3231" w:rsidP="001C3231">
      <w:pPr>
        <w:spacing w:line="256" w:lineRule="auto"/>
        <w:ind w:left="186" w:right="176" w:hanging="10"/>
        <w:jc w:val="center"/>
        <w:rPr>
          <w:rFonts w:ascii="Times New Roman" w:hAnsi="Times New Roman" w:cs="Times New Roman"/>
          <w:sz w:val="20"/>
          <w:szCs w:val="20"/>
        </w:rPr>
      </w:pPr>
      <w:r w:rsidRPr="001C3231">
        <w:rPr>
          <w:rFonts w:ascii="Times New Roman" w:hAnsi="Times New Roman" w:cs="Times New Roman"/>
          <w:b/>
          <w:sz w:val="20"/>
          <w:szCs w:val="20"/>
        </w:rPr>
        <w:t>V.</w:t>
      </w:r>
    </w:p>
    <w:p w14:paraId="78FB03CB" w14:textId="77777777" w:rsidR="001C3231" w:rsidRPr="001C3231" w:rsidRDefault="001C3231" w:rsidP="001C3231">
      <w:pPr>
        <w:ind w:left="-15"/>
        <w:rPr>
          <w:rFonts w:ascii="Times New Roman" w:hAnsi="Times New Roman" w:cs="Times New Roman"/>
          <w:sz w:val="20"/>
          <w:szCs w:val="20"/>
        </w:rPr>
      </w:pPr>
      <w:r w:rsidRPr="001C3231">
        <w:rPr>
          <w:rFonts w:ascii="Times New Roman" w:hAnsi="Times New Roman" w:cs="Times New Roman"/>
          <w:sz w:val="20"/>
          <w:szCs w:val="20"/>
        </w:rPr>
        <w:t>Odluka će biti objavljena na službenoj stranici Grada Otočca (</w:t>
      </w:r>
      <w:hyperlink r:id="rId11" w:history="1">
        <w:r w:rsidRPr="001C3231">
          <w:rPr>
            <w:rStyle w:val="Hiperveza"/>
            <w:rFonts w:ascii="Times New Roman" w:hAnsi="Times New Roman" w:cs="Times New Roman"/>
            <w:b/>
            <w:color w:val="153D63"/>
            <w:sz w:val="20"/>
            <w:szCs w:val="20"/>
          </w:rPr>
          <w:t>www.otocac.hr</w:t>
        </w:r>
      </w:hyperlink>
      <w:hyperlink r:id="rId12" w:history="1">
        <w:r w:rsidRPr="001C3231">
          <w:rPr>
            <w:rStyle w:val="Hiperveza"/>
            <w:rFonts w:ascii="Times New Roman" w:hAnsi="Times New Roman" w:cs="Times New Roman"/>
            <w:color w:val="000000"/>
            <w:sz w:val="20"/>
            <w:szCs w:val="20"/>
          </w:rPr>
          <w:t>)</w:t>
        </w:r>
      </w:hyperlink>
      <w:r w:rsidRPr="001C3231">
        <w:rPr>
          <w:rFonts w:ascii="Times New Roman" w:hAnsi="Times New Roman" w:cs="Times New Roman"/>
          <w:sz w:val="20"/>
          <w:szCs w:val="20"/>
        </w:rPr>
        <w:t xml:space="preserve"> i Službenom vjesniku Grada Otočca.</w:t>
      </w:r>
    </w:p>
    <w:p w14:paraId="50CD85A5" w14:textId="77777777" w:rsidR="001C3231" w:rsidRPr="001C3231" w:rsidRDefault="001C3231" w:rsidP="001C3231">
      <w:pPr>
        <w:spacing w:line="256" w:lineRule="auto"/>
        <w:ind w:left="186" w:right="176" w:hanging="10"/>
        <w:jc w:val="center"/>
        <w:rPr>
          <w:rFonts w:ascii="Times New Roman" w:hAnsi="Times New Roman" w:cs="Times New Roman"/>
          <w:sz w:val="20"/>
          <w:szCs w:val="20"/>
        </w:rPr>
      </w:pPr>
      <w:r w:rsidRPr="001C3231">
        <w:rPr>
          <w:rFonts w:ascii="Times New Roman" w:hAnsi="Times New Roman" w:cs="Times New Roman"/>
          <w:b/>
          <w:sz w:val="20"/>
          <w:szCs w:val="20"/>
        </w:rPr>
        <w:t>VI.</w:t>
      </w:r>
    </w:p>
    <w:p w14:paraId="0CEBD333" w14:textId="77777777" w:rsidR="001C3231" w:rsidRPr="001C3231" w:rsidRDefault="001C3231" w:rsidP="001C3231">
      <w:pPr>
        <w:ind w:left="709"/>
        <w:rPr>
          <w:rFonts w:ascii="Times New Roman" w:hAnsi="Times New Roman" w:cs="Times New Roman"/>
          <w:sz w:val="20"/>
          <w:szCs w:val="20"/>
        </w:rPr>
      </w:pPr>
      <w:r w:rsidRPr="001C3231">
        <w:rPr>
          <w:rFonts w:ascii="Times New Roman" w:hAnsi="Times New Roman" w:cs="Times New Roman"/>
          <w:sz w:val="20"/>
          <w:szCs w:val="20"/>
        </w:rPr>
        <w:t>Ova Odluka stupa na snagu danom donošenja.</w:t>
      </w:r>
    </w:p>
    <w:p w14:paraId="61DA1E00" w14:textId="1206F80B" w:rsidR="001C3231" w:rsidRDefault="001C3231" w:rsidP="001C3231">
      <w:pPr>
        <w:spacing w:line="247" w:lineRule="auto"/>
        <w:ind w:left="-4" w:right="6537" w:hanging="10"/>
        <w:rPr>
          <w:rFonts w:ascii="Times New Roman" w:hAnsi="Times New Roman" w:cs="Times New Roman"/>
          <w:sz w:val="20"/>
          <w:szCs w:val="20"/>
        </w:rPr>
      </w:pPr>
      <w:r w:rsidRPr="001C3231">
        <w:rPr>
          <w:rFonts w:ascii="Times New Roman" w:hAnsi="Times New Roman" w:cs="Times New Roman"/>
          <w:bCs/>
          <w:sz w:val="20"/>
          <w:szCs w:val="20"/>
        </w:rPr>
        <w:t>KLASA:630-01/24-01/2 URBROJ: 2125-2-03-25-14 Otočac, 19.03.2025.</w:t>
      </w:r>
    </w:p>
    <w:p w14:paraId="75148899" w14:textId="3EEC5E56" w:rsidR="001C3231" w:rsidRPr="001C3231" w:rsidRDefault="001C3231" w:rsidP="001C3231">
      <w:pPr>
        <w:ind w:left="709"/>
        <w:jc w:val="right"/>
        <w:rPr>
          <w:rFonts w:ascii="Times New Roman" w:hAnsi="Times New Roman" w:cs="Times New Roman"/>
          <w:sz w:val="20"/>
          <w:szCs w:val="20"/>
        </w:rPr>
      </w:pPr>
      <w:r w:rsidRPr="001C3231">
        <w:rPr>
          <w:rFonts w:ascii="Times New Roman" w:hAnsi="Times New Roman" w:cs="Times New Roman"/>
          <w:sz w:val="20"/>
          <w:szCs w:val="20"/>
        </w:rPr>
        <w:t>GRADONAČELNIK</w:t>
      </w:r>
    </w:p>
    <w:p w14:paraId="2FC953B0" w14:textId="43EB6B9B" w:rsidR="001C3231" w:rsidRDefault="001C3231" w:rsidP="001C3231">
      <w:pPr>
        <w:spacing w:line="256" w:lineRule="auto"/>
        <w:ind w:right="229"/>
        <w:jc w:val="right"/>
        <w:rPr>
          <w:rFonts w:ascii="Times New Roman" w:hAnsi="Times New Roman" w:cs="Times New Roman"/>
        </w:rPr>
      </w:pPr>
      <w:r w:rsidRPr="001C3231">
        <w:rPr>
          <w:rFonts w:ascii="Times New Roman" w:hAnsi="Times New Roman" w:cs="Times New Roman"/>
        </w:rPr>
        <w:t>Goran Bukovac dipl. pol.</w:t>
      </w:r>
      <w:r w:rsidR="00BA3A12">
        <w:rPr>
          <w:rFonts w:ascii="Times New Roman" w:hAnsi="Times New Roman" w:cs="Times New Roman"/>
        </w:rPr>
        <w:t>, v.r.</w:t>
      </w:r>
    </w:p>
    <w:p w14:paraId="5F87C993" w14:textId="77777777" w:rsidR="00C50DE2" w:rsidRPr="001C3231" w:rsidRDefault="00C50DE2" w:rsidP="001C3231">
      <w:pPr>
        <w:spacing w:line="256" w:lineRule="auto"/>
        <w:ind w:right="229"/>
        <w:jc w:val="right"/>
        <w:rPr>
          <w:rFonts w:ascii="Times New Roman" w:hAnsi="Times New Roman" w:cs="Times New Roman"/>
        </w:rPr>
      </w:pPr>
    </w:p>
    <w:p w14:paraId="74B89392" w14:textId="77777777" w:rsidR="00C50DE2" w:rsidRPr="00C50DE2" w:rsidRDefault="00C50DE2" w:rsidP="006C55AB">
      <w:pPr>
        <w:spacing w:after="313"/>
        <w:ind w:left="-5" w:firstLine="713"/>
        <w:jc w:val="both"/>
        <w:rPr>
          <w:rFonts w:ascii="Times New Roman" w:hAnsi="Times New Roman" w:cs="Times New Roman"/>
          <w:sz w:val="20"/>
          <w:szCs w:val="20"/>
        </w:rPr>
      </w:pPr>
      <w:r w:rsidRPr="00C50DE2">
        <w:rPr>
          <w:rFonts w:ascii="Times New Roman" w:hAnsi="Times New Roman" w:cs="Times New Roman"/>
          <w:sz w:val="20"/>
          <w:szCs w:val="20"/>
        </w:rPr>
        <w:t>Na temelju Zakon o udrugama (NN 74/14,70/17, 98/19 i 151/22), članka 6. stavka 1., Uredbe o kriterijima, mjerilima i postupcima financiranja i ugovaranja programa i projekata od interesa za opće dobro koje provode udruge (NN 26/15 i 37/21) i točke IV. Pravilnika o financiranju programa, projekata i javnih potreba Grada Otočca (KLASA: 402-03/15-01/1, URBROJ: 2125/02-03-15-2 od 25.09.2015. godine), Programa javnih potreba u tehničkoj kulturi za 2025. godinu (Službeni vjesnik Grada Otočca br. 05/24) i članka 59. Statuta Grada Otočca (Službeni vjesnik Grada Otočca br. 9/21), a na prijedlog Povjerenstva za otvaranje, provjeru i odabir pristiglih prijava na Javni poziv, Gradonačelnik Grada Otočca donosi</w:t>
      </w:r>
    </w:p>
    <w:p w14:paraId="68022B04" w14:textId="77777777" w:rsidR="00C50DE2" w:rsidRPr="00C50DE2" w:rsidRDefault="00C50DE2" w:rsidP="00C50DE2">
      <w:pPr>
        <w:pStyle w:val="Naslov1"/>
        <w:jc w:val="center"/>
        <w:rPr>
          <w:rFonts w:ascii="Times New Roman" w:hAnsi="Times New Roman" w:cs="Times New Roman"/>
          <w:b/>
          <w:bCs/>
          <w:color w:val="auto"/>
          <w:sz w:val="20"/>
          <w:szCs w:val="20"/>
        </w:rPr>
      </w:pPr>
      <w:r w:rsidRPr="00C50DE2">
        <w:rPr>
          <w:rFonts w:ascii="Times New Roman" w:hAnsi="Times New Roman" w:cs="Times New Roman"/>
          <w:b/>
          <w:bCs/>
          <w:color w:val="auto"/>
          <w:sz w:val="20"/>
          <w:szCs w:val="20"/>
        </w:rPr>
        <w:t>ODLUKU</w:t>
      </w:r>
    </w:p>
    <w:p w14:paraId="363936B5" w14:textId="26FA0A09" w:rsidR="00C50DE2" w:rsidRPr="00C50DE2" w:rsidRDefault="00C50DE2" w:rsidP="00C50DE2">
      <w:pPr>
        <w:spacing w:after="239"/>
        <w:ind w:left="450" w:hanging="115"/>
        <w:jc w:val="center"/>
        <w:rPr>
          <w:rFonts w:ascii="Times New Roman" w:hAnsi="Times New Roman" w:cs="Times New Roman"/>
          <w:b/>
          <w:bCs/>
          <w:sz w:val="20"/>
          <w:szCs w:val="20"/>
        </w:rPr>
      </w:pPr>
      <w:r w:rsidRPr="00C50DE2">
        <w:rPr>
          <w:rFonts w:ascii="Times New Roman" w:hAnsi="Times New Roman" w:cs="Times New Roman"/>
          <w:b/>
          <w:bCs/>
          <w:sz w:val="20"/>
          <w:szCs w:val="20"/>
        </w:rPr>
        <w:t>o dodjeli financijskih sredstava za sufinanciranje programa i projekata socijalne i humanitarne udruge i udruge iz Domovinskog rata Grada Otočca u 2025. g.</w:t>
      </w:r>
    </w:p>
    <w:p w14:paraId="4BF49A11" w14:textId="77777777" w:rsidR="00C50DE2" w:rsidRPr="00C50DE2" w:rsidRDefault="00C50DE2" w:rsidP="00C50DE2">
      <w:pPr>
        <w:spacing w:line="259" w:lineRule="auto"/>
        <w:ind w:left="186"/>
        <w:jc w:val="center"/>
        <w:rPr>
          <w:rFonts w:ascii="Times New Roman" w:hAnsi="Times New Roman" w:cs="Times New Roman"/>
          <w:sz w:val="20"/>
          <w:szCs w:val="20"/>
        </w:rPr>
      </w:pPr>
      <w:r w:rsidRPr="00C50DE2">
        <w:rPr>
          <w:rFonts w:ascii="Times New Roman" w:hAnsi="Times New Roman" w:cs="Times New Roman"/>
          <w:b/>
          <w:sz w:val="20"/>
          <w:szCs w:val="20"/>
        </w:rPr>
        <w:t>I.</w:t>
      </w:r>
    </w:p>
    <w:p w14:paraId="01C74FA1" w14:textId="77777777" w:rsidR="00C50DE2" w:rsidRPr="00C50DE2" w:rsidRDefault="00C50DE2" w:rsidP="00C50DE2">
      <w:pPr>
        <w:ind w:left="-5"/>
        <w:jc w:val="both"/>
        <w:rPr>
          <w:rFonts w:ascii="Times New Roman" w:hAnsi="Times New Roman" w:cs="Times New Roman"/>
          <w:sz w:val="20"/>
          <w:szCs w:val="20"/>
        </w:rPr>
      </w:pPr>
      <w:r w:rsidRPr="00C50DE2">
        <w:rPr>
          <w:rFonts w:ascii="Times New Roman" w:hAnsi="Times New Roman" w:cs="Times New Roman"/>
          <w:sz w:val="20"/>
          <w:szCs w:val="20"/>
        </w:rPr>
        <w:t>Ovom se Odlukom utvrđuju iznosi sredstava za financiranje udruga na području Grada Otočca za 2025. godine prijavljenim na Javni poziv za sufinanciranje programa i projekata socijalne i humanitarne udruge i udruge iz Domovinskog rata Grada Otočca za 2025. godinu, objavljen 07. siječnja 2025. godine, a čiji su programi/ projekti zadovoljili postupak formalne provjere, procjene kvalitete i predloženi su za financiranje od strane Povjerenstva.</w:t>
      </w:r>
    </w:p>
    <w:p w14:paraId="5646719C" w14:textId="77777777" w:rsidR="00C50DE2" w:rsidRPr="00C50DE2" w:rsidRDefault="00C50DE2" w:rsidP="00C50DE2">
      <w:pPr>
        <w:spacing w:line="259" w:lineRule="auto"/>
        <w:ind w:left="186" w:right="176"/>
        <w:jc w:val="center"/>
        <w:rPr>
          <w:rFonts w:ascii="Times New Roman" w:hAnsi="Times New Roman" w:cs="Times New Roman"/>
          <w:sz w:val="20"/>
          <w:szCs w:val="20"/>
        </w:rPr>
      </w:pPr>
      <w:r w:rsidRPr="00C50DE2">
        <w:rPr>
          <w:rFonts w:ascii="Times New Roman" w:hAnsi="Times New Roman" w:cs="Times New Roman"/>
          <w:b/>
          <w:sz w:val="20"/>
          <w:szCs w:val="20"/>
        </w:rPr>
        <w:t>II.</w:t>
      </w:r>
    </w:p>
    <w:p w14:paraId="67814843" w14:textId="77777777" w:rsidR="00C50DE2" w:rsidRDefault="00C50DE2" w:rsidP="00C50DE2">
      <w:pPr>
        <w:ind w:left="-5"/>
        <w:jc w:val="both"/>
        <w:rPr>
          <w:rFonts w:ascii="Times New Roman" w:hAnsi="Times New Roman" w:cs="Times New Roman"/>
          <w:sz w:val="20"/>
          <w:szCs w:val="20"/>
        </w:rPr>
      </w:pPr>
      <w:r w:rsidRPr="00C50DE2">
        <w:rPr>
          <w:rFonts w:ascii="Times New Roman" w:hAnsi="Times New Roman" w:cs="Times New Roman"/>
          <w:sz w:val="20"/>
          <w:szCs w:val="20"/>
        </w:rPr>
        <w:t>U 2025. godini iz Proračuna Grada Otočca sufinancirati će se udrugama za provedbu programa/projekata iz socijalne i humanitarne udruge i udruge iz Domovinskog rata, za socijalne i humanitarne udruge 19.532,00 eura i za udruge iz Domovinskog rata 17.975,00 eura.</w:t>
      </w:r>
    </w:p>
    <w:p w14:paraId="7DB7D75B" w14:textId="77777777" w:rsidR="00A109A1" w:rsidRDefault="00A109A1" w:rsidP="00C50DE2">
      <w:pPr>
        <w:ind w:left="-5"/>
        <w:jc w:val="both"/>
        <w:rPr>
          <w:rFonts w:ascii="Times New Roman" w:hAnsi="Times New Roman" w:cs="Times New Roman"/>
          <w:sz w:val="20"/>
          <w:szCs w:val="20"/>
        </w:rPr>
      </w:pPr>
    </w:p>
    <w:p w14:paraId="7BF0487C" w14:textId="77777777" w:rsidR="002E04A7" w:rsidRDefault="002E04A7" w:rsidP="00C50DE2">
      <w:pPr>
        <w:ind w:left="-5"/>
        <w:jc w:val="both"/>
        <w:rPr>
          <w:rFonts w:ascii="Times New Roman" w:hAnsi="Times New Roman" w:cs="Times New Roman"/>
          <w:sz w:val="20"/>
          <w:szCs w:val="20"/>
        </w:rPr>
      </w:pPr>
    </w:p>
    <w:p w14:paraId="13B763D4" w14:textId="77777777" w:rsidR="002E04A7" w:rsidRDefault="002E04A7" w:rsidP="00C50DE2">
      <w:pPr>
        <w:ind w:left="-5"/>
        <w:jc w:val="both"/>
        <w:rPr>
          <w:rFonts w:ascii="Times New Roman" w:hAnsi="Times New Roman" w:cs="Times New Roman"/>
          <w:sz w:val="20"/>
          <w:szCs w:val="20"/>
        </w:rPr>
      </w:pPr>
    </w:p>
    <w:p w14:paraId="51C613F3" w14:textId="77777777" w:rsidR="002E04A7" w:rsidRDefault="002E04A7" w:rsidP="00C50DE2">
      <w:pPr>
        <w:ind w:left="-5"/>
        <w:jc w:val="both"/>
        <w:rPr>
          <w:rFonts w:ascii="Times New Roman" w:hAnsi="Times New Roman" w:cs="Times New Roman"/>
          <w:sz w:val="20"/>
          <w:szCs w:val="20"/>
        </w:rPr>
      </w:pPr>
    </w:p>
    <w:p w14:paraId="6D3885ED" w14:textId="77777777" w:rsidR="002E04A7" w:rsidRDefault="002E04A7" w:rsidP="00C50DE2">
      <w:pPr>
        <w:ind w:left="-5"/>
        <w:jc w:val="both"/>
        <w:rPr>
          <w:rFonts w:ascii="Times New Roman" w:hAnsi="Times New Roman" w:cs="Times New Roman"/>
          <w:sz w:val="20"/>
          <w:szCs w:val="20"/>
        </w:rPr>
      </w:pPr>
    </w:p>
    <w:p w14:paraId="626C648D" w14:textId="77777777" w:rsidR="002E04A7" w:rsidRDefault="002E04A7" w:rsidP="00C50DE2">
      <w:pPr>
        <w:ind w:left="-5"/>
        <w:jc w:val="both"/>
        <w:rPr>
          <w:rFonts w:ascii="Times New Roman" w:hAnsi="Times New Roman" w:cs="Times New Roman"/>
          <w:sz w:val="20"/>
          <w:szCs w:val="20"/>
        </w:rPr>
      </w:pPr>
    </w:p>
    <w:p w14:paraId="6C10798A" w14:textId="77777777" w:rsidR="002E04A7" w:rsidRDefault="002E04A7" w:rsidP="00C50DE2">
      <w:pPr>
        <w:ind w:left="-5"/>
        <w:jc w:val="both"/>
        <w:rPr>
          <w:rFonts w:ascii="Times New Roman" w:hAnsi="Times New Roman" w:cs="Times New Roman"/>
          <w:sz w:val="20"/>
          <w:szCs w:val="20"/>
        </w:rPr>
      </w:pPr>
    </w:p>
    <w:p w14:paraId="3EF5316C" w14:textId="77777777" w:rsidR="002E04A7" w:rsidRDefault="002E04A7" w:rsidP="00C50DE2">
      <w:pPr>
        <w:ind w:left="-5"/>
        <w:jc w:val="both"/>
        <w:rPr>
          <w:rFonts w:ascii="Times New Roman" w:hAnsi="Times New Roman" w:cs="Times New Roman"/>
          <w:sz w:val="20"/>
          <w:szCs w:val="20"/>
        </w:rPr>
      </w:pPr>
    </w:p>
    <w:p w14:paraId="44CDDDA8" w14:textId="77777777" w:rsidR="002E04A7" w:rsidRDefault="002E04A7" w:rsidP="00C50DE2">
      <w:pPr>
        <w:ind w:left="-5"/>
        <w:jc w:val="both"/>
        <w:rPr>
          <w:rFonts w:ascii="Times New Roman" w:hAnsi="Times New Roman" w:cs="Times New Roman"/>
          <w:sz w:val="20"/>
          <w:szCs w:val="20"/>
        </w:rPr>
      </w:pPr>
    </w:p>
    <w:p w14:paraId="7ECB30EB" w14:textId="77777777" w:rsidR="002E04A7" w:rsidRDefault="002E04A7" w:rsidP="00C50DE2">
      <w:pPr>
        <w:ind w:left="-5"/>
        <w:jc w:val="both"/>
        <w:rPr>
          <w:rFonts w:ascii="Times New Roman" w:hAnsi="Times New Roman" w:cs="Times New Roman"/>
          <w:sz w:val="20"/>
          <w:szCs w:val="20"/>
        </w:rPr>
      </w:pPr>
    </w:p>
    <w:p w14:paraId="01767ED9" w14:textId="77777777" w:rsidR="002E04A7" w:rsidRDefault="002E04A7" w:rsidP="00C50DE2">
      <w:pPr>
        <w:ind w:left="-5"/>
        <w:jc w:val="both"/>
        <w:rPr>
          <w:rFonts w:ascii="Times New Roman" w:hAnsi="Times New Roman" w:cs="Times New Roman"/>
          <w:sz w:val="20"/>
          <w:szCs w:val="20"/>
        </w:rPr>
      </w:pPr>
    </w:p>
    <w:p w14:paraId="552F7F80" w14:textId="77777777" w:rsidR="002E04A7" w:rsidRDefault="002E04A7" w:rsidP="00C50DE2">
      <w:pPr>
        <w:ind w:left="-5"/>
        <w:jc w:val="both"/>
        <w:rPr>
          <w:rFonts w:ascii="Times New Roman" w:hAnsi="Times New Roman" w:cs="Times New Roman"/>
          <w:sz w:val="20"/>
          <w:szCs w:val="20"/>
        </w:rPr>
      </w:pPr>
    </w:p>
    <w:p w14:paraId="6A98BEAC" w14:textId="77777777" w:rsidR="002E04A7" w:rsidRDefault="002E04A7" w:rsidP="00C50DE2">
      <w:pPr>
        <w:ind w:left="-5"/>
        <w:jc w:val="both"/>
        <w:rPr>
          <w:rFonts w:ascii="Times New Roman" w:hAnsi="Times New Roman" w:cs="Times New Roman"/>
          <w:sz w:val="20"/>
          <w:szCs w:val="20"/>
        </w:rPr>
      </w:pPr>
    </w:p>
    <w:p w14:paraId="6FC36567" w14:textId="77777777" w:rsidR="002E04A7" w:rsidRDefault="002E04A7" w:rsidP="00C50DE2">
      <w:pPr>
        <w:ind w:left="-5"/>
        <w:jc w:val="both"/>
        <w:rPr>
          <w:rFonts w:ascii="Times New Roman" w:hAnsi="Times New Roman" w:cs="Times New Roman"/>
          <w:sz w:val="20"/>
          <w:szCs w:val="20"/>
        </w:rPr>
      </w:pPr>
    </w:p>
    <w:tbl>
      <w:tblPr>
        <w:tblStyle w:val="TableGrid"/>
        <w:tblpPr w:vertAnchor="page" w:horzAnchor="margin" w:tblpXSpec="center" w:tblpY="1213"/>
        <w:tblOverlap w:val="never"/>
        <w:tblW w:w="9920" w:type="dxa"/>
        <w:tblInd w:w="0" w:type="dxa"/>
        <w:tblLayout w:type="fixed"/>
        <w:tblCellMar>
          <w:left w:w="98" w:type="dxa"/>
          <w:bottom w:w="3" w:type="dxa"/>
          <w:right w:w="112" w:type="dxa"/>
        </w:tblCellMar>
        <w:tblLook w:val="04A0" w:firstRow="1" w:lastRow="0" w:firstColumn="1" w:lastColumn="0" w:noHBand="0" w:noVBand="1"/>
      </w:tblPr>
      <w:tblGrid>
        <w:gridCol w:w="706"/>
        <w:gridCol w:w="2268"/>
        <w:gridCol w:w="2977"/>
        <w:gridCol w:w="1984"/>
        <w:gridCol w:w="1985"/>
      </w:tblGrid>
      <w:tr w:rsidR="00A109A1" w:rsidRPr="0079263D" w14:paraId="0047037A" w14:textId="77777777" w:rsidTr="00743AD5">
        <w:trPr>
          <w:trHeight w:val="662"/>
        </w:trPr>
        <w:tc>
          <w:tcPr>
            <w:tcW w:w="9920" w:type="dxa"/>
            <w:gridSpan w:val="5"/>
            <w:tcBorders>
              <w:top w:val="single" w:sz="2" w:space="0" w:color="000000"/>
              <w:left w:val="single" w:sz="2" w:space="0" w:color="000000"/>
              <w:bottom w:val="single" w:sz="2" w:space="0" w:color="000000"/>
              <w:right w:val="single" w:sz="2" w:space="0" w:color="000000"/>
            </w:tcBorders>
            <w:vAlign w:val="bottom"/>
            <w:hideMark/>
          </w:tcPr>
          <w:p w14:paraId="449E198D" w14:textId="77777777" w:rsidR="00A109A1" w:rsidRPr="0079263D" w:rsidRDefault="00A109A1" w:rsidP="00743AD5">
            <w:pPr>
              <w:spacing w:line="256" w:lineRule="auto"/>
              <w:rPr>
                <w:rFonts w:ascii="Times New Roman" w:hAnsi="Times New Roman" w:cs="Times New Roman"/>
                <w:noProof w:val="0"/>
                <w:sz w:val="20"/>
                <w:szCs w:val="20"/>
              </w:rPr>
            </w:pPr>
            <w:r w:rsidRPr="0079263D">
              <w:rPr>
                <w:rFonts w:ascii="Times New Roman" w:hAnsi="Times New Roman" w:cs="Times New Roman"/>
                <w:sz w:val="20"/>
                <w:szCs w:val="20"/>
              </w:rPr>
              <w:lastRenderedPageBreak/>
              <w:t>-  Socijalne i humanitarne udruge</w:t>
            </w:r>
          </w:p>
        </w:tc>
      </w:tr>
      <w:tr w:rsidR="00743AD5" w:rsidRPr="0079263D" w14:paraId="65979E5B" w14:textId="77777777" w:rsidTr="00743AD5">
        <w:trPr>
          <w:trHeight w:val="938"/>
        </w:trPr>
        <w:tc>
          <w:tcPr>
            <w:tcW w:w="706" w:type="dxa"/>
            <w:tcBorders>
              <w:top w:val="single" w:sz="2" w:space="0" w:color="000000"/>
              <w:left w:val="single" w:sz="2" w:space="0" w:color="000000"/>
              <w:bottom w:val="single" w:sz="2" w:space="0" w:color="000000"/>
              <w:right w:val="single" w:sz="4" w:space="0" w:color="auto"/>
            </w:tcBorders>
            <w:vAlign w:val="bottom"/>
            <w:hideMark/>
          </w:tcPr>
          <w:p w14:paraId="3F5D1D36" w14:textId="5880CF20" w:rsidR="002E04A7" w:rsidRPr="0079263D" w:rsidRDefault="002E04A7" w:rsidP="00743AD5">
            <w:pPr>
              <w:spacing w:line="256" w:lineRule="auto"/>
              <w:ind w:left="107"/>
              <w:rPr>
                <w:rFonts w:ascii="Times New Roman" w:hAnsi="Times New Roman" w:cs="Times New Roman"/>
                <w:sz w:val="20"/>
                <w:szCs w:val="20"/>
              </w:rPr>
            </w:pPr>
            <w:r w:rsidRPr="0079263D">
              <w:rPr>
                <w:rFonts w:ascii="Times New Roman" w:hAnsi="Times New Roman" w:cs="Times New Roman"/>
                <w:sz w:val="20"/>
                <w:szCs w:val="20"/>
              </w:rPr>
              <w:t xml:space="preserve">  </w:t>
            </w:r>
            <w:r w:rsidR="00743AD5">
              <w:rPr>
                <w:rFonts w:ascii="Times New Roman" w:hAnsi="Times New Roman" w:cs="Times New Roman"/>
                <w:sz w:val="20"/>
                <w:szCs w:val="20"/>
              </w:rPr>
              <w:t>R. br.</w:t>
            </w:r>
          </w:p>
        </w:tc>
        <w:tc>
          <w:tcPr>
            <w:tcW w:w="2268" w:type="dxa"/>
            <w:tcBorders>
              <w:top w:val="single" w:sz="2" w:space="0" w:color="000000"/>
              <w:left w:val="single" w:sz="4" w:space="0" w:color="auto"/>
              <w:bottom w:val="single" w:sz="2" w:space="0" w:color="000000"/>
              <w:right w:val="single" w:sz="2" w:space="0" w:color="000000"/>
            </w:tcBorders>
            <w:vAlign w:val="bottom"/>
          </w:tcPr>
          <w:p w14:paraId="0BD0750E" w14:textId="336A4FBC" w:rsidR="002E04A7" w:rsidRPr="0079263D" w:rsidRDefault="002E04A7" w:rsidP="00743AD5">
            <w:pPr>
              <w:spacing w:line="256" w:lineRule="auto"/>
              <w:ind w:left="107"/>
              <w:rPr>
                <w:rFonts w:ascii="Times New Roman" w:hAnsi="Times New Roman" w:cs="Times New Roman"/>
                <w:sz w:val="20"/>
                <w:szCs w:val="20"/>
              </w:rPr>
            </w:pPr>
            <w:r w:rsidRPr="0079263D">
              <w:rPr>
                <w:rFonts w:ascii="Times New Roman" w:hAnsi="Times New Roman" w:cs="Times New Roman"/>
                <w:sz w:val="20"/>
                <w:szCs w:val="20"/>
              </w:rPr>
              <w:t>PRIJAVITELJ</w:t>
            </w:r>
          </w:p>
        </w:tc>
        <w:tc>
          <w:tcPr>
            <w:tcW w:w="2977" w:type="dxa"/>
            <w:tcBorders>
              <w:top w:val="single" w:sz="2" w:space="0" w:color="000000"/>
              <w:left w:val="single" w:sz="2" w:space="0" w:color="000000"/>
              <w:bottom w:val="single" w:sz="2" w:space="0" w:color="000000"/>
              <w:right w:val="single" w:sz="2" w:space="0" w:color="000000"/>
            </w:tcBorders>
            <w:vAlign w:val="bottom"/>
            <w:hideMark/>
          </w:tcPr>
          <w:p w14:paraId="72367BCE" w14:textId="305018B4" w:rsidR="002E04A7" w:rsidRPr="0079263D" w:rsidRDefault="002E04A7" w:rsidP="00743AD5">
            <w:pPr>
              <w:spacing w:line="256" w:lineRule="auto"/>
              <w:ind w:left="107"/>
              <w:jc w:val="center"/>
              <w:rPr>
                <w:rFonts w:ascii="Times New Roman" w:hAnsi="Times New Roman" w:cs="Times New Roman"/>
                <w:sz w:val="20"/>
                <w:szCs w:val="20"/>
              </w:rPr>
            </w:pPr>
            <w:r w:rsidRPr="0079263D">
              <w:rPr>
                <w:rFonts w:ascii="Times New Roman" w:hAnsi="Times New Roman" w:cs="Times New Roman"/>
                <w:sz w:val="20"/>
                <w:szCs w:val="20"/>
              </w:rPr>
              <w:t xml:space="preserve">NAZIV  </w:t>
            </w:r>
          </w:p>
          <w:p w14:paraId="2F38783C" w14:textId="77777777" w:rsidR="002E04A7" w:rsidRPr="0079263D" w:rsidRDefault="002E04A7" w:rsidP="00743AD5">
            <w:pPr>
              <w:spacing w:line="256" w:lineRule="auto"/>
              <w:ind w:left="123"/>
              <w:rPr>
                <w:rFonts w:ascii="Times New Roman" w:hAnsi="Times New Roman" w:cs="Times New Roman"/>
                <w:sz w:val="20"/>
                <w:szCs w:val="20"/>
              </w:rPr>
            </w:pPr>
            <w:r w:rsidRPr="0079263D">
              <w:rPr>
                <w:rFonts w:ascii="Times New Roman" w:hAnsi="Times New Roman" w:cs="Times New Roman"/>
                <w:sz w:val="20"/>
                <w:szCs w:val="20"/>
              </w:rPr>
              <w:t>PROGRAMA/PROJEKTA</w:t>
            </w:r>
          </w:p>
        </w:tc>
        <w:tc>
          <w:tcPr>
            <w:tcW w:w="1984" w:type="dxa"/>
            <w:tcBorders>
              <w:top w:val="single" w:sz="2" w:space="0" w:color="000000"/>
              <w:left w:val="single" w:sz="2" w:space="0" w:color="000000"/>
              <w:bottom w:val="single" w:sz="2" w:space="0" w:color="000000"/>
              <w:right w:val="single" w:sz="2" w:space="0" w:color="000000"/>
            </w:tcBorders>
            <w:vAlign w:val="bottom"/>
            <w:hideMark/>
          </w:tcPr>
          <w:p w14:paraId="24696CF1" w14:textId="77777777" w:rsidR="002E04A7" w:rsidRPr="0079263D" w:rsidRDefault="002E04A7" w:rsidP="00743AD5">
            <w:pPr>
              <w:spacing w:line="256" w:lineRule="auto"/>
              <w:ind w:left="107"/>
              <w:jc w:val="center"/>
              <w:rPr>
                <w:rFonts w:ascii="Times New Roman" w:hAnsi="Times New Roman" w:cs="Times New Roman"/>
                <w:sz w:val="20"/>
                <w:szCs w:val="20"/>
              </w:rPr>
            </w:pPr>
            <w:r w:rsidRPr="0079263D">
              <w:rPr>
                <w:rFonts w:ascii="Times New Roman" w:hAnsi="Times New Roman" w:cs="Times New Roman"/>
                <w:sz w:val="20"/>
                <w:szCs w:val="20"/>
              </w:rPr>
              <w:t xml:space="preserve">ODOBRENA </w:t>
            </w:r>
          </w:p>
          <w:p w14:paraId="7B85168A" w14:textId="77777777" w:rsidR="002E04A7" w:rsidRPr="0079263D" w:rsidRDefault="002E04A7" w:rsidP="00743AD5">
            <w:pPr>
              <w:spacing w:line="256" w:lineRule="auto"/>
              <w:jc w:val="center"/>
              <w:rPr>
                <w:rFonts w:ascii="Times New Roman" w:hAnsi="Times New Roman" w:cs="Times New Roman"/>
                <w:sz w:val="20"/>
                <w:szCs w:val="20"/>
              </w:rPr>
            </w:pPr>
            <w:r w:rsidRPr="0079263D">
              <w:rPr>
                <w:rFonts w:ascii="Times New Roman" w:hAnsi="Times New Roman" w:cs="Times New Roman"/>
                <w:sz w:val="20"/>
                <w:szCs w:val="20"/>
              </w:rPr>
              <w:t>FINANCIJSKA SREDSTVA</w:t>
            </w:r>
          </w:p>
        </w:tc>
        <w:tc>
          <w:tcPr>
            <w:tcW w:w="1985" w:type="dxa"/>
            <w:tcBorders>
              <w:top w:val="single" w:sz="2" w:space="0" w:color="000000"/>
              <w:left w:val="single" w:sz="2" w:space="0" w:color="000000"/>
              <w:bottom w:val="single" w:sz="2" w:space="0" w:color="000000"/>
              <w:right w:val="single" w:sz="2" w:space="0" w:color="000000"/>
            </w:tcBorders>
            <w:vAlign w:val="bottom"/>
            <w:hideMark/>
          </w:tcPr>
          <w:p w14:paraId="3BBEA6CB" w14:textId="77777777" w:rsidR="002E04A7" w:rsidRPr="0079263D" w:rsidRDefault="002E04A7" w:rsidP="00743AD5">
            <w:pPr>
              <w:spacing w:line="256" w:lineRule="auto"/>
              <w:ind w:left="109"/>
              <w:jc w:val="center"/>
              <w:rPr>
                <w:rFonts w:ascii="Times New Roman" w:hAnsi="Times New Roman" w:cs="Times New Roman"/>
                <w:sz w:val="20"/>
                <w:szCs w:val="20"/>
              </w:rPr>
            </w:pPr>
            <w:r w:rsidRPr="0079263D">
              <w:rPr>
                <w:rFonts w:ascii="Times New Roman" w:hAnsi="Times New Roman" w:cs="Times New Roman"/>
                <w:sz w:val="20"/>
                <w:szCs w:val="20"/>
              </w:rPr>
              <w:t xml:space="preserve">BROJ </w:t>
            </w:r>
          </w:p>
          <w:p w14:paraId="1C117A90" w14:textId="77777777" w:rsidR="002E04A7" w:rsidRPr="0079263D" w:rsidRDefault="002E04A7" w:rsidP="00743AD5">
            <w:pPr>
              <w:spacing w:line="256" w:lineRule="auto"/>
              <w:jc w:val="center"/>
              <w:rPr>
                <w:rFonts w:ascii="Times New Roman" w:hAnsi="Times New Roman" w:cs="Times New Roman"/>
                <w:sz w:val="20"/>
                <w:szCs w:val="20"/>
              </w:rPr>
            </w:pPr>
            <w:r w:rsidRPr="0079263D">
              <w:rPr>
                <w:rFonts w:ascii="Times New Roman" w:hAnsi="Times New Roman" w:cs="Times New Roman"/>
                <w:sz w:val="20"/>
                <w:szCs w:val="20"/>
              </w:rPr>
              <w:t>OSTVARENIH BODOVA</w:t>
            </w:r>
          </w:p>
        </w:tc>
      </w:tr>
      <w:tr w:rsidR="00743AD5" w:rsidRPr="0079263D" w14:paraId="51527E2D" w14:textId="77777777" w:rsidTr="00743AD5">
        <w:trPr>
          <w:trHeight w:val="1122"/>
        </w:trPr>
        <w:tc>
          <w:tcPr>
            <w:tcW w:w="706" w:type="dxa"/>
            <w:tcBorders>
              <w:top w:val="single" w:sz="2" w:space="0" w:color="000000"/>
              <w:left w:val="single" w:sz="2" w:space="0" w:color="000000"/>
              <w:bottom w:val="single" w:sz="2" w:space="0" w:color="000000"/>
              <w:right w:val="single" w:sz="4" w:space="0" w:color="auto"/>
            </w:tcBorders>
            <w:vAlign w:val="bottom"/>
            <w:hideMark/>
          </w:tcPr>
          <w:p w14:paraId="04A3042B" w14:textId="0E05AE81" w:rsidR="00743AD5" w:rsidRPr="00743AD5" w:rsidRDefault="00743AD5" w:rsidP="00743AD5">
            <w:pPr>
              <w:spacing w:line="256" w:lineRule="auto"/>
              <w:rPr>
                <w:rFonts w:ascii="Times New Roman" w:hAnsi="Times New Roman" w:cs="Times New Roman"/>
                <w:sz w:val="20"/>
                <w:szCs w:val="20"/>
              </w:rPr>
            </w:pPr>
            <w:r>
              <w:rPr>
                <w:rFonts w:ascii="Times New Roman" w:hAnsi="Times New Roman" w:cs="Times New Roman"/>
                <w:sz w:val="20"/>
                <w:szCs w:val="20"/>
              </w:rPr>
              <w:t>1.</w:t>
            </w:r>
            <w:r w:rsidRPr="00743AD5">
              <w:rPr>
                <w:rFonts w:ascii="Times New Roman" w:hAnsi="Times New Roman" w:cs="Times New Roman"/>
                <w:sz w:val="20"/>
                <w:szCs w:val="20"/>
              </w:rPr>
              <w:t xml:space="preserve">            </w:t>
            </w:r>
          </w:p>
        </w:tc>
        <w:tc>
          <w:tcPr>
            <w:tcW w:w="2268" w:type="dxa"/>
            <w:tcBorders>
              <w:top w:val="single" w:sz="2" w:space="0" w:color="000000"/>
              <w:left w:val="single" w:sz="4" w:space="0" w:color="auto"/>
              <w:bottom w:val="single" w:sz="2" w:space="0" w:color="000000"/>
              <w:right w:val="single" w:sz="2" w:space="0" w:color="000000"/>
            </w:tcBorders>
            <w:vAlign w:val="bottom"/>
          </w:tcPr>
          <w:p w14:paraId="36BA0B22" w14:textId="0F41075A" w:rsidR="00743AD5" w:rsidRPr="00743AD5" w:rsidRDefault="00743AD5" w:rsidP="00743AD5">
            <w:pPr>
              <w:rPr>
                <w:rFonts w:ascii="Times New Roman" w:hAnsi="Times New Roman" w:cs="Times New Roman"/>
                <w:sz w:val="20"/>
                <w:szCs w:val="20"/>
              </w:rPr>
            </w:pPr>
            <w:r w:rsidRPr="002E04A7">
              <w:rPr>
                <w:rFonts w:ascii="Times New Roman" w:hAnsi="Times New Roman" w:cs="Times New Roman"/>
                <w:sz w:val="20"/>
                <w:szCs w:val="20"/>
              </w:rPr>
              <w:t xml:space="preserve">Klub liječenih </w:t>
            </w:r>
            <w:r>
              <w:rPr>
                <w:rFonts w:ascii="Times New Roman" w:hAnsi="Times New Roman" w:cs="Times New Roman"/>
                <w:sz w:val="20"/>
                <w:szCs w:val="20"/>
              </w:rPr>
              <w:t xml:space="preserve">     </w:t>
            </w:r>
            <w:r w:rsidRPr="002E04A7">
              <w:rPr>
                <w:rFonts w:ascii="Times New Roman" w:hAnsi="Times New Roman" w:cs="Times New Roman"/>
                <w:sz w:val="20"/>
                <w:szCs w:val="20"/>
              </w:rPr>
              <w:t>alkoholičara</w:t>
            </w:r>
          </w:p>
        </w:tc>
        <w:tc>
          <w:tcPr>
            <w:tcW w:w="2977" w:type="dxa"/>
            <w:tcBorders>
              <w:top w:val="single" w:sz="2" w:space="0" w:color="000000"/>
              <w:left w:val="single" w:sz="2" w:space="0" w:color="000000"/>
              <w:bottom w:val="single" w:sz="2" w:space="0" w:color="000000"/>
              <w:right w:val="single" w:sz="2" w:space="0" w:color="000000"/>
            </w:tcBorders>
            <w:vAlign w:val="bottom"/>
            <w:hideMark/>
          </w:tcPr>
          <w:p w14:paraId="7CE3A9CD" w14:textId="2CCFB0B0" w:rsidR="00743AD5" w:rsidRPr="0079263D" w:rsidRDefault="00743AD5" w:rsidP="00743AD5">
            <w:pPr>
              <w:spacing w:line="256" w:lineRule="auto"/>
              <w:jc w:val="center"/>
              <w:rPr>
                <w:rFonts w:ascii="Times New Roman" w:hAnsi="Times New Roman" w:cs="Times New Roman"/>
                <w:sz w:val="20"/>
                <w:szCs w:val="20"/>
              </w:rPr>
            </w:pPr>
            <w:r w:rsidRPr="0079263D">
              <w:rPr>
                <w:rFonts w:ascii="Times New Roman" w:hAnsi="Times New Roman" w:cs="Times New Roman"/>
                <w:sz w:val="20"/>
                <w:szCs w:val="20"/>
              </w:rPr>
              <w:t>Prevencija ovisnosti i održavanje apstinencije ovisnika o alkoholu</w:t>
            </w:r>
          </w:p>
        </w:tc>
        <w:tc>
          <w:tcPr>
            <w:tcW w:w="1984" w:type="dxa"/>
            <w:tcBorders>
              <w:top w:val="single" w:sz="2" w:space="0" w:color="000000"/>
              <w:left w:val="single" w:sz="2" w:space="0" w:color="000000"/>
              <w:bottom w:val="single" w:sz="2" w:space="0" w:color="000000"/>
              <w:right w:val="single" w:sz="2" w:space="0" w:color="000000"/>
            </w:tcBorders>
            <w:vAlign w:val="bottom"/>
            <w:hideMark/>
          </w:tcPr>
          <w:p w14:paraId="44F628EA" w14:textId="77777777" w:rsidR="00743AD5" w:rsidRPr="0079263D" w:rsidRDefault="00743AD5" w:rsidP="00743AD5">
            <w:pPr>
              <w:spacing w:line="256" w:lineRule="auto"/>
              <w:ind w:left="34"/>
              <w:jc w:val="center"/>
              <w:rPr>
                <w:rFonts w:ascii="Times New Roman" w:hAnsi="Times New Roman" w:cs="Times New Roman"/>
                <w:sz w:val="20"/>
                <w:szCs w:val="20"/>
              </w:rPr>
            </w:pPr>
            <w:r w:rsidRPr="0079263D">
              <w:rPr>
                <w:rFonts w:ascii="Times New Roman" w:hAnsi="Times New Roman" w:cs="Times New Roman"/>
                <w:sz w:val="20"/>
                <w:szCs w:val="20"/>
              </w:rPr>
              <w:t>2.332,00 eura</w:t>
            </w:r>
          </w:p>
        </w:tc>
        <w:tc>
          <w:tcPr>
            <w:tcW w:w="1985" w:type="dxa"/>
            <w:tcBorders>
              <w:top w:val="single" w:sz="2" w:space="0" w:color="000000"/>
              <w:left w:val="single" w:sz="2" w:space="0" w:color="000000"/>
              <w:bottom w:val="single" w:sz="2" w:space="0" w:color="000000"/>
              <w:right w:val="single" w:sz="2" w:space="0" w:color="000000"/>
            </w:tcBorders>
            <w:vAlign w:val="bottom"/>
            <w:hideMark/>
          </w:tcPr>
          <w:p w14:paraId="328C7432" w14:textId="77777777" w:rsidR="00743AD5" w:rsidRPr="0079263D" w:rsidRDefault="00743AD5" w:rsidP="00743AD5">
            <w:pPr>
              <w:spacing w:line="256" w:lineRule="auto"/>
              <w:ind w:left="145"/>
              <w:jc w:val="center"/>
              <w:rPr>
                <w:rFonts w:ascii="Times New Roman" w:hAnsi="Times New Roman" w:cs="Times New Roman"/>
                <w:sz w:val="20"/>
                <w:szCs w:val="20"/>
              </w:rPr>
            </w:pPr>
            <w:r w:rsidRPr="0079263D">
              <w:rPr>
                <w:rFonts w:ascii="Times New Roman" w:hAnsi="Times New Roman" w:cs="Times New Roman"/>
                <w:sz w:val="20"/>
                <w:szCs w:val="20"/>
              </w:rPr>
              <w:t>60,00</w:t>
            </w:r>
          </w:p>
        </w:tc>
      </w:tr>
      <w:tr w:rsidR="00743AD5" w:rsidRPr="0079263D" w14:paraId="770D1237" w14:textId="77777777" w:rsidTr="00743AD5">
        <w:trPr>
          <w:trHeight w:val="1002"/>
        </w:trPr>
        <w:tc>
          <w:tcPr>
            <w:tcW w:w="706" w:type="dxa"/>
            <w:tcBorders>
              <w:top w:val="single" w:sz="2" w:space="0" w:color="000000"/>
              <w:left w:val="single" w:sz="2" w:space="0" w:color="000000"/>
              <w:bottom w:val="single" w:sz="2" w:space="0" w:color="000000"/>
              <w:right w:val="single" w:sz="4" w:space="0" w:color="auto"/>
            </w:tcBorders>
            <w:vAlign w:val="bottom"/>
            <w:hideMark/>
          </w:tcPr>
          <w:p w14:paraId="64BF6048" w14:textId="1E0989FF" w:rsidR="00743AD5" w:rsidRPr="0079263D" w:rsidRDefault="00743AD5" w:rsidP="00743AD5">
            <w:pPr>
              <w:spacing w:line="256" w:lineRule="auto"/>
              <w:rPr>
                <w:rFonts w:ascii="Times New Roman" w:hAnsi="Times New Roman" w:cs="Times New Roman"/>
                <w:sz w:val="20"/>
                <w:szCs w:val="20"/>
              </w:rPr>
            </w:pPr>
            <w:r w:rsidRPr="0079263D">
              <w:rPr>
                <w:rFonts w:ascii="Times New Roman" w:hAnsi="Times New Roman" w:cs="Times New Roman"/>
                <w:sz w:val="20"/>
                <w:szCs w:val="20"/>
              </w:rPr>
              <w:t xml:space="preserve">2. </w:t>
            </w:r>
            <w:r>
              <w:rPr>
                <w:rFonts w:ascii="Times New Roman" w:hAnsi="Times New Roman" w:cs="Times New Roman"/>
                <w:sz w:val="20"/>
                <w:szCs w:val="20"/>
              </w:rPr>
              <w:t xml:space="preserve">                   </w:t>
            </w:r>
          </w:p>
        </w:tc>
        <w:tc>
          <w:tcPr>
            <w:tcW w:w="2268" w:type="dxa"/>
            <w:tcBorders>
              <w:top w:val="single" w:sz="2" w:space="0" w:color="000000"/>
              <w:left w:val="single" w:sz="4" w:space="0" w:color="auto"/>
              <w:bottom w:val="single" w:sz="2" w:space="0" w:color="000000"/>
              <w:right w:val="single" w:sz="2" w:space="0" w:color="000000"/>
            </w:tcBorders>
            <w:vAlign w:val="bottom"/>
          </w:tcPr>
          <w:p w14:paraId="2948A792" w14:textId="6EFFB82D" w:rsidR="00743AD5" w:rsidRPr="0079263D" w:rsidRDefault="00743AD5" w:rsidP="00743AD5">
            <w:pPr>
              <w:rPr>
                <w:rFonts w:ascii="Times New Roman" w:hAnsi="Times New Roman" w:cs="Times New Roman"/>
                <w:sz w:val="20"/>
                <w:szCs w:val="20"/>
              </w:rPr>
            </w:pPr>
            <w:r w:rsidRPr="0079263D">
              <w:rPr>
                <w:rFonts w:ascii="Times New Roman" w:hAnsi="Times New Roman" w:cs="Times New Roman"/>
                <w:sz w:val="20"/>
                <w:szCs w:val="20"/>
              </w:rPr>
              <w:t>Udruga umirovljenika</w:t>
            </w:r>
          </w:p>
        </w:tc>
        <w:tc>
          <w:tcPr>
            <w:tcW w:w="2977" w:type="dxa"/>
            <w:tcBorders>
              <w:top w:val="single" w:sz="2" w:space="0" w:color="000000"/>
              <w:left w:val="single" w:sz="2" w:space="0" w:color="000000"/>
              <w:bottom w:val="single" w:sz="2" w:space="0" w:color="000000"/>
              <w:right w:val="single" w:sz="2" w:space="0" w:color="000000"/>
            </w:tcBorders>
            <w:vAlign w:val="bottom"/>
            <w:hideMark/>
          </w:tcPr>
          <w:p w14:paraId="1CDDA57E" w14:textId="5178FB2C" w:rsidR="00743AD5" w:rsidRPr="0079263D" w:rsidRDefault="00743AD5" w:rsidP="00743AD5">
            <w:pPr>
              <w:spacing w:line="256" w:lineRule="auto"/>
              <w:jc w:val="center"/>
              <w:rPr>
                <w:rFonts w:ascii="Times New Roman" w:hAnsi="Times New Roman" w:cs="Times New Roman"/>
                <w:sz w:val="20"/>
                <w:szCs w:val="20"/>
              </w:rPr>
            </w:pPr>
            <w:r w:rsidRPr="0079263D">
              <w:rPr>
                <w:rFonts w:ascii="Times New Roman" w:hAnsi="Times New Roman" w:cs="Times New Roman"/>
                <w:sz w:val="20"/>
                <w:szCs w:val="20"/>
              </w:rPr>
              <w:t>Okupljanje, briga i skrb o umirovljenicima</w:t>
            </w:r>
          </w:p>
        </w:tc>
        <w:tc>
          <w:tcPr>
            <w:tcW w:w="1984" w:type="dxa"/>
            <w:tcBorders>
              <w:top w:val="single" w:sz="2" w:space="0" w:color="000000"/>
              <w:left w:val="single" w:sz="2" w:space="0" w:color="000000"/>
              <w:bottom w:val="single" w:sz="2" w:space="0" w:color="000000"/>
              <w:right w:val="single" w:sz="2" w:space="0" w:color="000000"/>
            </w:tcBorders>
            <w:vAlign w:val="bottom"/>
            <w:hideMark/>
          </w:tcPr>
          <w:p w14:paraId="7E22857F" w14:textId="77777777" w:rsidR="00743AD5" w:rsidRPr="0079263D" w:rsidRDefault="00743AD5" w:rsidP="00743AD5">
            <w:pPr>
              <w:spacing w:line="256" w:lineRule="auto"/>
              <w:ind w:left="39"/>
              <w:jc w:val="center"/>
              <w:rPr>
                <w:rFonts w:ascii="Times New Roman" w:hAnsi="Times New Roman" w:cs="Times New Roman"/>
                <w:sz w:val="20"/>
                <w:szCs w:val="20"/>
              </w:rPr>
            </w:pPr>
            <w:r w:rsidRPr="0079263D">
              <w:rPr>
                <w:rFonts w:ascii="Times New Roman" w:hAnsi="Times New Roman" w:cs="Times New Roman"/>
                <w:sz w:val="20"/>
                <w:szCs w:val="20"/>
              </w:rPr>
              <w:t>6.400,00 eura</w:t>
            </w:r>
          </w:p>
        </w:tc>
        <w:tc>
          <w:tcPr>
            <w:tcW w:w="1985" w:type="dxa"/>
            <w:tcBorders>
              <w:top w:val="single" w:sz="2" w:space="0" w:color="000000"/>
              <w:left w:val="single" w:sz="2" w:space="0" w:color="000000"/>
              <w:bottom w:val="single" w:sz="2" w:space="0" w:color="000000"/>
              <w:right w:val="single" w:sz="2" w:space="0" w:color="000000"/>
            </w:tcBorders>
            <w:vAlign w:val="bottom"/>
            <w:hideMark/>
          </w:tcPr>
          <w:p w14:paraId="0D685838" w14:textId="77777777" w:rsidR="00743AD5" w:rsidRPr="0079263D" w:rsidRDefault="00743AD5" w:rsidP="00743AD5">
            <w:pPr>
              <w:spacing w:line="256" w:lineRule="auto"/>
              <w:ind w:left="31"/>
              <w:jc w:val="center"/>
              <w:rPr>
                <w:rFonts w:ascii="Times New Roman" w:hAnsi="Times New Roman" w:cs="Times New Roman"/>
                <w:sz w:val="20"/>
                <w:szCs w:val="20"/>
              </w:rPr>
            </w:pPr>
            <w:r w:rsidRPr="0079263D">
              <w:rPr>
                <w:rFonts w:ascii="Times New Roman" w:hAnsi="Times New Roman" w:cs="Times New Roman"/>
                <w:sz w:val="20"/>
                <w:szCs w:val="20"/>
              </w:rPr>
              <w:t>53,33</w:t>
            </w:r>
          </w:p>
        </w:tc>
      </w:tr>
    </w:tbl>
    <w:p w14:paraId="3FF7A2DD" w14:textId="77777777" w:rsidR="00A109A1" w:rsidRPr="0079263D" w:rsidRDefault="00A109A1" w:rsidP="00C50DE2">
      <w:pPr>
        <w:ind w:left="-5"/>
        <w:jc w:val="both"/>
        <w:rPr>
          <w:rFonts w:ascii="Times New Roman" w:hAnsi="Times New Roman" w:cs="Times New Roman"/>
          <w:sz w:val="20"/>
          <w:szCs w:val="20"/>
        </w:rPr>
      </w:pPr>
    </w:p>
    <w:tbl>
      <w:tblPr>
        <w:tblStyle w:val="TableGrid"/>
        <w:tblW w:w="9928" w:type="dxa"/>
        <w:tblInd w:w="-429" w:type="dxa"/>
        <w:tblCellMar>
          <w:left w:w="110" w:type="dxa"/>
          <w:bottom w:w="42" w:type="dxa"/>
        </w:tblCellMar>
        <w:tblLook w:val="04A0" w:firstRow="1" w:lastRow="0" w:firstColumn="1" w:lastColumn="0" w:noHBand="0" w:noVBand="1"/>
      </w:tblPr>
      <w:tblGrid>
        <w:gridCol w:w="714"/>
        <w:gridCol w:w="151"/>
        <w:gridCol w:w="2117"/>
        <w:gridCol w:w="435"/>
        <w:gridCol w:w="2542"/>
        <w:gridCol w:w="293"/>
        <w:gridCol w:w="1691"/>
        <w:gridCol w:w="151"/>
        <w:gridCol w:w="1689"/>
        <w:gridCol w:w="145"/>
      </w:tblGrid>
      <w:tr w:rsidR="00A109A1" w:rsidRPr="0079263D" w14:paraId="5C343FF2" w14:textId="77777777" w:rsidTr="002E04A7">
        <w:trPr>
          <w:trHeight w:val="1436"/>
        </w:trPr>
        <w:tc>
          <w:tcPr>
            <w:tcW w:w="714" w:type="dxa"/>
            <w:tcBorders>
              <w:top w:val="single" w:sz="2" w:space="0" w:color="000000"/>
              <w:left w:val="single" w:sz="2" w:space="0" w:color="000000"/>
              <w:bottom w:val="single" w:sz="2" w:space="0" w:color="000000"/>
              <w:right w:val="single" w:sz="2" w:space="0" w:color="000000"/>
            </w:tcBorders>
            <w:vAlign w:val="bottom"/>
            <w:hideMark/>
          </w:tcPr>
          <w:p w14:paraId="5A7AF5D6" w14:textId="77777777" w:rsidR="00A109A1" w:rsidRPr="0079263D" w:rsidRDefault="00A109A1">
            <w:pPr>
              <w:spacing w:line="256" w:lineRule="auto"/>
              <w:ind w:right="129"/>
              <w:jc w:val="center"/>
              <w:rPr>
                <w:rFonts w:ascii="Times New Roman" w:hAnsi="Times New Roman" w:cs="Times New Roman"/>
                <w:noProof w:val="0"/>
                <w:sz w:val="20"/>
                <w:szCs w:val="20"/>
              </w:rPr>
            </w:pPr>
            <w:r w:rsidRPr="0079263D">
              <w:rPr>
                <w:rFonts w:ascii="Times New Roman" w:hAnsi="Times New Roman" w:cs="Times New Roman"/>
                <w:sz w:val="20"/>
                <w:szCs w:val="20"/>
              </w:rPr>
              <w:t>3.</w:t>
            </w:r>
          </w:p>
        </w:tc>
        <w:tc>
          <w:tcPr>
            <w:tcW w:w="2268" w:type="dxa"/>
            <w:gridSpan w:val="2"/>
            <w:tcBorders>
              <w:top w:val="single" w:sz="2" w:space="0" w:color="000000"/>
              <w:left w:val="single" w:sz="2" w:space="0" w:color="000000"/>
              <w:bottom w:val="single" w:sz="2" w:space="0" w:color="000000"/>
              <w:right w:val="single" w:sz="2" w:space="0" w:color="000000"/>
            </w:tcBorders>
            <w:vAlign w:val="bottom"/>
            <w:hideMark/>
          </w:tcPr>
          <w:p w14:paraId="3A360442" w14:textId="77777777" w:rsidR="00A109A1" w:rsidRPr="0079263D" w:rsidRDefault="00A109A1">
            <w:pPr>
              <w:spacing w:line="256" w:lineRule="auto"/>
              <w:ind w:left="65"/>
              <w:rPr>
                <w:rFonts w:ascii="Times New Roman" w:hAnsi="Times New Roman" w:cs="Times New Roman"/>
                <w:sz w:val="20"/>
                <w:szCs w:val="20"/>
              </w:rPr>
            </w:pPr>
            <w:r w:rsidRPr="0079263D">
              <w:rPr>
                <w:rFonts w:ascii="Times New Roman" w:hAnsi="Times New Roman" w:cs="Times New Roman"/>
                <w:sz w:val="20"/>
                <w:szCs w:val="20"/>
              </w:rPr>
              <w:t>Udruga „Postojim“</w:t>
            </w:r>
          </w:p>
        </w:tc>
        <w:tc>
          <w:tcPr>
            <w:tcW w:w="2977" w:type="dxa"/>
            <w:gridSpan w:val="2"/>
            <w:tcBorders>
              <w:top w:val="single" w:sz="2" w:space="0" w:color="000000"/>
              <w:left w:val="single" w:sz="2" w:space="0" w:color="000000"/>
              <w:bottom w:val="single" w:sz="2" w:space="0" w:color="000000"/>
              <w:right w:val="single" w:sz="2" w:space="0" w:color="000000"/>
            </w:tcBorders>
            <w:vAlign w:val="bottom"/>
            <w:hideMark/>
          </w:tcPr>
          <w:p w14:paraId="454E38EF" w14:textId="77777777" w:rsidR="00A109A1" w:rsidRPr="0079263D" w:rsidRDefault="00A109A1">
            <w:pPr>
              <w:spacing w:line="256" w:lineRule="auto"/>
              <w:jc w:val="center"/>
              <w:rPr>
                <w:rFonts w:ascii="Times New Roman" w:hAnsi="Times New Roman" w:cs="Times New Roman"/>
                <w:sz w:val="20"/>
                <w:szCs w:val="20"/>
              </w:rPr>
            </w:pPr>
            <w:r w:rsidRPr="0079263D">
              <w:rPr>
                <w:rFonts w:ascii="Times New Roman" w:hAnsi="Times New Roman" w:cs="Times New Roman"/>
                <w:sz w:val="20"/>
                <w:szCs w:val="20"/>
              </w:rPr>
              <w:t>Podrška djeci s teškoćama u razvoju u Otočcu</w:t>
            </w:r>
          </w:p>
        </w:tc>
        <w:tc>
          <w:tcPr>
            <w:tcW w:w="1984" w:type="dxa"/>
            <w:gridSpan w:val="2"/>
            <w:tcBorders>
              <w:top w:val="single" w:sz="2" w:space="0" w:color="000000"/>
              <w:left w:val="single" w:sz="2" w:space="0" w:color="000000"/>
              <w:bottom w:val="single" w:sz="2" w:space="0" w:color="000000"/>
              <w:right w:val="single" w:sz="2" w:space="0" w:color="000000"/>
            </w:tcBorders>
            <w:vAlign w:val="bottom"/>
            <w:hideMark/>
          </w:tcPr>
          <w:p w14:paraId="64EB044F" w14:textId="77777777" w:rsidR="00A109A1" w:rsidRPr="0079263D" w:rsidRDefault="00A109A1">
            <w:pPr>
              <w:spacing w:line="256" w:lineRule="auto"/>
              <w:ind w:right="119"/>
              <w:jc w:val="center"/>
              <w:rPr>
                <w:rFonts w:ascii="Times New Roman" w:hAnsi="Times New Roman" w:cs="Times New Roman"/>
                <w:sz w:val="20"/>
                <w:szCs w:val="20"/>
              </w:rPr>
            </w:pPr>
            <w:r w:rsidRPr="0079263D">
              <w:rPr>
                <w:rFonts w:ascii="Times New Roman" w:hAnsi="Times New Roman" w:cs="Times New Roman"/>
                <w:sz w:val="20"/>
                <w:szCs w:val="20"/>
              </w:rPr>
              <w:t>3.000,00 eura</w:t>
            </w:r>
          </w:p>
        </w:tc>
        <w:tc>
          <w:tcPr>
            <w:tcW w:w="1985" w:type="dxa"/>
            <w:gridSpan w:val="3"/>
            <w:tcBorders>
              <w:top w:val="single" w:sz="2" w:space="0" w:color="000000"/>
              <w:left w:val="single" w:sz="2" w:space="0" w:color="000000"/>
              <w:bottom w:val="single" w:sz="2" w:space="0" w:color="000000"/>
              <w:right w:val="single" w:sz="2" w:space="0" w:color="000000"/>
            </w:tcBorders>
            <w:vAlign w:val="bottom"/>
            <w:hideMark/>
          </w:tcPr>
          <w:p w14:paraId="27114296" w14:textId="77777777" w:rsidR="00A109A1" w:rsidRPr="0079263D" w:rsidRDefault="00A109A1">
            <w:pPr>
              <w:spacing w:line="256" w:lineRule="auto"/>
              <w:ind w:right="103"/>
              <w:jc w:val="center"/>
              <w:rPr>
                <w:rFonts w:ascii="Times New Roman" w:hAnsi="Times New Roman" w:cs="Times New Roman"/>
                <w:sz w:val="20"/>
                <w:szCs w:val="20"/>
              </w:rPr>
            </w:pPr>
            <w:r w:rsidRPr="0079263D">
              <w:rPr>
                <w:rFonts w:ascii="Times New Roman" w:hAnsi="Times New Roman" w:cs="Times New Roman"/>
                <w:sz w:val="20"/>
                <w:szCs w:val="20"/>
              </w:rPr>
              <w:t>60,00</w:t>
            </w:r>
          </w:p>
        </w:tc>
      </w:tr>
      <w:tr w:rsidR="00A109A1" w:rsidRPr="0079263D" w14:paraId="4B2CA0E4" w14:textId="77777777" w:rsidTr="002E04A7">
        <w:trPr>
          <w:trHeight w:val="1416"/>
        </w:trPr>
        <w:tc>
          <w:tcPr>
            <w:tcW w:w="714" w:type="dxa"/>
            <w:tcBorders>
              <w:top w:val="single" w:sz="2" w:space="0" w:color="000000"/>
              <w:left w:val="single" w:sz="2" w:space="0" w:color="000000"/>
              <w:bottom w:val="single" w:sz="2" w:space="0" w:color="000000"/>
              <w:right w:val="single" w:sz="2" w:space="0" w:color="000000"/>
            </w:tcBorders>
            <w:vAlign w:val="bottom"/>
            <w:hideMark/>
          </w:tcPr>
          <w:p w14:paraId="5B85FD61" w14:textId="77777777" w:rsidR="00A109A1" w:rsidRPr="0079263D" w:rsidRDefault="00A109A1">
            <w:pPr>
              <w:spacing w:line="256" w:lineRule="auto"/>
              <w:ind w:right="129"/>
              <w:jc w:val="center"/>
              <w:rPr>
                <w:rFonts w:ascii="Times New Roman" w:hAnsi="Times New Roman" w:cs="Times New Roman"/>
                <w:sz w:val="20"/>
                <w:szCs w:val="20"/>
              </w:rPr>
            </w:pPr>
            <w:r w:rsidRPr="0079263D">
              <w:rPr>
                <w:rFonts w:ascii="Times New Roman" w:hAnsi="Times New Roman" w:cs="Times New Roman"/>
                <w:sz w:val="20"/>
                <w:szCs w:val="20"/>
              </w:rPr>
              <w:t>4.</w:t>
            </w:r>
          </w:p>
        </w:tc>
        <w:tc>
          <w:tcPr>
            <w:tcW w:w="2268" w:type="dxa"/>
            <w:gridSpan w:val="2"/>
            <w:tcBorders>
              <w:top w:val="single" w:sz="2" w:space="0" w:color="000000"/>
              <w:left w:val="single" w:sz="2" w:space="0" w:color="000000"/>
              <w:bottom w:val="single" w:sz="2" w:space="0" w:color="000000"/>
              <w:right w:val="single" w:sz="2" w:space="0" w:color="000000"/>
            </w:tcBorders>
            <w:vAlign w:val="bottom"/>
            <w:hideMark/>
          </w:tcPr>
          <w:p w14:paraId="3E56639B" w14:textId="77777777" w:rsidR="00A109A1" w:rsidRPr="0079263D" w:rsidRDefault="00A109A1">
            <w:pPr>
              <w:spacing w:line="256" w:lineRule="auto"/>
              <w:ind w:left="19"/>
              <w:jc w:val="center"/>
              <w:rPr>
                <w:rFonts w:ascii="Times New Roman" w:hAnsi="Times New Roman" w:cs="Times New Roman"/>
                <w:sz w:val="20"/>
                <w:szCs w:val="20"/>
              </w:rPr>
            </w:pPr>
            <w:r w:rsidRPr="0079263D">
              <w:rPr>
                <w:rFonts w:ascii="Times New Roman" w:hAnsi="Times New Roman" w:cs="Times New Roman"/>
                <w:sz w:val="20"/>
                <w:szCs w:val="20"/>
              </w:rPr>
              <w:t>Udruga „Slog“</w:t>
            </w:r>
          </w:p>
        </w:tc>
        <w:tc>
          <w:tcPr>
            <w:tcW w:w="2977" w:type="dxa"/>
            <w:gridSpan w:val="2"/>
            <w:tcBorders>
              <w:top w:val="single" w:sz="2" w:space="0" w:color="000000"/>
              <w:left w:val="single" w:sz="2" w:space="0" w:color="000000"/>
              <w:bottom w:val="single" w:sz="2" w:space="0" w:color="000000"/>
              <w:right w:val="single" w:sz="2" w:space="0" w:color="000000"/>
            </w:tcBorders>
            <w:vAlign w:val="bottom"/>
            <w:hideMark/>
          </w:tcPr>
          <w:p w14:paraId="13380455" w14:textId="77777777" w:rsidR="00A109A1" w:rsidRPr="0079263D" w:rsidRDefault="00A109A1">
            <w:pPr>
              <w:spacing w:line="256" w:lineRule="auto"/>
              <w:ind w:firstLine="23"/>
              <w:jc w:val="center"/>
              <w:rPr>
                <w:rFonts w:ascii="Times New Roman" w:hAnsi="Times New Roman" w:cs="Times New Roman"/>
                <w:sz w:val="20"/>
                <w:szCs w:val="20"/>
              </w:rPr>
            </w:pPr>
            <w:r w:rsidRPr="0079263D">
              <w:rPr>
                <w:rFonts w:ascii="Times New Roman" w:hAnsi="Times New Roman" w:cs="Times New Roman"/>
                <w:sz w:val="20"/>
                <w:szCs w:val="20"/>
              </w:rPr>
              <w:t>Logopedska i edukacijskorehabilitacijska pomoć djeci u Otočcu</w:t>
            </w:r>
          </w:p>
        </w:tc>
        <w:tc>
          <w:tcPr>
            <w:tcW w:w="1984" w:type="dxa"/>
            <w:gridSpan w:val="2"/>
            <w:tcBorders>
              <w:top w:val="single" w:sz="2" w:space="0" w:color="000000"/>
              <w:left w:val="single" w:sz="2" w:space="0" w:color="000000"/>
              <w:bottom w:val="single" w:sz="2" w:space="0" w:color="000000"/>
              <w:right w:val="single" w:sz="2" w:space="0" w:color="000000"/>
            </w:tcBorders>
            <w:vAlign w:val="bottom"/>
            <w:hideMark/>
          </w:tcPr>
          <w:p w14:paraId="670AEE3E" w14:textId="77777777" w:rsidR="00A109A1" w:rsidRPr="0079263D" w:rsidRDefault="00A109A1">
            <w:pPr>
              <w:spacing w:line="256" w:lineRule="auto"/>
              <w:ind w:right="114"/>
              <w:jc w:val="center"/>
              <w:rPr>
                <w:rFonts w:ascii="Times New Roman" w:hAnsi="Times New Roman" w:cs="Times New Roman"/>
                <w:sz w:val="20"/>
                <w:szCs w:val="20"/>
              </w:rPr>
            </w:pPr>
            <w:r w:rsidRPr="0079263D">
              <w:rPr>
                <w:rFonts w:ascii="Times New Roman" w:hAnsi="Times New Roman" w:cs="Times New Roman"/>
                <w:sz w:val="20"/>
                <w:szCs w:val="20"/>
              </w:rPr>
              <w:t>3.000,00 eura</w:t>
            </w:r>
          </w:p>
        </w:tc>
        <w:tc>
          <w:tcPr>
            <w:tcW w:w="1985" w:type="dxa"/>
            <w:gridSpan w:val="3"/>
            <w:tcBorders>
              <w:top w:val="single" w:sz="2" w:space="0" w:color="000000"/>
              <w:left w:val="single" w:sz="2" w:space="0" w:color="000000"/>
              <w:bottom w:val="single" w:sz="2" w:space="0" w:color="000000"/>
              <w:right w:val="single" w:sz="2" w:space="0" w:color="000000"/>
            </w:tcBorders>
            <w:vAlign w:val="bottom"/>
            <w:hideMark/>
          </w:tcPr>
          <w:p w14:paraId="2962B7A9" w14:textId="77777777" w:rsidR="00A109A1" w:rsidRPr="0079263D" w:rsidRDefault="00A109A1">
            <w:pPr>
              <w:spacing w:line="256" w:lineRule="auto"/>
              <w:ind w:right="108"/>
              <w:jc w:val="center"/>
              <w:rPr>
                <w:rFonts w:ascii="Times New Roman" w:hAnsi="Times New Roman" w:cs="Times New Roman"/>
                <w:sz w:val="20"/>
                <w:szCs w:val="20"/>
              </w:rPr>
            </w:pPr>
            <w:r w:rsidRPr="0079263D">
              <w:rPr>
                <w:rFonts w:ascii="Times New Roman" w:hAnsi="Times New Roman" w:cs="Times New Roman"/>
                <w:sz w:val="20"/>
                <w:szCs w:val="20"/>
              </w:rPr>
              <w:t>60,00</w:t>
            </w:r>
          </w:p>
        </w:tc>
      </w:tr>
      <w:tr w:rsidR="00A109A1" w:rsidRPr="0079263D" w14:paraId="651AA6F7" w14:textId="77777777" w:rsidTr="002E04A7">
        <w:trPr>
          <w:trHeight w:val="947"/>
        </w:trPr>
        <w:tc>
          <w:tcPr>
            <w:tcW w:w="714" w:type="dxa"/>
            <w:tcBorders>
              <w:top w:val="single" w:sz="2" w:space="0" w:color="000000"/>
              <w:left w:val="single" w:sz="2" w:space="0" w:color="000000"/>
              <w:bottom w:val="single" w:sz="2" w:space="0" w:color="000000"/>
              <w:right w:val="single" w:sz="2" w:space="0" w:color="000000"/>
            </w:tcBorders>
            <w:vAlign w:val="bottom"/>
            <w:hideMark/>
          </w:tcPr>
          <w:p w14:paraId="0A252425" w14:textId="77777777" w:rsidR="00A109A1" w:rsidRPr="0079263D" w:rsidRDefault="00A109A1">
            <w:pPr>
              <w:spacing w:line="256" w:lineRule="auto"/>
              <w:ind w:right="129"/>
              <w:jc w:val="center"/>
              <w:rPr>
                <w:rFonts w:ascii="Times New Roman" w:hAnsi="Times New Roman" w:cs="Times New Roman"/>
                <w:sz w:val="20"/>
                <w:szCs w:val="20"/>
              </w:rPr>
            </w:pPr>
            <w:r w:rsidRPr="0079263D">
              <w:rPr>
                <w:rFonts w:ascii="Times New Roman" w:hAnsi="Times New Roman" w:cs="Times New Roman"/>
                <w:sz w:val="20"/>
                <w:szCs w:val="20"/>
              </w:rPr>
              <w:t>5.</w:t>
            </w:r>
          </w:p>
        </w:tc>
        <w:tc>
          <w:tcPr>
            <w:tcW w:w="2268" w:type="dxa"/>
            <w:gridSpan w:val="2"/>
            <w:tcBorders>
              <w:top w:val="single" w:sz="2" w:space="0" w:color="000000"/>
              <w:left w:val="single" w:sz="2" w:space="0" w:color="000000"/>
              <w:bottom w:val="single" w:sz="2" w:space="0" w:color="000000"/>
              <w:right w:val="single" w:sz="2" w:space="0" w:color="000000"/>
            </w:tcBorders>
            <w:vAlign w:val="bottom"/>
            <w:hideMark/>
          </w:tcPr>
          <w:p w14:paraId="4DE866B3" w14:textId="77777777" w:rsidR="00A109A1" w:rsidRPr="0079263D" w:rsidRDefault="00A109A1">
            <w:pPr>
              <w:spacing w:line="256" w:lineRule="auto"/>
              <w:rPr>
                <w:rFonts w:ascii="Times New Roman" w:hAnsi="Times New Roman" w:cs="Times New Roman"/>
                <w:sz w:val="20"/>
                <w:szCs w:val="20"/>
              </w:rPr>
            </w:pPr>
            <w:r w:rsidRPr="0079263D">
              <w:rPr>
                <w:rFonts w:ascii="Times New Roman" w:hAnsi="Times New Roman" w:cs="Times New Roman"/>
                <w:sz w:val="20"/>
                <w:szCs w:val="20"/>
              </w:rPr>
              <w:t>Udruga slijepih LSŽ</w:t>
            </w:r>
          </w:p>
        </w:tc>
        <w:tc>
          <w:tcPr>
            <w:tcW w:w="2977" w:type="dxa"/>
            <w:gridSpan w:val="2"/>
            <w:tcBorders>
              <w:top w:val="single" w:sz="2" w:space="0" w:color="000000"/>
              <w:left w:val="single" w:sz="2" w:space="0" w:color="000000"/>
              <w:bottom w:val="single" w:sz="2" w:space="0" w:color="000000"/>
              <w:right w:val="single" w:sz="2" w:space="0" w:color="000000"/>
            </w:tcBorders>
            <w:vAlign w:val="bottom"/>
            <w:hideMark/>
          </w:tcPr>
          <w:p w14:paraId="67B8B0E6" w14:textId="77777777" w:rsidR="00A109A1" w:rsidRPr="0079263D" w:rsidRDefault="00A109A1">
            <w:pPr>
              <w:spacing w:line="256" w:lineRule="auto"/>
              <w:ind w:right="18"/>
              <w:jc w:val="center"/>
              <w:rPr>
                <w:rFonts w:ascii="Times New Roman" w:hAnsi="Times New Roman" w:cs="Times New Roman"/>
                <w:sz w:val="20"/>
                <w:szCs w:val="20"/>
              </w:rPr>
            </w:pPr>
            <w:r w:rsidRPr="0079263D">
              <w:rPr>
                <w:rFonts w:ascii="Times New Roman" w:hAnsi="Times New Roman" w:cs="Times New Roman"/>
                <w:sz w:val="20"/>
                <w:szCs w:val="20"/>
              </w:rPr>
              <w:t>Moja tama</w:t>
            </w:r>
          </w:p>
        </w:tc>
        <w:tc>
          <w:tcPr>
            <w:tcW w:w="1984" w:type="dxa"/>
            <w:gridSpan w:val="2"/>
            <w:tcBorders>
              <w:top w:val="single" w:sz="2" w:space="0" w:color="000000"/>
              <w:left w:val="single" w:sz="2" w:space="0" w:color="000000"/>
              <w:bottom w:val="single" w:sz="2" w:space="0" w:color="000000"/>
              <w:right w:val="single" w:sz="2" w:space="0" w:color="000000"/>
            </w:tcBorders>
            <w:vAlign w:val="bottom"/>
            <w:hideMark/>
          </w:tcPr>
          <w:p w14:paraId="33675986" w14:textId="77777777" w:rsidR="00A109A1" w:rsidRPr="0079263D" w:rsidRDefault="00A109A1">
            <w:pPr>
              <w:spacing w:line="256" w:lineRule="auto"/>
              <w:ind w:right="114"/>
              <w:jc w:val="center"/>
              <w:rPr>
                <w:rFonts w:ascii="Times New Roman" w:hAnsi="Times New Roman" w:cs="Times New Roman"/>
                <w:sz w:val="20"/>
                <w:szCs w:val="20"/>
              </w:rPr>
            </w:pPr>
            <w:r w:rsidRPr="0079263D">
              <w:rPr>
                <w:rFonts w:ascii="Times New Roman" w:hAnsi="Times New Roman" w:cs="Times New Roman"/>
                <w:sz w:val="20"/>
                <w:szCs w:val="20"/>
              </w:rPr>
              <w:t>4.800,00 eura</w:t>
            </w:r>
          </w:p>
        </w:tc>
        <w:tc>
          <w:tcPr>
            <w:tcW w:w="1985" w:type="dxa"/>
            <w:gridSpan w:val="3"/>
            <w:tcBorders>
              <w:top w:val="single" w:sz="2" w:space="0" w:color="000000"/>
              <w:left w:val="single" w:sz="2" w:space="0" w:color="000000"/>
              <w:bottom w:val="single" w:sz="2" w:space="0" w:color="000000"/>
              <w:right w:val="single" w:sz="2" w:space="0" w:color="000000"/>
            </w:tcBorders>
            <w:vAlign w:val="bottom"/>
            <w:hideMark/>
          </w:tcPr>
          <w:p w14:paraId="1EE227B9" w14:textId="77777777" w:rsidR="00A109A1" w:rsidRPr="0079263D" w:rsidRDefault="00A109A1">
            <w:pPr>
              <w:spacing w:line="256" w:lineRule="auto"/>
              <w:ind w:right="108"/>
              <w:jc w:val="center"/>
              <w:rPr>
                <w:rFonts w:ascii="Times New Roman" w:hAnsi="Times New Roman" w:cs="Times New Roman"/>
                <w:sz w:val="20"/>
                <w:szCs w:val="20"/>
              </w:rPr>
            </w:pPr>
            <w:r w:rsidRPr="0079263D">
              <w:rPr>
                <w:rFonts w:ascii="Times New Roman" w:hAnsi="Times New Roman" w:cs="Times New Roman"/>
                <w:sz w:val="20"/>
                <w:szCs w:val="20"/>
              </w:rPr>
              <w:t>58,33</w:t>
            </w:r>
          </w:p>
        </w:tc>
      </w:tr>
      <w:tr w:rsidR="00A109A1" w:rsidRPr="0079263D" w14:paraId="7D2107B6" w14:textId="77777777" w:rsidTr="002E04A7">
        <w:trPr>
          <w:trHeight w:val="1214"/>
        </w:trPr>
        <w:tc>
          <w:tcPr>
            <w:tcW w:w="714" w:type="dxa"/>
            <w:tcBorders>
              <w:top w:val="single" w:sz="2" w:space="0" w:color="000000"/>
              <w:left w:val="single" w:sz="2" w:space="0" w:color="000000"/>
              <w:bottom w:val="single" w:sz="2" w:space="0" w:color="000000"/>
              <w:right w:val="single" w:sz="2" w:space="0" w:color="000000"/>
            </w:tcBorders>
            <w:vAlign w:val="bottom"/>
            <w:hideMark/>
          </w:tcPr>
          <w:p w14:paraId="4A844BDD" w14:textId="77777777" w:rsidR="00A109A1" w:rsidRPr="0079263D" w:rsidRDefault="00A109A1">
            <w:pPr>
              <w:spacing w:line="256" w:lineRule="auto"/>
              <w:ind w:right="129"/>
              <w:jc w:val="center"/>
              <w:rPr>
                <w:rFonts w:ascii="Times New Roman" w:hAnsi="Times New Roman" w:cs="Times New Roman"/>
                <w:sz w:val="20"/>
                <w:szCs w:val="20"/>
              </w:rPr>
            </w:pPr>
            <w:r w:rsidRPr="0079263D">
              <w:rPr>
                <w:rFonts w:ascii="Times New Roman" w:hAnsi="Times New Roman" w:cs="Times New Roman"/>
                <w:sz w:val="20"/>
                <w:szCs w:val="20"/>
              </w:rPr>
              <w:t>6.</w:t>
            </w:r>
          </w:p>
        </w:tc>
        <w:tc>
          <w:tcPr>
            <w:tcW w:w="2268" w:type="dxa"/>
            <w:gridSpan w:val="2"/>
            <w:tcBorders>
              <w:top w:val="single" w:sz="2" w:space="0" w:color="000000"/>
              <w:left w:val="single" w:sz="2" w:space="0" w:color="000000"/>
              <w:bottom w:val="single" w:sz="2" w:space="0" w:color="000000"/>
              <w:right w:val="single" w:sz="2" w:space="0" w:color="000000"/>
            </w:tcBorders>
            <w:vAlign w:val="bottom"/>
            <w:hideMark/>
          </w:tcPr>
          <w:p w14:paraId="505F39F9" w14:textId="77777777" w:rsidR="00A109A1" w:rsidRPr="0079263D" w:rsidRDefault="00A109A1">
            <w:pPr>
              <w:spacing w:line="256" w:lineRule="auto"/>
              <w:ind w:left="2" w:hanging="2"/>
              <w:jc w:val="center"/>
              <w:rPr>
                <w:rFonts w:ascii="Times New Roman" w:hAnsi="Times New Roman" w:cs="Times New Roman"/>
                <w:sz w:val="20"/>
                <w:szCs w:val="20"/>
              </w:rPr>
            </w:pPr>
            <w:r w:rsidRPr="0079263D">
              <w:rPr>
                <w:rFonts w:ascii="Times New Roman" w:hAnsi="Times New Roman" w:cs="Times New Roman"/>
                <w:sz w:val="20"/>
                <w:szCs w:val="20"/>
              </w:rPr>
              <w:t>Društvo multiple skleroze Ličko senjske županije</w:t>
            </w:r>
          </w:p>
        </w:tc>
        <w:tc>
          <w:tcPr>
            <w:tcW w:w="2977" w:type="dxa"/>
            <w:gridSpan w:val="2"/>
            <w:tcBorders>
              <w:top w:val="single" w:sz="2" w:space="0" w:color="000000"/>
              <w:left w:val="single" w:sz="2" w:space="0" w:color="000000"/>
              <w:bottom w:val="single" w:sz="2" w:space="0" w:color="000000"/>
              <w:right w:val="single" w:sz="2" w:space="0" w:color="000000"/>
            </w:tcBorders>
            <w:vAlign w:val="bottom"/>
            <w:hideMark/>
          </w:tcPr>
          <w:p w14:paraId="703FD361" w14:textId="77777777" w:rsidR="00A109A1" w:rsidRPr="0079263D" w:rsidRDefault="00A109A1">
            <w:pPr>
              <w:spacing w:line="256" w:lineRule="auto"/>
              <w:jc w:val="center"/>
              <w:rPr>
                <w:rFonts w:ascii="Times New Roman" w:hAnsi="Times New Roman" w:cs="Times New Roman"/>
                <w:sz w:val="20"/>
                <w:szCs w:val="20"/>
              </w:rPr>
            </w:pPr>
            <w:r w:rsidRPr="0079263D">
              <w:rPr>
                <w:rFonts w:ascii="Times New Roman" w:hAnsi="Times New Roman" w:cs="Times New Roman"/>
                <w:sz w:val="20"/>
                <w:szCs w:val="20"/>
              </w:rPr>
              <w:t>Osiguravanje usluge osobni asistent osobama s najtežim stupnjem i vrstom invaliditeta</w:t>
            </w:r>
          </w:p>
        </w:tc>
        <w:tc>
          <w:tcPr>
            <w:tcW w:w="1984" w:type="dxa"/>
            <w:gridSpan w:val="2"/>
            <w:tcBorders>
              <w:top w:val="single" w:sz="2" w:space="0" w:color="000000"/>
              <w:left w:val="single" w:sz="2" w:space="0" w:color="000000"/>
              <w:bottom w:val="single" w:sz="2" w:space="0" w:color="000000"/>
              <w:right w:val="single" w:sz="2" w:space="0" w:color="000000"/>
            </w:tcBorders>
            <w:vAlign w:val="bottom"/>
            <w:hideMark/>
          </w:tcPr>
          <w:p w14:paraId="5B9D2CD8" w14:textId="77777777" w:rsidR="00A109A1" w:rsidRPr="0079263D" w:rsidRDefault="00A109A1">
            <w:pPr>
              <w:spacing w:line="256" w:lineRule="auto"/>
              <w:ind w:right="114"/>
              <w:jc w:val="center"/>
              <w:rPr>
                <w:rFonts w:ascii="Times New Roman" w:hAnsi="Times New Roman" w:cs="Times New Roman"/>
                <w:sz w:val="20"/>
                <w:szCs w:val="20"/>
              </w:rPr>
            </w:pPr>
            <w:r w:rsidRPr="0079263D">
              <w:rPr>
                <w:rFonts w:ascii="Times New Roman" w:hAnsi="Times New Roman" w:cs="Times New Roman"/>
                <w:sz w:val="20"/>
                <w:szCs w:val="20"/>
              </w:rPr>
              <w:t>0,00 eura</w:t>
            </w:r>
          </w:p>
        </w:tc>
        <w:tc>
          <w:tcPr>
            <w:tcW w:w="1985" w:type="dxa"/>
            <w:gridSpan w:val="3"/>
            <w:tcBorders>
              <w:top w:val="single" w:sz="2" w:space="0" w:color="000000"/>
              <w:left w:val="single" w:sz="2" w:space="0" w:color="000000"/>
              <w:bottom w:val="single" w:sz="2" w:space="0" w:color="000000"/>
              <w:right w:val="single" w:sz="2" w:space="0" w:color="000000"/>
            </w:tcBorders>
            <w:vAlign w:val="bottom"/>
            <w:hideMark/>
          </w:tcPr>
          <w:p w14:paraId="37CE3702" w14:textId="77777777" w:rsidR="00A109A1" w:rsidRPr="0079263D" w:rsidRDefault="00A109A1">
            <w:pPr>
              <w:spacing w:line="256" w:lineRule="auto"/>
              <w:ind w:right="108"/>
              <w:jc w:val="center"/>
              <w:rPr>
                <w:rFonts w:ascii="Times New Roman" w:hAnsi="Times New Roman" w:cs="Times New Roman"/>
                <w:sz w:val="20"/>
                <w:szCs w:val="20"/>
              </w:rPr>
            </w:pPr>
            <w:r w:rsidRPr="0079263D">
              <w:rPr>
                <w:rFonts w:ascii="Times New Roman" w:hAnsi="Times New Roman" w:cs="Times New Roman"/>
                <w:sz w:val="20"/>
                <w:szCs w:val="20"/>
              </w:rPr>
              <w:t>52,33</w:t>
            </w:r>
          </w:p>
        </w:tc>
      </w:tr>
      <w:tr w:rsidR="00A109A1" w:rsidRPr="0079263D" w14:paraId="7F6ABD1A" w14:textId="77777777" w:rsidTr="002E04A7">
        <w:trPr>
          <w:trHeight w:val="1122"/>
        </w:trPr>
        <w:tc>
          <w:tcPr>
            <w:tcW w:w="714" w:type="dxa"/>
            <w:tcBorders>
              <w:top w:val="single" w:sz="2" w:space="0" w:color="000000"/>
              <w:left w:val="single" w:sz="2" w:space="0" w:color="000000"/>
              <w:bottom w:val="single" w:sz="2" w:space="0" w:color="000000"/>
              <w:right w:val="single" w:sz="2" w:space="0" w:color="000000"/>
            </w:tcBorders>
            <w:vAlign w:val="bottom"/>
            <w:hideMark/>
          </w:tcPr>
          <w:p w14:paraId="7731D5F6" w14:textId="77777777" w:rsidR="00A109A1" w:rsidRPr="0079263D" w:rsidRDefault="00A109A1">
            <w:pPr>
              <w:spacing w:line="256" w:lineRule="auto"/>
              <w:ind w:right="129"/>
              <w:jc w:val="center"/>
              <w:rPr>
                <w:rFonts w:ascii="Times New Roman" w:hAnsi="Times New Roman" w:cs="Times New Roman"/>
                <w:sz w:val="20"/>
                <w:szCs w:val="20"/>
              </w:rPr>
            </w:pPr>
            <w:r w:rsidRPr="0079263D">
              <w:rPr>
                <w:rFonts w:ascii="Times New Roman" w:hAnsi="Times New Roman" w:cs="Times New Roman"/>
                <w:sz w:val="20"/>
                <w:szCs w:val="20"/>
              </w:rPr>
              <w:t>7.</w:t>
            </w:r>
          </w:p>
        </w:tc>
        <w:tc>
          <w:tcPr>
            <w:tcW w:w="2268" w:type="dxa"/>
            <w:gridSpan w:val="2"/>
            <w:tcBorders>
              <w:top w:val="single" w:sz="2" w:space="0" w:color="000000"/>
              <w:left w:val="single" w:sz="2" w:space="0" w:color="000000"/>
              <w:bottom w:val="single" w:sz="2" w:space="0" w:color="000000"/>
              <w:right w:val="single" w:sz="2" w:space="0" w:color="000000"/>
            </w:tcBorders>
            <w:vAlign w:val="bottom"/>
            <w:hideMark/>
          </w:tcPr>
          <w:p w14:paraId="4DEA4084" w14:textId="77777777" w:rsidR="00A109A1" w:rsidRPr="0079263D" w:rsidRDefault="00A109A1">
            <w:pPr>
              <w:spacing w:line="256" w:lineRule="auto"/>
              <w:ind w:right="66"/>
              <w:jc w:val="center"/>
              <w:rPr>
                <w:rFonts w:ascii="Times New Roman" w:hAnsi="Times New Roman" w:cs="Times New Roman"/>
                <w:sz w:val="20"/>
                <w:szCs w:val="20"/>
              </w:rPr>
            </w:pPr>
            <w:r w:rsidRPr="0079263D">
              <w:rPr>
                <w:rFonts w:ascii="Times New Roman" w:hAnsi="Times New Roman" w:cs="Times New Roman"/>
                <w:sz w:val="20"/>
                <w:szCs w:val="20"/>
              </w:rPr>
              <w:t xml:space="preserve">Udruga </w:t>
            </w:r>
          </w:p>
          <w:p w14:paraId="2EB9F56D" w14:textId="77777777" w:rsidR="00A109A1" w:rsidRPr="0079263D" w:rsidRDefault="00A109A1">
            <w:pPr>
              <w:spacing w:line="256" w:lineRule="auto"/>
              <w:ind w:left="545" w:hanging="100"/>
              <w:rPr>
                <w:rFonts w:ascii="Times New Roman" w:hAnsi="Times New Roman" w:cs="Times New Roman"/>
                <w:sz w:val="20"/>
                <w:szCs w:val="20"/>
              </w:rPr>
            </w:pPr>
            <w:r w:rsidRPr="0079263D">
              <w:rPr>
                <w:rFonts w:ascii="Times New Roman" w:hAnsi="Times New Roman" w:cs="Times New Roman"/>
                <w:sz w:val="20"/>
                <w:szCs w:val="20"/>
              </w:rPr>
              <w:t>Riječi/Prave/ Predstave</w:t>
            </w:r>
          </w:p>
        </w:tc>
        <w:tc>
          <w:tcPr>
            <w:tcW w:w="2977" w:type="dxa"/>
            <w:gridSpan w:val="2"/>
            <w:tcBorders>
              <w:top w:val="single" w:sz="2" w:space="0" w:color="000000"/>
              <w:left w:val="single" w:sz="2" w:space="0" w:color="000000"/>
              <w:bottom w:val="single" w:sz="2" w:space="0" w:color="000000"/>
              <w:right w:val="single" w:sz="2" w:space="0" w:color="000000"/>
            </w:tcBorders>
            <w:vAlign w:val="bottom"/>
            <w:hideMark/>
          </w:tcPr>
          <w:p w14:paraId="2F091889" w14:textId="77777777" w:rsidR="00A109A1" w:rsidRPr="0079263D" w:rsidRDefault="00A109A1">
            <w:pPr>
              <w:spacing w:line="256" w:lineRule="auto"/>
              <w:ind w:right="42"/>
              <w:jc w:val="center"/>
              <w:rPr>
                <w:rFonts w:ascii="Times New Roman" w:hAnsi="Times New Roman" w:cs="Times New Roman"/>
                <w:sz w:val="20"/>
                <w:szCs w:val="20"/>
              </w:rPr>
            </w:pPr>
            <w:r w:rsidRPr="0079263D">
              <w:rPr>
                <w:rFonts w:ascii="Times New Roman" w:hAnsi="Times New Roman" w:cs="Times New Roman"/>
                <w:sz w:val="20"/>
                <w:szCs w:val="20"/>
              </w:rPr>
              <w:t>Otočac i Thearto – reci drogi NE!</w:t>
            </w:r>
          </w:p>
        </w:tc>
        <w:tc>
          <w:tcPr>
            <w:tcW w:w="1984" w:type="dxa"/>
            <w:gridSpan w:val="2"/>
            <w:tcBorders>
              <w:top w:val="single" w:sz="2" w:space="0" w:color="000000"/>
              <w:left w:val="single" w:sz="2" w:space="0" w:color="000000"/>
              <w:bottom w:val="single" w:sz="2" w:space="0" w:color="000000"/>
              <w:right w:val="single" w:sz="2" w:space="0" w:color="000000"/>
            </w:tcBorders>
            <w:vAlign w:val="bottom"/>
            <w:hideMark/>
          </w:tcPr>
          <w:p w14:paraId="0AFF139E" w14:textId="77777777" w:rsidR="00A109A1" w:rsidRPr="0079263D" w:rsidRDefault="00A109A1">
            <w:pPr>
              <w:spacing w:line="256" w:lineRule="auto"/>
              <w:ind w:right="114"/>
              <w:jc w:val="center"/>
              <w:rPr>
                <w:rFonts w:ascii="Times New Roman" w:hAnsi="Times New Roman" w:cs="Times New Roman"/>
                <w:sz w:val="20"/>
                <w:szCs w:val="20"/>
              </w:rPr>
            </w:pPr>
            <w:r w:rsidRPr="0079263D">
              <w:rPr>
                <w:rFonts w:ascii="Times New Roman" w:hAnsi="Times New Roman" w:cs="Times New Roman"/>
                <w:sz w:val="20"/>
                <w:szCs w:val="20"/>
              </w:rPr>
              <w:t>0,00 eura</w:t>
            </w:r>
          </w:p>
        </w:tc>
        <w:tc>
          <w:tcPr>
            <w:tcW w:w="1985" w:type="dxa"/>
            <w:gridSpan w:val="3"/>
            <w:tcBorders>
              <w:top w:val="single" w:sz="2" w:space="0" w:color="000000"/>
              <w:left w:val="single" w:sz="2" w:space="0" w:color="000000"/>
              <w:bottom w:val="single" w:sz="2" w:space="0" w:color="000000"/>
              <w:right w:val="single" w:sz="2" w:space="0" w:color="000000"/>
            </w:tcBorders>
            <w:vAlign w:val="bottom"/>
            <w:hideMark/>
          </w:tcPr>
          <w:p w14:paraId="76A051B0" w14:textId="77777777" w:rsidR="00A109A1" w:rsidRPr="0079263D" w:rsidRDefault="00A109A1">
            <w:pPr>
              <w:spacing w:line="256" w:lineRule="auto"/>
              <w:ind w:right="108"/>
              <w:jc w:val="center"/>
              <w:rPr>
                <w:rFonts w:ascii="Times New Roman" w:hAnsi="Times New Roman" w:cs="Times New Roman"/>
                <w:sz w:val="20"/>
                <w:szCs w:val="20"/>
              </w:rPr>
            </w:pPr>
            <w:r w:rsidRPr="0079263D">
              <w:rPr>
                <w:rFonts w:ascii="Times New Roman" w:hAnsi="Times New Roman" w:cs="Times New Roman"/>
                <w:sz w:val="20"/>
                <w:szCs w:val="20"/>
              </w:rPr>
              <w:t>51,66</w:t>
            </w:r>
          </w:p>
        </w:tc>
      </w:tr>
      <w:tr w:rsidR="00A109A1" w:rsidRPr="0079263D" w14:paraId="1CADF638" w14:textId="77777777" w:rsidTr="002E04A7">
        <w:trPr>
          <w:trHeight w:val="738"/>
        </w:trPr>
        <w:tc>
          <w:tcPr>
            <w:tcW w:w="5959" w:type="dxa"/>
            <w:gridSpan w:val="5"/>
            <w:tcBorders>
              <w:top w:val="single" w:sz="2" w:space="0" w:color="000000"/>
              <w:left w:val="single" w:sz="2" w:space="0" w:color="000000"/>
              <w:bottom w:val="single" w:sz="2" w:space="0" w:color="000000"/>
              <w:right w:val="single" w:sz="2" w:space="0" w:color="000000"/>
            </w:tcBorders>
            <w:vAlign w:val="bottom"/>
            <w:hideMark/>
          </w:tcPr>
          <w:p w14:paraId="3CE58B80" w14:textId="77777777" w:rsidR="00A109A1" w:rsidRPr="0079263D" w:rsidRDefault="00A109A1">
            <w:pPr>
              <w:spacing w:line="256" w:lineRule="auto"/>
              <w:ind w:left="1631"/>
              <w:rPr>
                <w:rFonts w:ascii="Times New Roman" w:hAnsi="Times New Roman" w:cs="Times New Roman"/>
                <w:sz w:val="20"/>
                <w:szCs w:val="20"/>
              </w:rPr>
            </w:pPr>
            <w:r w:rsidRPr="0079263D">
              <w:rPr>
                <w:rFonts w:ascii="Times New Roman" w:hAnsi="Times New Roman" w:cs="Times New Roman"/>
                <w:b/>
                <w:sz w:val="20"/>
                <w:szCs w:val="20"/>
              </w:rPr>
              <w:t>UKUPNO ODOBRENA SREDSTVA:</w:t>
            </w:r>
          </w:p>
        </w:tc>
        <w:tc>
          <w:tcPr>
            <w:tcW w:w="1984" w:type="dxa"/>
            <w:gridSpan w:val="2"/>
            <w:tcBorders>
              <w:top w:val="single" w:sz="2" w:space="0" w:color="000000"/>
              <w:left w:val="single" w:sz="2" w:space="0" w:color="000000"/>
              <w:bottom w:val="single" w:sz="2" w:space="0" w:color="000000"/>
              <w:right w:val="single" w:sz="2" w:space="0" w:color="000000"/>
            </w:tcBorders>
            <w:vAlign w:val="bottom"/>
            <w:hideMark/>
          </w:tcPr>
          <w:p w14:paraId="4D258D7C" w14:textId="77777777" w:rsidR="00A109A1" w:rsidRPr="0079263D" w:rsidRDefault="00A109A1">
            <w:pPr>
              <w:spacing w:line="256" w:lineRule="auto"/>
              <w:ind w:right="131"/>
              <w:jc w:val="center"/>
              <w:rPr>
                <w:rFonts w:ascii="Times New Roman" w:hAnsi="Times New Roman" w:cs="Times New Roman"/>
                <w:sz w:val="20"/>
                <w:szCs w:val="20"/>
              </w:rPr>
            </w:pPr>
            <w:r w:rsidRPr="0079263D">
              <w:rPr>
                <w:rFonts w:ascii="Times New Roman" w:hAnsi="Times New Roman" w:cs="Times New Roman"/>
                <w:b/>
                <w:sz w:val="20"/>
                <w:szCs w:val="20"/>
              </w:rPr>
              <w:t>19.532,00€</w:t>
            </w:r>
          </w:p>
        </w:tc>
        <w:tc>
          <w:tcPr>
            <w:tcW w:w="1985" w:type="dxa"/>
            <w:gridSpan w:val="3"/>
            <w:tcBorders>
              <w:top w:val="single" w:sz="2" w:space="0" w:color="000000"/>
              <w:left w:val="single" w:sz="2" w:space="0" w:color="000000"/>
              <w:bottom w:val="single" w:sz="2" w:space="0" w:color="000000"/>
              <w:right w:val="single" w:sz="2" w:space="0" w:color="000000"/>
            </w:tcBorders>
          </w:tcPr>
          <w:p w14:paraId="34B19BAC" w14:textId="77777777" w:rsidR="00A109A1" w:rsidRPr="0079263D" w:rsidRDefault="00A109A1">
            <w:pPr>
              <w:spacing w:after="160" w:line="256" w:lineRule="auto"/>
              <w:rPr>
                <w:rFonts w:ascii="Times New Roman" w:hAnsi="Times New Roman" w:cs="Times New Roman"/>
                <w:sz w:val="20"/>
                <w:szCs w:val="20"/>
              </w:rPr>
            </w:pPr>
          </w:p>
        </w:tc>
      </w:tr>
      <w:tr w:rsidR="00A109A1" w:rsidRPr="0079263D" w14:paraId="1350C9FC" w14:textId="77777777" w:rsidTr="002E04A7">
        <w:trPr>
          <w:gridAfter w:val="1"/>
          <w:wAfter w:w="145" w:type="dxa"/>
          <w:trHeight w:val="796"/>
        </w:trPr>
        <w:tc>
          <w:tcPr>
            <w:tcW w:w="9783" w:type="dxa"/>
            <w:gridSpan w:val="9"/>
            <w:tcBorders>
              <w:top w:val="single" w:sz="2" w:space="0" w:color="000000"/>
              <w:left w:val="single" w:sz="2" w:space="0" w:color="000000"/>
              <w:bottom w:val="single" w:sz="2" w:space="0" w:color="000000"/>
              <w:right w:val="single" w:sz="4" w:space="0" w:color="000000"/>
            </w:tcBorders>
            <w:vAlign w:val="bottom"/>
            <w:hideMark/>
          </w:tcPr>
          <w:p w14:paraId="58CB88ED" w14:textId="77777777" w:rsidR="00A109A1" w:rsidRPr="0079263D" w:rsidRDefault="00A109A1">
            <w:pPr>
              <w:spacing w:line="256" w:lineRule="auto"/>
              <w:rPr>
                <w:rFonts w:ascii="Times New Roman" w:hAnsi="Times New Roman" w:cs="Times New Roman"/>
                <w:sz w:val="20"/>
                <w:szCs w:val="20"/>
              </w:rPr>
            </w:pPr>
            <w:r w:rsidRPr="0079263D">
              <w:rPr>
                <w:rFonts w:ascii="Times New Roman" w:hAnsi="Times New Roman" w:cs="Times New Roman"/>
                <w:sz w:val="20"/>
                <w:szCs w:val="20"/>
              </w:rPr>
              <w:t>-  Udruge iz Domovinskog rata</w:t>
            </w:r>
          </w:p>
        </w:tc>
      </w:tr>
      <w:tr w:rsidR="00A109A1" w:rsidRPr="0079263D" w14:paraId="409A05A8" w14:textId="77777777" w:rsidTr="002E04A7">
        <w:trPr>
          <w:gridAfter w:val="1"/>
          <w:wAfter w:w="145" w:type="dxa"/>
          <w:trHeight w:val="1023"/>
        </w:trPr>
        <w:tc>
          <w:tcPr>
            <w:tcW w:w="865" w:type="dxa"/>
            <w:gridSpan w:val="2"/>
            <w:tcBorders>
              <w:top w:val="single" w:sz="2" w:space="0" w:color="000000"/>
              <w:left w:val="single" w:sz="2" w:space="0" w:color="000000"/>
              <w:bottom w:val="single" w:sz="2" w:space="0" w:color="000000"/>
              <w:right w:val="single" w:sz="2" w:space="0" w:color="000000"/>
            </w:tcBorders>
            <w:vAlign w:val="bottom"/>
            <w:hideMark/>
          </w:tcPr>
          <w:p w14:paraId="1D6192E1" w14:textId="77777777" w:rsidR="00A109A1" w:rsidRPr="0079263D" w:rsidRDefault="00A109A1">
            <w:pPr>
              <w:spacing w:line="256" w:lineRule="auto"/>
              <w:ind w:right="24"/>
              <w:jc w:val="center"/>
              <w:rPr>
                <w:rFonts w:ascii="Times New Roman" w:hAnsi="Times New Roman" w:cs="Times New Roman"/>
                <w:sz w:val="20"/>
                <w:szCs w:val="20"/>
              </w:rPr>
            </w:pPr>
            <w:r w:rsidRPr="0079263D">
              <w:rPr>
                <w:rFonts w:ascii="Times New Roman" w:hAnsi="Times New Roman" w:cs="Times New Roman"/>
                <w:sz w:val="20"/>
                <w:szCs w:val="20"/>
              </w:rPr>
              <w:t>R.br.</w:t>
            </w:r>
          </w:p>
        </w:tc>
        <w:tc>
          <w:tcPr>
            <w:tcW w:w="2552" w:type="dxa"/>
            <w:gridSpan w:val="2"/>
            <w:tcBorders>
              <w:top w:val="single" w:sz="2" w:space="0" w:color="000000"/>
              <w:left w:val="single" w:sz="2" w:space="0" w:color="000000"/>
              <w:bottom w:val="single" w:sz="2" w:space="0" w:color="000000"/>
              <w:right w:val="single" w:sz="2" w:space="0" w:color="000000"/>
            </w:tcBorders>
            <w:vAlign w:val="bottom"/>
            <w:hideMark/>
          </w:tcPr>
          <w:p w14:paraId="434C7C68" w14:textId="77777777" w:rsidR="00A109A1" w:rsidRPr="0079263D" w:rsidRDefault="00A109A1">
            <w:pPr>
              <w:spacing w:line="256" w:lineRule="auto"/>
              <w:ind w:right="24"/>
              <w:jc w:val="center"/>
              <w:rPr>
                <w:rFonts w:ascii="Times New Roman" w:hAnsi="Times New Roman" w:cs="Times New Roman"/>
                <w:sz w:val="20"/>
                <w:szCs w:val="20"/>
              </w:rPr>
            </w:pPr>
            <w:r w:rsidRPr="0079263D">
              <w:rPr>
                <w:rFonts w:ascii="Times New Roman" w:hAnsi="Times New Roman" w:cs="Times New Roman"/>
                <w:sz w:val="20"/>
                <w:szCs w:val="20"/>
              </w:rPr>
              <w:t>PRIJAVITELJ</w:t>
            </w:r>
          </w:p>
        </w:tc>
        <w:tc>
          <w:tcPr>
            <w:tcW w:w="2835" w:type="dxa"/>
            <w:gridSpan w:val="2"/>
            <w:tcBorders>
              <w:top w:val="single" w:sz="2" w:space="0" w:color="000000"/>
              <w:left w:val="single" w:sz="2" w:space="0" w:color="000000"/>
              <w:bottom w:val="single" w:sz="2" w:space="0" w:color="000000"/>
              <w:right w:val="single" w:sz="2" w:space="0" w:color="000000"/>
            </w:tcBorders>
            <w:vAlign w:val="bottom"/>
            <w:hideMark/>
          </w:tcPr>
          <w:p w14:paraId="684D843C" w14:textId="77777777" w:rsidR="00A109A1" w:rsidRPr="0079263D" w:rsidRDefault="00A109A1">
            <w:pPr>
              <w:spacing w:line="256" w:lineRule="auto"/>
              <w:jc w:val="center"/>
              <w:rPr>
                <w:rFonts w:ascii="Times New Roman" w:hAnsi="Times New Roman" w:cs="Times New Roman"/>
                <w:sz w:val="20"/>
                <w:szCs w:val="20"/>
              </w:rPr>
            </w:pPr>
            <w:r w:rsidRPr="0079263D">
              <w:rPr>
                <w:rFonts w:ascii="Times New Roman" w:hAnsi="Times New Roman" w:cs="Times New Roman"/>
                <w:sz w:val="20"/>
                <w:szCs w:val="20"/>
              </w:rPr>
              <w:t>NAZIV PROGRAMA/PROJEKTA</w:t>
            </w:r>
          </w:p>
        </w:tc>
        <w:tc>
          <w:tcPr>
            <w:tcW w:w="1842" w:type="dxa"/>
            <w:gridSpan w:val="2"/>
            <w:tcBorders>
              <w:top w:val="single" w:sz="2" w:space="0" w:color="000000"/>
              <w:left w:val="single" w:sz="2" w:space="0" w:color="000000"/>
              <w:bottom w:val="single" w:sz="2" w:space="0" w:color="000000"/>
              <w:right w:val="single" w:sz="2" w:space="0" w:color="000000"/>
            </w:tcBorders>
            <w:vAlign w:val="bottom"/>
            <w:hideMark/>
          </w:tcPr>
          <w:p w14:paraId="00D6E591" w14:textId="77777777" w:rsidR="00A109A1" w:rsidRPr="0079263D" w:rsidRDefault="00A109A1">
            <w:pPr>
              <w:spacing w:line="256" w:lineRule="auto"/>
              <w:ind w:left="188"/>
              <w:rPr>
                <w:rFonts w:ascii="Times New Roman" w:hAnsi="Times New Roman" w:cs="Times New Roman"/>
                <w:sz w:val="20"/>
                <w:szCs w:val="20"/>
              </w:rPr>
            </w:pPr>
            <w:r w:rsidRPr="0079263D">
              <w:rPr>
                <w:rFonts w:ascii="Times New Roman" w:hAnsi="Times New Roman" w:cs="Times New Roman"/>
                <w:sz w:val="20"/>
                <w:szCs w:val="20"/>
              </w:rPr>
              <w:t xml:space="preserve">ODOBRENA </w:t>
            </w:r>
          </w:p>
          <w:p w14:paraId="4F319124" w14:textId="77777777" w:rsidR="00A109A1" w:rsidRPr="0079263D" w:rsidRDefault="00A109A1">
            <w:pPr>
              <w:spacing w:line="256" w:lineRule="auto"/>
              <w:jc w:val="center"/>
              <w:rPr>
                <w:rFonts w:ascii="Times New Roman" w:hAnsi="Times New Roman" w:cs="Times New Roman"/>
                <w:sz w:val="20"/>
                <w:szCs w:val="20"/>
              </w:rPr>
            </w:pPr>
            <w:r w:rsidRPr="0079263D">
              <w:rPr>
                <w:rFonts w:ascii="Times New Roman" w:hAnsi="Times New Roman" w:cs="Times New Roman"/>
                <w:sz w:val="20"/>
                <w:szCs w:val="20"/>
              </w:rPr>
              <w:t>FINANCIJSKA SREDSTVA</w:t>
            </w:r>
          </w:p>
        </w:tc>
        <w:tc>
          <w:tcPr>
            <w:tcW w:w="1689" w:type="dxa"/>
            <w:tcBorders>
              <w:top w:val="single" w:sz="2" w:space="0" w:color="000000"/>
              <w:left w:val="single" w:sz="2" w:space="0" w:color="000000"/>
              <w:bottom w:val="single" w:sz="2" w:space="0" w:color="000000"/>
              <w:right w:val="single" w:sz="2" w:space="0" w:color="000000"/>
            </w:tcBorders>
            <w:vAlign w:val="bottom"/>
            <w:hideMark/>
          </w:tcPr>
          <w:p w14:paraId="3B99E507" w14:textId="77777777" w:rsidR="00A109A1" w:rsidRPr="0079263D" w:rsidRDefault="00A109A1">
            <w:pPr>
              <w:spacing w:line="256" w:lineRule="auto"/>
              <w:ind w:right="24"/>
              <w:jc w:val="center"/>
              <w:rPr>
                <w:rFonts w:ascii="Times New Roman" w:hAnsi="Times New Roman" w:cs="Times New Roman"/>
                <w:sz w:val="20"/>
                <w:szCs w:val="20"/>
              </w:rPr>
            </w:pPr>
            <w:r w:rsidRPr="0079263D">
              <w:rPr>
                <w:rFonts w:ascii="Times New Roman" w:hAnsi="Times New Roman" w:cs="Times New Roman"/>
                <w:sz w:val="20"/>
                <w:szCs w:val="20"/>
              </w:rPr>
              <w:t xml:space="preserve">BROJ </w:t>
            </w:r>
          </w:p>
          <w:p w14:paraId="19F3FF68" w14:textId="77777777" w:rsidR="00A109A1" w:rsidRPr="0079263D" w:rsidRDefault="00A109A1">
            <w:pPr>
              <w:spacing w:line="256" w:lineRule="auto"/>
              <w:jc w:val="center"/>
              <w:rPr>
                <w:rFonts w:ascii="Times New Roman" w:hAnsi="Times New Roman" w:cs="Times New Roman"/>
                <w:sz w:val="20"/>
                <w:szCs w:val="20"/>
              </w:rPr>
            </w:pPr>
            <w:r w:rsidRPr="0079263D">
              <w:rPr>
                <w:rFonts w:ascii="Times New Roman" w:hAnsi="Times New Roman" w:cs="Times New Roman"/>
                <w:sz w:val="20"/>
                <w:szCs w:val="20"/>
              </w:rPr>
              <w:t>OSTVARENIH BODOVA</w:t>
            </w:r>
          </w:p>
        </w:tc>
      </w:tr>
      <w:tr w:rsidR="00A109A1" w:rsidRPr="0079263D" w14:paraId="7DD147B7" w14:textId="77777777" w:rsidTr="002E04A7">
        <w:trPr>
          <w:gridAfter w:val="1"/>
          <w:wAfter w:w="145" w:type="dxa"/>
          <w:trHeight w:val="2403"/>
        </w:trPr>
        <w:tc>
          <w:tcPr>
            <w:tcW w:w="865" w:type="dxa"/>
            <w:gridSpan w:val="2"/>
            <w:tcBorders>
              <w:top w:val="single" w:sz="2" w:space="0" w:color="000000"/>
              <w:left w:val="single" w:sz="2" w:space="0" w:color="000000"/>
              <w:bottom w:val="single" w:sz="2" w:space="0" w:color="000000"/>
              <w:right w:val="single" w:sz="2" w:space="0" w:color="000000"/>
            </w:tcBorders>
            <w:vAlign w:val="bottom"/>
            <w:hideMark/>
          </w:tcPr>
          <w:p w14:paraId="6FD7E5CE" w14:textId="77777777" w:rsidR="00A109A1" w:rsidRPr="0079263D" w:rsidRDefault="00A109A1">
            <w:pPr>
              <w:spacing w:line="256" w:lineRule="auto"/>
              <w:ind w:right="24"/>
              <w:jc w:val="center"/>
              <w:rPr>
                <w:rFonts w:ascii="Times New Roman" w:hAnsi="Times New Roman" w:cs="Times New Roman"/>
                <w:sz w:val="20"/>
                <w:szCs w:val="20"/>
              </w:rPr>
            </w:pPr>
            <w:r w:rsidRPr="0079263D">
              <w:rPr>
                <w:rFonts w:ascii="Times New Roman" w:hAnsi="Times New Roman" w:cs="Times New Roman"/>
                <w:sz w:val="20"/>
                <w:szCs w:val="20"/>
              </w:rPr>
              <w:lastRenderedPageBreak/>
              <w:t>1.</w:t>
            </w:r>
          </w:p>
        </w:tc>
        <w:tc>
          <w:tcPr>
            <w:tcW w:w="2552" w:type="dxa"/>
            <w:gridSpan w:val="2"/>
            <w:tcBorders>
              <w:top w:val="single" w:sz="2" w:space="0" w:color="000000"/>
              <w:left w:val="single" w:sz="2" w:space="0" w:color="000000"/>
              <w:bottom w:val="single" w:sz="2" w:space="0" w:color="000000"/>
              <w:right w:val="single" w:sz="2" w:space="0" w:color="000000"/>
            </w:tcBorders>
            <w:vAlign w:val="bottom"/>
            <w:hideMark/>
          </w:tcPr>
          <w:p w14:paraId="4897FFA1" w14:textId="77777777" w:rsidR="00A109A1" w:rsidRPr="0079263D" w:rsidRDefault="00A109A1">
            <w:pPr>
              <w:spacing w:line="256" w:lineRule="auto"/>
              <w:ind w:right="101"/>
              <w:jc w:val="center"/>
              <w:rPr>
                <w:rFonts w:ascii="Times New Roman" w:hAnsi="Times New Roman" w:cs="Times New Roman"/>
                <w:sz w:val="20"/>
                <w:szCs w:val="20"/>
              </w:rPr>
            </w:pPr>
            <w:r w:rsidRPr="0079263D">
              <w:rPr>
                <w:rFonts w:ascii="Times New Roman" w:hAnsi="Times New Roman" w:cs="Times New Roman"/>
                <w:sz w:val="20"/>
                <w:szCs w:val="20"/>
              </w:rPr>
              <w:t xml:space="preserve">Gradski ogranak </w:t>
            </w:r>
          </w:p>
          <w:p w14:paraId="0A369DA1" w14:textId="77777777" w:rsidR="00A109A1" w:rsidRPr="0079263D" w:rsidRDefault="00A109A1">
            <w:pPr>
              <w:spacing w:line="256" w:lineRule="auto"/>
              <w:jc w:val="center"/>
              <w:rPr>
                <w:rFonts w:ascii="Times New Roman" w:hAnsi="Times New Roman" w:cs="Times New Roman"/>
                <w:sz w:val="20"/>
                <w:szCs w:val="20"/>
              </w:rPr>
            </w:pPr>
            <w:r w:rsidRPr="0079263D">
              <w:rPr>
                <w:rFonts w:ascii="Times New Roman" w:hAnsi="Times New Roman" w:cs="Times New Roman"/>
                <w:sz w:val="20"/>
                <w:szCs w:val="20"/>
              </w:rPr>
              <w:t>Udruge hrvatskih dragovoljaca domovinskog rata</w:t>
            </w:r>
          </w:p>
        </w:tc>
        <w:tc>
          <w:tcPr>
            <w:tcW w:w="2835" w:type="dxa"/>
            <w:gridSpan w:val="2"/>
            <w:tcBorders>
              <w:top w:val="single" w:sz="2" w:space="0" w:color="000000"/>
              <w:left w:val="single" w:sz="2" w:space="0" w:color="000000"/>
              <w:bottom w:val="single" w:sz="2" w:space="0" w:color="000000"/>
              <w:right w:val="single" w:sz="2" w:space="0" w:color="000000"/>
            </w:tcBorders>
            <w:vAlign w:val="bottom"/>
            <w:hideMark/>
          </w:tcPr>
          <w:p w14:paraId="6C49F0AB" w14:textId="77777777" w:rsidR="00A109A1" w:rsidRPr="0079263D" w:rsidRDefault="00A109A1">
            <w:pPr>
              <w:jc w:val="center"/>
              <w:rPr>
                <w:rFonts w:ascii="Times New Roman" w:hAnsi="Times New Roman" w:cs="Times New Roman"/>
                <w:sz w:val="20"/>
                <w:szCs w:val="20"/>
              </w:rPr>
            </w:pPr>
            <w:r w:rsidRPr="0079263D">
              <w:rPr>
                <w:rFonts w:ascii="Times New Roman" w:hAnsi="Times New Roman" w:cs="Times New Roman"/>
                <w:sz w:val="20"/>
                <w:szCs w:val="20"/>
              </w:rPr>
              <w:t>Obilježavanje važnih obljetnica kroz godinu i prenošenje istine o</w:t>
            </w:r>
          </w:p>
          <w:p w14:paraId="6BA2BF63" w14:textId="77777777" w:rsidR="00A109A1" w:rsidRPr="0079263D" w:rsidRDefault="00A109A1">
            <w:pPr>
              <w:jc w:val="center"/>
              <w:rPr>
                <w:rFonts w:ascii="Times New Roman" w:hAnsi="Times New Roman" w:cs="Times New Roman"/>
                <w:sz w:val="20"/>
                <w:szCs w:val="20"/>
              </w:rPr>
            </w:pPr>
            <w:r w:rsidRPr="0079263D">
              <w:rPr>
                <w:rFonts w:ascii="Times New Roman" w:hAnsi="Times New Roman" w:cs="Times New Roman"/>
                <w:sz w:val="20"/>
                <w:szCs w:val="20"/>
              </w:rPr>
              <w:t>Domovinskom ratu te pomoć i skrb o potrebitim</w:t>
            </w:r>
          </w:p>
          <w:p w14:paraId="5D952F20" w14:textId="77777777" w:rsidR="00A109A1" w:rsidRPr="0079263D" w:rsidRDefault="00A109A1">
            <w:pPr>
              <w:spacing w:line="256" w:lineRule="auto"/>
              <w:ind w:right="96"/>
              <w:jc w:val="center"/>
              <w:rPr>
                <w:rFonts w:ascii="Times New Roman" w:hAnsi="Times New Roman" w:cs="Times New Roman"/>
                <w:sz w:val="20"/>
                <w:szCs w:val="20"/>
              </w:rPr>
            </w:pPr>
            <w:r w:rsidRPr="0079263D">
              <w:rPr>
                <w:rFonts w:ascii="Times New Roman" w:hAnsi="Times New Roman" w:cs="Times New Roman"/>
                <w:sz w:val="20"/>
                <w:szCs w:val="20"/>
              </w:rPr>
              <w:t>hrvatskim braniteljima</w:t>
            </w:r>
          </w:p>
          <w:p w14:paraId="3F3DC9B3" w14:textId="77777777" w:rsidR="00A109A1" w:rsidRPr="0079263D" w:rsidRDefault="00A109A1">
            <w:pPr>
              <w:spacing w:line="256" w:lineRule="auto"/>
              <w:ind w:right="96"/>
              <w:jc w:val="center"/>
              <w:rPr>
                <w:rFonts w:ascii="Times New Roman" w:hAnsi="Times New Roman" w:cs="Times New Roman"/>
                <w:sz w:val="20"/>
                <w:szCs w:val="20"/>
              </w:rPr>
            </w:pPr>
            <w:r w:rsidRPr="0079263D">
              <w:rPr>
                <w:rFonts w:ascii="Times New Roman" w:hAnsi="Times New Roman" w:cs="Times New Roman"/>
                <w:sz w:val="20"/>
                <w:szCs w:val="20"/>
              </w:rPr>
              <w:t>sukladno trenutnim</w:t>
            </w:r>
          </w:p>
          <w:p w14:paraId="406FA128" w14:textId="77777777" w:rsidR="00A109A1" w:rsidRPr="0079263D" w:rsidRDefault="00A109A1">
            <w:pPr>
              <w:spacing w:line="256" w:lineRule="auto"/>
              <w:ind w:left="8"/>
              <w:rPr>
                <w:rFonts w:ascii="Times New Roman" w:hAnsi="Times New Roman" w:cs="Times New Roman"/>
                <w:sz w:val="20"/>
                <w:szCs w:val="20"/>
              </w:rPr>
            </w:pPr>
            <w:r w:rsidRPr="0079263D">
              <w:rPr>
                <w:rFonts w:ascii="Times New Roman" w:hAnsi="Times New Roman" w:cs="Times New Roman"/>
                <w:sz w:val="20"/>
                <w:szCs w:val="20"/>
              </w:rPr>
              <w:t>potrebama i mogućnostima</w:t>
            </w:r>
          </w:p>
        </w:tc>
        <w:tc>
          <w:tcPr>
            <w:tcW w:w="1842" w:type="dxa"/>
            <w:gridSpan w:val="2"/>
            <w:tcBorders>
              <w:top w:val="single" w:sz="2" w:space="0" w:color="000000"/>
              <w:left w:val="single" w:sz="2" w:space="0" w:color="000000"/>
              <w:bottom w:val="single" w:sz="2" w:space="0" w:color="000000"/>
              <w:right w:val="single" w:sz="2" w:space="0" w:color="000000"/>
            </w:tcBorders>
            <w:vAlign w:val="bottom"/>
            <w:hideMark/>
          </w:tcPr>
          <w:p w14:paraId="1586602A" w14:textId="77777777" w:rsidR="00A109A1" w:rsidRPr="0079263D" w:rsidRDefault="00A109A1">
            <w:pPr>
              <w:spacing w:line="256" w:lineRule="auto"/>
              <w:ind w:right="98"/>
              <w:jc w:val="center"/>
              <w:rPr>
                <w:rFonts w:ascii="Times New Roman" w:hAnsi="Times New Roman" w:cs="Times New Roman"/>
                <w:sz w:val="20"/>
                <w:szCs w:val="20"/>
              </w:rPr>
            </w:pPr>
            <w:r w:rsidRPr="0079263D">
              <w:rPr>
                <w:rFonts w:ascii="Times New Roman" w:hAnsi="Times New Roman" w:cs="Times New Roman"/>
                <w:sz w:val="20"/>
                <w:szCs w:val="20"/>
              </w:rPr>
              <w:t>12.000,00 eura</w:t>
            </w:r>
          </w:p>
        </w:tc>
        <w:tc>
          <w:tcPr>
            <w:tcW w:w="1689" w:type="dxa"/>
            <w:tcBorders>
              <w:top w:val="single" w:sz="2" w:space="0" w:color="000000"/>
              <w:left w:val="single" w:sz="2" w:space="0" w:color="000000"/>
              <w:bottom w:val="single" w:sz="2" w:space="0" w:color="000000"/>
              <w:right w:val="single" w:sz="2" w:space="0" w:color="000000"/>
            </w:tcBorders>
            <w:vAlign w:val="bottom"/>
            <w:hideMark/>
          </w:tcPr>
          <w:p w14:paraId="5F23DC8F" w14:textId="77777777" w:rsidR="00A109A1" w:rsidRPr="0079263D" w:rsidRDefault="00A109A1">
            <w:pPr>
              <w:spacing w:line="256" w:lineRule="auto"/>
              <w:ind w:left="46"/>
              <w:jc w:val="center"/>
              <w:rPr>
                <w:rFonts w:ascii="Times New Roman" w:hAnsi="Times New Roman" w:cs="Times New Roman"/>
                <w:sz w:val="20"/>
                <w:szCs w:val="20"/>
              </w:rPr>
            </w:pPr>
            <w:r w:rsidRPr="0079263D">
              <w:rPr>
                <w:rFonts w:ascii="Times New Roman" w:hAnsi="Times New Roman" w:cs="Times New Roman"/>
                <w:sz w:val="20"/>
                <w:szCs w:val="20"/>
              </w:rPr>
              <w:t>60,00</w:t>
            </w:r>
          </w:p>
        </w:tc>
      </w:tr>
      <w:tr w:rsidR="00A109A1" w:rsidRPr="0079263D" w14:paraId="6CE7A231" w14:textId="77777777" w:rsidTr="002E04A7">
        <w:trPr>
          <w:gridAfter w:val="1"/>
          <w:wAfter w:w="145" w:type="dxa"/>
          <w:trHeight w:val="2403"/>
        </w:trPr>
        <w:tc>
          <w:tcPr>
            <w:tcW w:w="865" w:type="dxa"/>
            <w:gridSpan w:val="2"/>
            <w:tcBorders>
              <w:top w:val="single" w:sz="2" w:space="0" w:color="000000"/>
              <w:left w:val="single" w:sz="2" w:space="0" w:color="000000"/>
              <w:bottom w:val="single" w:sz="2" w:space="0" w:color="000000"/>
              <w:right w:val="single" w:sz="2" w:space="0" w:color="000000"/>
            </w:tcBorders>
            <w:vAlign w:val="bottom"/>
            <w:hideMark/>
          </w:tcPr>
          <w:p w14:paraId="60B93BA7" w14:textId="77777777" w:rsidR="00A109A1" w:rsidRPr="0079263D" w:rsidRDefault="00A109A1">
            <w:pPr>
              <w:spacing w:line="256" w:lineRule="auto"/>
              <w:ind w:right="132"/>
              <w:jc w:val="center"/>
              <w:rPr>
                <w:rFonts w:ascii="Times New Roman" w:hAnsi="Times New Roman" w:cs="Times New Roman"/>
                <w:sz w:val="20"/>
                <w:szCs w:val="20"/>
              </w:rPr>
            </w:pPr>
            <w:r w:rsidRPr="0079263D">
              <w:rPr>
                <w:rFonts w:ascii="Times New Roman" w:hAnsi="Times New Roman" w:cs="Times New Roman"/>
                <w:sz w:val="20"/>
                <w:szCs w:val="20"/>
              </w:rPr>
              <w:t>2.</w:t>
            </w:r>
          </w:p>
        </w:tc>
        <w:tc>
          <w:tcPr>
            <w:tcW w:w="2552" w:type="dxa"/>
            <w:gridSpan w:val="2"/>
            <w:tcBorders>
              <w:top w:val="single" w:sz="2" w:space="0" w:color="000000"/>
              <w:left w:val="single" w:sz="2" w:space="0" w:color="000000"/>
              <w:bottom w:val="single" w:sz="2" w:space="0" w:color="000000"/>
              <w:right w:val="single" w:sz="2" w:space="0" w:color="000000"/>
            </w:tcBorders>
            <w:vAlign w:val="bottom"/>
            <w:hideMark/>
          </w:tcPr>
          <w:p w14:paraId="3D325F64" w14:textId="77777777" w:rsidR="00A109A1" w:rsidRPr="0079263D" w:rsidRDefault="00A109A1">
            <w:pPr>
              <w:spacing w:line="256" w:lineRule="auto"/>
              <w:ind w:right="117"/>
              <w:jc w:val="center"/>
              <w:rPr>
                <w:rFonts w:ascii="Times New Roman" w:hAnsi="Times New Roman" w:cs="Times New Roman"/>
                <w:sz w:val="20"/>
                <w:szCs w:val="20"/>
              </w:rPr>
            </w:pPr>
            <w:r w:rsidRPr="0079263D">
              <w:rPr>
                <w:rFonts w:ascii="Times New Roman" w:hAnsi="Times New Roman" w:cs="Times New Roman"/>
                <w:sz w:val="20"/>
                <w:szCs w:val="20"/>
              </w:rPr>
              <w:t xml:space="preserve">Braniteljska udruga </w:t>
            </w:r>
          </w:p>
          <w:p w14:paraId="5082647B" w14:textId="77777777" w:rsidR="00A109A1" w:rsidRPr="0079263D" w:rsidRDefault="00A109A1">
            <w:pPr>
              <w:spacing w:line="256" w:lineRule="auto"/>
              <w:ind w:right="43"/>
              <w:jc w:val="center"/>
              <w:rPr>
                <w:rFonts w:ascii="Times New Roman" w:hAnsi="Times New Roman" w:cs="Times New Roman"/>
                <w:sz w:val="20"/>
                <w:szCs w:val="20"/>
              </w:rPr>
            </w:pPr>
            <w:r w:rsidRPr="0079263D">
              <w:rPr>
                <w:rFonts w:ascii="Times New Roman" w:hAnsi="Times New Roman" w:cs="Times New Roman"/>
                <w:sz w:val="20"/>
                <w:szCs w:val="20"/>
              </w:rPr>
              <w:t>„Naši korijeni Kuterevo“</w:t>
            </w:r>
          </w:p>
        </w:tc>
        <w:tc>
          <w:tcPr>
            <w:tcW w:w="2835" w:type="dxa"/>
            <w:gridSpan w:val="2"/>
            <w:tcBorders>
              <w:top w:val="single" w:sz="2" w:space="0" w:color="000000"/>
              <w:left w:val="single" w:sz="2" w:space="0" w:color="000000"/>
              <w:bottom w:val="single" w:sz="2" w:space="0" w:color="000000"/>
              <w:right w:val="single" w:sz="2" w:space="0" w:color="000000"/>
            </w:tcBorders>
            <w:vAlign w:val="bottom"/>
            <w:hideMark/>
          </w:tcPr>
          <w:p w14:paraId="3555A4C4" w14:textId="77777777" w:rsidR="00A109A1" w:rsidRPr="0079263D" w:rsidRDefault="00A109A1">
            <w:pPr>
              <w:ind w:right="34"/>
              <w:jc w:val="center"/>
              <w:rPr>
                <w:rFonts w:ascii="Times New Roman" w:hAnsi="Times New Roman" w:cs="Times New Roman"/>
                <w:sz w:val="20"/>
                <w:szCs w:val="20"/>
              </w:rPr>
            </w:pPr>
            <w:r w:rsidRPr="0079263D">
              <w:rPr>
                <w:rFonts w:ascii="Times New Roman" w:hAnsi="Times New Roman" w:cs="Times New Roman"/>
                <w:sz w:val="20"/>
                <w:szCs w:val="20"/>
              </w:rPr>
              <w:t>Podizanje kvalitete življenja hrvatskih branitelja na</w:t>
            </w:r>
          </w:p>
          <w:p w14:paraId="319EC420" w14:textId="77777777" w:rsidR="00A109A1" w:rsidRPr="0079263D" w:rsidRDefault="00A109A1">
            <w:pPr>
              <w:ind w:left="51" w:right="87" w:hanging="26"/>
              <w:jc w:val="center"/>
              <w:rPr>
                <w:rFonts w:ascii="Times New Roman" w:hAnsi="Times New Roman" w:cs="Times New Roman"/>
                <w:sz w:val="20"/>
                <w:szCs w:val="20"/>
              </w:rPr>
            </w:pPr>
            <w:r w:rsidRPr="0079263D">
              <w:rPr>
                <w:rFonts w:ascii="Times New Roman" w:hAnsi="Times New Roman" w:cs="Times New Roman"/>
                <w:sz w:val="20"/>
                <w:szCs w:val="20"/>
              </w:rPr>
              <w:t>području sela Kutereva s ciljem očuvanja vrijednosti</w:t>
            </w:r>
          </w:p>
          <w:p w14:paraId="32D6E00F" w14:textId="77777777" w:rsidR="00A109A1" w:rsidRPr="0079263D" w:rsidRDefault="00A109A1">
            <w:pPr>
              <w:spacing w:line="256" w:lineRule="auto"/>
              <w:ind w:left="2"/>
              <w:rPr>
                <w:rFonts w:ascii="Times New Roman" w:hAnsi="Times New Roman" w:cs="Times New Roman"/>
                <w:sz w:val="20"/>
                <w:szCs w:val="20"/>
              </w:rPr>
            </w:pPr>
            <w:r w:rsidRPr="0079263D">
              <w:rPr>
                <w:rFonts w:ascii="Times New Roman" w:hAnsi="Times New Roman" w:cs="Times New Roman"/>
                <w:sz w:val="20"/>
                <w:szCs w:val="20"/>
              </w:rPr>
              <w:t>proizašlih iz Domovinskog</w:t>
            </w:r>
          </w:p>
          <w:p w14:paraId="785E7085" w14:textId="77777777" w:rsidR="00A109A1" w:rsidRPr="0079263D" w:rsidRDefault="00A109A1">
            <w:pPr>
              <w:spacing w:line="256" w:lineRule="auto"/>
              <w:ind w:right="68"/>
              <w:jc w:val="center"/>
              <w:rPr>
                <w:rFonts w:ascii="Times New Roman" w:hAnsi="Times New Roman" w:cs="Times New Roman"/>
                <w:sz w:val="20"/>
                <w:szCs w:val="20"/>
              </w:rPr>
            </w:pPr>
            <w:r w:rsidRPr="0079263D">
              <w:rPr>
                <w:rFonts w:ascii="Times New Roman" w:hAnsi="Times New Roman" w:cs="Times New Roman"/>
                <w:sz w:val="20"/>
                <w:szCs w:val="20"/>
              </w:rPr>
              <w:t>rata</w:t>
            </w:r>
          </w:p>
        </w:tc>
        <w:tc>
          <w:tcPr>
            <w:tcW w:w="1842" w:type="dxa"/>
            <w:gridSpan w:val="2"/>
            <w:tcBorders>
              <w:top w:val="single" w:sz="2" w:space="0" w:color="000000"/>
              <w:left w:val="single" w:sz="2" w:space="0" w:color="000000"/>
              <w:bottom w:val="single" w:sz="2" w:space="0" w:color="000000"/>
              <w:right w:val="single" w:sz="2" w:space="0" w:color="000000"/>
            </w:tcBorders>
            <w:vAlign w:val="bottom"/>
            <w:hideMark/>
          </w:tcPr>
          <w:p w14:paraId="5A0F8CAF" w14:textId="77777777" w:rsidR="00A109A1" w:rsidRPr="0079263D" w:rsidRDefault="00A109A1">
            <w:pPr>
              <w:spacing w:line="256" w:lineRule="auto"/>
              <w:ind w:right="93"/>
              <w:jc w:val="center"/>
              <w:rPr>
                <w:rFonts w:ascii="Times New Roman" w:hAnsi="Times New Roman" w:cs="Times New Roman"/>
                <w:sz w:val="20"/>
                <w:szCs w:val="20"/>
              </w:rPr>
            </w:pPr>
            <w:r w:rsidRPr="0079263D">
              <w:rPr>
                <w:rFonts w:ascii="Times New Roman" w:hAnsi="Times New Roman" w:cs="Times New Roman"/>
                <w:sz w:val="20"/>
                <w:szCs w:val="20"/>
              </w:rPr>
              <w:t>3.425,00 eura</w:t>
            </w:r>
          </w:p>
        </w:tc>
        <w:tc>
          <w:tcPr>
            <w:tcW w:w="1689" w:type="dxa"/>
            <w:tcBorders>
              <w:top w:val="single" w:sz="2" w:space="0" w:color="000000"/>
              <w:left w:val="single" w:sz="2" w:space="0" w:color="000000"/>
              <w:bottom w:val="single" w:sz="2" w:space="0" w:color="000000"/>
              <w:right w:val="single" w:sz="2" w:space="0" w:color="000000"/>
            </w:tcBorders>
            <w:vAlign w:val="bottom"/>
            <w:hideMark/>
          </w:tcPr>
          <w:p w14:paraId="219504D8" w14:textId="77777777" w:rsidR="00A109A1" w:rsidRPr="0079263D" w:rsidRDefault="00A109A1">
            <w:pPr>
              <w:spacing w:line="256" w:lineRule="auto"/>
              <w:ind w:right="106"/>
              <w:jc w:val="center"/>
              <w:rPr>
                <w:rFonts w:ascii="Times New Roman" w:hAnsi="Times New Roman" w:cs="Times New Roman"/>
                <w:sz w:val="20"/>
                <w:szCs w:val="20"/>
              </w:rPr>
            </w:pPr>
            <w:r w:rsidRPr="0079263D">
              <w:rPr>
                <w:rFonts w:ascii="Times New Roman" w:hAnsi="Times New Roman" w:cs="Times New Roman"/>
                <w:sz w:val="20"/>
                <w:szCs w:val="20"/>
              </w:rPr>
              <w:t>60,00</w:t>
            </w:r>
          </w:p>
        </w:tc>
      </w:tr>
      <w:tr w:rsidR="00A109A1" w:rsidRPr="0079263D" w14:paraId="22306E5A" w14:textId="77777777" w:rsidTr="002E04A7">
        <w:trPr>
          <w:gridAfter w:val="1"/>
          <w:wAfter w:w="145" w:type="dxa"/>
          <w:trHeight w:val="1093"/>
        </w:trPr>
        <w:tc>
          <w:tcPr>
            <w:tcW w:w="865" w:type="dxa"/>
            <w:gridSpan w:val="2"/>
            <w:tcBorders>
              <w:top w:val="single" w:sz="2" w:space="0" w:color="000000"/>
              <w:left w:val="single" w:sz="2" w:space="0" w:color="000000"/>
              <w:bottom w:val="single" w:sz="2" w:space="0" w:color="000000"/>
              <w:right w:val="single" w:sz="2" w:space="0" w:color="000000"/>
            </w:tcBorders>
            <w:vAlign w:val="bottom"/>
            <w:hideMark/>
          </w:tcPr>
          <w:p w14:paraId="0D4615D5" w14:textId="77777777" w:rsidR="00A109A1" w:rsidRPr="0079263D" w:rsidRDefault="00A109A1">
            <w:pPr>
              <w:spacing w:line="256" w:lineRule="auto"/>
              <w:ind w:right="127"/>
              <w:jc w:val="center"/>
              <w:rPr>
                <w:rFonts w:ascii="Times New Roman" w:hAnsi="Times New Roman" w:cs="Times New Roman"/>
                <w:sz w:val="20"/>
                <w:szCs w:val="20"/>
              </w:rPr>
            </w:pPr>
            <w:r w:rsidRPr="0079263D">
              <w:rPr>
                <w:rFonts w:ascii="Times New Roman" w:hAnsi="Times New Roman" w:cs="Times New Roman"/>
                <w:sz w:val="20"/>
                <w:szCs w:val="20"/>
              </w:rPr>
              <w:t>3.</w:t>
            </w:r>
          </w:p>
        </w:tc>
        <w:tc>
          <w:tcPr>
            <w:tcW w:w="2552" w:type="dxa"/>
            <w:gridSpan w:val="2"/>
            <w:tcBorders>
              <w:top w:val="single" w:sz="2" w:space="0" w:color="000000"/>
              <w:left w:val="single" w:sz="2" w:space="0" w:color="000000"/>
              <w:bottom w:val="single" w:sz="2" w:space="0" w:color="000000"/>
              <w:right w:val="single" w:sz="2" w:space="0" w:color="000000"/>
            </w:tcBorders>
            <w:vAlign w:val="bottom"/>
            <w:hideMark/>
          </w:tcPr>
          <w:p w14:paraId="54C052BC" w14:textId="77777777" w:rsidR="00A109A1" w:rsidRPr="0079263D" w:rsidRDefault="00A109A1">
            <w:pPr>
              <w:spacing w:line="256" w:lineRule="auto"/>
              <w:ind w:left="451"/>
              <w:rPr>
                <w:rFonts w:ascii="Times New Roman" w:hAnsi="Times New Roman" w:cs="Times New Roman"/>
                <w:sz w:val="20"/>
                <w:szCs w:val="20"/>
              </w:rPr>
            </w:pPr>
            <w:r w:rsidRPr="0079263D">
              <w:rPr>
                <w:rFonts w:ascii="Times New Roman" w:hAnsi="Times New Roman" w:cs="Times New Roman"/>
                <w:sz w:val="20"/>
                <w:szCs w:val="20"/>
              </w:rPr>
              <w:t>Udruga HVIDR-a</w:t>
            </w:r>
          </w:p>
        </w:tc>
        <w:tc>
          <w:tcPr>
            <w:tcW w:w="2835" w:type="dxa"/>
            <w:gridSpan w:val="2"/>
            <w:tcBorders>
              <w:top w:val="single" w:sz="2" w:space="0" w:color="000000"/>
              <w:left w:val="single" w:sz="2" w:space="0" w:color="000000"/>
              <w:bottom w:val="single" w:sz="2" w:space="0" w:color="000000"/>
              <w:right w:val="single" w:sz="2" w:space="0" w:color="000000"/>
            </w:tcBorders>
            <w:vAlign w:val="bottom"/>
            <w:hideMark/>
          </w:tcPr>
          <w:p w14:paraId="7132E5A3" w14:textId="77777777" w:rsidR="00A109A1" w:rsidRPr="0079263D" w:rsidRDefault="00A109A1">
            <w:pPr>
              <w:spacing w:line="256" w:lineRule="auto"/>
              <w:ind w:right="123"/>
              <w:jc w:val="center"/>
              <w:rPr>
                <w:rFonts w:ascii="Times New Roman" w:hAnsi="Times New Roman" w:cs="Times New Roman"/>
                <w:sz w:val="20"/>
                <w:szCs w:val="20"/>
              </w:rPr>
            </w:pPr>
            <w:r w:rsidRPr="0079263D">
              <w:rPr>
                <w:rFonts w:ascii="Times New Roman" w:hAnsi="Times New Roman" w:cs="Times New Roman"/>
                <w:sz w:val="20"/>
                <w:szCs w:val="20"/>
              </w:rPr>
              <w:t>„ZA BOLJE“</w:t>
            </w:r>
          </w:p>
        </w:tc>
        <w:tc>
          <w:tcPr>
            <w:tcW w:w="1842" w:type="dxa"/>
            <w:gridSpan w:val="2"/>
            <w:tcBorders>
              <w:top w:val="single" w:sz="2" w:space="0" w:color="000000"/>
              <w:left w:val="single" w:sz="2" w:space="0" w:color="000000"/>
              <w:bottom w:val="single" w:sz="2" w:space="0" w:color="000000"/>
              <w:right w:val="single" w:sz="2" w:space="0" w:color="000000"/>
            </w:tcBorders>
            <w:vAlign w:val="bottom"/>
            <w:hideMark/>
          </w:tcPr>
          <w:p w14:paraId="48A09B45" w14:textId="77777777" w:rsidR="00A109A1" w:rsidRPr="0079263D" w:rsidRDefault="00A109A1">
            <w:pPr>
              <w:spacing w:line="256" w:lineRule="auto"/>
              <w:ind w:right="117"/>
              <w:jc w:val="center"/>
              <w:rPr>
                <w:rFonts w:ascii="Times New Roman" w:hAnsi="Times New Roman" w:cs="Times New Roman"/>
                <w:sz w:val="20"/>
                <w:szCs w:val="20"/>
              </w:rPr>
            </w:pPr>
            <w:r w:rsidRPr="0079263D">
              <w:rPr>
                <w:rFonts w:ascii="Times New Roman" w:hAnsi="Times New Roman" w:cs="Times New Roman"/>
                <w:sz w:val="20"/>
                <w:szCs w:val="20"/>
              </w:rPr>
              <w:t>2.550,00 eura</w:t>
            </w:r>
          </w:p>
        </w:tc>
        <w:tc>
          <w:tcPr>
            <w:tcW w:w="1689" w:type="dxa"/>
            <w:tcBorders>
              <w:top w:val="single" w:sz="2" w:space="0" w:color="000000"/>
              <w:left w:val="single" w:sz="2" w:space="0" w:color="000000"/>
              <w:bottom w:val="single" w:sz="2" w:space="0" w:color="000000"/>
              <w:right w:val="single" w:sz="2" w:space="0" w:color="000000"/>
            </w:tcBorders>
            <w:vAlign w:val="bottom"/>
            <w:hideMark/>
          </w:tcPr>
          <w:p w14:paraId="5471860C" w14:textId="77777777" w:rsidR="00A109A1" w:rsidRPr="0079263D" w:rsidRDefault="00A109A1">
            <w:pPr>
              <w:spacing w:line="256" w:lineRule="auto"/>
              <w:ind w:right="106"/>
              <w:jc w:val="center"/>
              <w:rPr>
                <w:rFonts w:ascii="Times New Roman" w:hAnsi="Times New Roman" w:cs="Times New Roman"/>
                <w:sz w:val="20"/>
                <w:szCs w:val="20"/>
              </w:rPr>
            </w:pPr>
            <w:r w:rsidRPr="0079263D">
              <w:rPr>
                <w:rFonts w:ascii="Times New Roman" w:hAnsi="Times New Roman" w:cs="Times New Roman"/>
                <w:sz w:val="20"/>
                <w:szCs w:val="20"/>
              </w:rPr>
              <w:t>59,33</w:t>
            </w:r>
          </w:p>
        </w:tc>
      </w:tr>
      <w:tr w:rsidR="00A109A1" w:rsidRPr="0079263D" w14:paraId="6CCF2D1D" w14:textId="77777777" w:rsidTr="002E04A7">
        <w:trPr>
          <w:gridAfter w:val="1"/>
          <w:wAfter w:w="145" w:type="dxa"/>
          <w:trHeight w:val="663"/>
        </w:trPr>
        <w:tc>
          <w:tcPr>
            <w:tcW w:w="6252" w:type="dxa"/>
            <w:gridSpan w:val="6"/>
            <w:tcBorders>
              <w:top w:val="single" w:sz="2" w:space="0" w:color="000000"/>
              <w:left w:val="single" w:sz="2" w:space="0" w:color="000000"/>
              <w:bottom w:val="single" w:sz="2" w:space="0" w:color="000000"/>
              <w:right w:val="single" w:sz="2" w:space="0" w:color="000000"/>
            </w:tcBorders>
            <w:vAlign w:val="bottom"/>
            <w:hideMark/>
          </w:tcPr>
          <w:p w14:paraId="37062D11" w14:textId="77777777" w:rsidR="00A109A1" w:rsidRPr="0079263D" w:rsidRDefault="00A109A1">
            <w:pPr>
              <w:spacing w:line="256" w:lineRule="auto"/>
              <w:ind w:right="36"/>
              <w:jc w:val="center"/>
              <w:rPr>
                <w:rFonts w:ascii="Times New Roman" w:hAnsi="Times New Roman" w:cs="Times New Roman"/>
                <w:sz w:val="20"/>
                <w:szCs w:val="20"/>
              </w:rPr>
            </w:pPr>
            <w:r w:rsidRPr="0079263D">
              <w:rPr>
                <w:rFonts w:ascii="Times New Roman" w:hAnsi="Times New Roman" w:cs="Times New Roman"/>
                <w:b/>
                <w:sz w:val="20"/>
                <w:szCs w:val="20"/>
              </w:rPr>
              <w:t>UKUPNO ODOBRENA SREDSTVA:</w:t>
            </w:r>
          </w:p>
        </w:tc>
        <w:tc>
          <w:tcPr>
            <w:tcW w:w="1842" w:type="dxa"/>
            <w:gridSpan w:val="2"/>
            <w:tcBorders>
              <w:top w:val="single" w:sz="2" w:space="0" w:color="000000"/>
              <w:left w:val="single" w:sz="2" w:space="0" w:color="000000"/>
              <w:bottom w:val="single" w:sz="2" w:space="0" w:color="000000"/>
              <w:right w:val="single" w:sz="2" w:space="0" w:color="000000"/>
            </w:tcBorders>
            <w:vAlign w:val="bottom"/>
            <w:hideMark/>
          </w:tcPr>
          <w:p w14:paraId="02FBABC3" w14:textId="77777777" w:rsidR="00A109A1" w:rsidRPr="0079263D" w:rsidRDefault="00A109A1">
            <w:pPr>
              <w:spacing w:line="256" w:lineRule="auto"/>
              <w:ind w:left="165"/>
              <w:jc w:val="center"/>
              <w:rPr>
                <w:rFonts w:ascii="Times New Roman" w:hAnsi="Times New Roman" w:cs="Times New Roman"/>
                <w:sz w:val="20"/>
                <w:szCs w:val="20"/>
              </w:rPr>
            </w:pPr>
            <w:r w:rsidRPr="0079263D">
              <w:rPr>
                <w:rFonts w:ascii="Times New Roman" w:hAnsi="Times New Roman" w:cs="Times New Roman"/>
                <w:b/>
                <w:sz w:val="20"/>
                <w:szCs w:val="20"/>
              </w:rPr>
              <w:t>17.975 eura</w:t>
            </w:r>
          </w:p>
        </w:tc>
        <w:tc>
          <w:tcPr>
            <w:tcW w:w="1689" w:type="dxa"/>
            <w:tcBorders>
              <w:top w:val="single" w:sz="2" w:space="0" w:color="000000"/>
              <w:left w:val="single" w:sz="2" w:space="0" w:color="000000"/>
              <w:bottom w:val="single" w:sz="2" w:space="0" w:color="000000"/>
              <w:right w:val="single" w:sz="2" w:space="0" w:color="000000"/>
            </w:tcBorders>
          </w:tcPr>
          <w:p w14:paraId="0BF90F5D" w14:textId="77777777" w:rsidR="00A109A1" w:rsidRPr="0079263D" w:rsidRDefault="00A109A1">
            <w:pPr>
              <w:spacing w:after="160" w:line="256" w:lineRule="auto"/>
              <w:rPr>
                <w:rFonts w:ascii="Times New Roman" w:hAnsi="Times New Roman" w:cs="Times New Roman"/>
                <w:sz w:val="20"/>
                <w:szCs w:val="20"/>
              </w:rPr>
            </w:pPr>
          </w:p>
        </w:tc>
      </w:tr>
    </w:tbl>
    <w:p w14:paraId="6302A98F" w14:textId="77777777" w:rsidR="00A109A1" w:rsidRPr="0079263D" w:rsidRDefault="00A109A1" w:rsidP="00A109A1">
      <w:pPr>
        <w:spacing w:line="256" w:lineRule="auto"/>
        <w:ind w:left="186" w:right="176"/>
        <w:jc w:val="center"/>
        <w:rPr>
          <w:rFonts w:ascii="Times New Roman" w:eastAsia="Times New Roman" w:hAnsi="Times New Roman" w:cs="Times New Roman"/>
          <w:color w:val="000000"/>
          <w:kern w:val="2"/>
          <w:sz w:val="20"/>
          <w:szCs w:val="20"/>
          <w14:ligatures w14:val="standardContextual"/>
        </w:rPr>
      </w:pPr>
      <w:r w:rsidRPr="0079263D">
        <w:rPr>
          <w:rFonts w:ascii="Times New Roman" w:hAnsi="Times New Roman" w:cs="Times New Roman"/>
          <w:b/>
          <w:sz w:val="20"/>
          <w:szCs w:val="20"/>
        </w:rPr>
        <w:t>III.</w:t>
      </w:r>
    </w:p>
    <w:p w14:paraId="782FC390" w14:textId="77777777" w:rsidR="00A109A1" w:rsidRPr="0079263D" w:rsidRDefault="00A109A1" w:rsidP="00743AD5">
      <w:pPr>
        <w:ind w:left="-15" w:firstLine="709"/>
        <w:rPr>
          <w:rFonts w:ascii="Times New Roman" w:hAnsi="Times New Roman" w:cs="Times New Roman"/>
          <w:sz w:val="20"/>
          <w:szCs w:val="20"/>
        </w:rPr>
      </w:pPr>
      <w:r w:rsidRPr="0079263D">
        <w:rPr>
          <w:rFonts w:ascii="Times New Roman" w:hAnsi="Times New Roman" w:cs="Times New Roman"/>
          <w:sz w:val="20"/>
          <w:szCs w:val="20"/>
        </w:rPr>
        <w:t>Radi isplate sredstava iz točke II. ove Odluke Gradonačelnik će potpisati Ugovor o financiranju s Prijaviteljima najkasnije u roku od 30 dana od dana donošenja ove Odluke.</w:t>
      </w:r>
    </w:p>
    <w:p w14:paraId="5B6E6BBD" w14:textId="77777777" w:rsidR="00A109A1" w:rsidRPr="0079263D" w:rsidRDefault="00A109A1" w:rsidP="00743AD5">
      <w:pPr>
        <w:ind w:left="186" w:right="176"/>
        <w:jc w:val="center"/>
        <w:rPr>
          <w:rFonts w:ascii="Times New Roman" w:hAnsi="Times New Roman" w:cs="Times New Roman"/>
          <w:sz w:val="20"/>
          <w:szCs w:val="20"/>
        </w:rPr>
      </w:pPr>
      <w:r w:rsidRPr="0079263D">
        <w:rPr>
          <w:rFonts w:ascii="Times New Roman" w:hAnsi="Times New Roman" w:cs="Times New Roman"/>
          <w:b/>
          <w:sz w:val="20"/>
          <w:szCs w:val="20"/>
        </w:rPr>
        <w:t>IV.</w:t>
      </w:r>
    </w:p>
    <w:p w14:paraId="36281863" w14:textId="77777777" w:rsidR="00A109A1" w:rsidRPr="0079263D" w:rsidRDefault="00A109A1" w:rsidP="00743AD5">
      <w:pPr>
        <w:ind w:left="-15" w:firstLine="709"/>
        <w:jc w:val="both"/>
        <w:rPr>
          <w:rFonts w:ascii="Times New Roman" w:hAnsi="Times New Roman" w:cs="Times New Roman"/>
          <w:sz w:val="20"/>
          <w:szCs w:val="20"/>
        </w:rPr>
      </w:pPr>
      <w:r w:rsidRPr="0079263D">
        <w:rPr>
          <w:rFonts w:ascii="Times New Roman" w:hAnsi="Times New Roman" w:cs="Times New Roman"/>
          <w:sz w:val="20"/>
          <w:szCs w:val="20"/>
        </w:rPr>
        <w:t>Nadležnost nad praćenjem provedbe aktivnosti iz Ugovora o financiranju, kao nadležno tijelo ima Jedinstveni upravni odjel Grada Otočca.</w:t>
      </w:r>
    </w:p>
    <w:p w14:paraId="3B3C68EE" w14:textId="77777777" w:rsidR="00A109A1" w:rsidRPr="0079263D" w:rsidRDefault="00A109A1" w:rsidP="00A109A1">
      <w:pPr>
        <w:spacing w:line="256" w:lineRule="auto"/>
        <w:ind w:left="186" w:right="176"/>
        <w:jc w:val="center"/>
        <w:rPr>
          <w:rFonts w:ascii="Times New Roman" w:hAnsi="Times New Roman" w:cs="Times New Roman"/>
          <w:sz w:val="20"/>
          <w:szCs w:val="20"/>
        </w:rPr>
      </w:pPr>
      <w:r w:rsidRPr="0079263D">
        <w:rPr>
          <w:rFonts w:ascii="Times New Roman" w:hAnsi="Times New Roman" w:cs="Times New Roman"/>
          <w:b/>
          <w:sz w:val="20"/>
          <w:szCs w:val="20"/>
        </w:rPr>
        <w:t>V.</w:t>
      </w:r>
    </w:p>
    <w:p w14:paraId="17923992" w14:textId="77777777" w:rsidR="00A109A1" w:rsidRPr="0079263D" w:rsidRDefault="00A109A1" w:rsidP="006C55AB">
      <w:pPr>
        <w:ind w:left="-15" w:firstLine="709"/>
        <w:jc w:val="both"/>
        <w:rPr>
          <w:rFonts w:ascii="Times New Roman" w:hAnsi="Times New Roman" w:cs="Times New Roman"/>
          <w:sz w:val="20"/>
          <w:szCs w:val="20"/>
        </w:rPr>
      </w:pPr>
      <w:r w:rsidRPr="0079263D">
        <w:rPr>
          <w:rFonts w:ascii="Times New Roman" w:hAnsi="Times New Roman" w:cs="Times New Roman"/>
          <w:sz w:val="20"/>
          <w:szCs w:val="20"/>
        </w:rPr>
        <w:t>Odluka će biti objavljena na službenoj stranici Grada Otočca (</w:t>
      </w:r>
      <w:hyperlink r:id="rId13" w:history="1">
        <w:r w:rsidRPr="0079263D">
          <w:rPr>
            <w:rStyle w:val="Hiperveza"/>
            <w:rFonts w:ascii="Times New Roman" w:hAnsi="Times New Roman" w:cs="Times New Roman"/>
            <w:b/>
            <w:color w:val="153D63"/>
            <w:sz w:val="20"/>
            <w:szCs w:val="20"/>
          </w:rPr>
          <w:t>www.otocac.hr</w:t>
        </w:r>
      </w:hyperlink>
      <w:hyperlink r:id="rId14" w:history="1">
        <w:r w:rsidRPr="0079263D">
          <w:rPr>
            <w:rStyle w:val="Hiperveza"/>
            <w:rFonts w:ascii="Times New Roman" w:hAnsi="Times New Roman" w:cs="Times New Roman"/>
            <w:color w:val="000000"/>
            <w:sz w:val="20"/>
            <w:szCs w:val="20"/>
          </w:rPr>
          <w:t>)</w:t>
        </w:r>
      </w:hyperlink>
      <w:r w:rsidRPr="0079263D">
        <w:rPr>
          <w:rFonts w:ascii="Times New Roman" w:hAnsi="Times New Roman" w:cs="Times New Roman"/>
          <w:sz w:val="20"/>
          <w:szCs w:val="20"/>
        </w:rPr>
        <w:t xml:space="preserve"> i Službenom vjesniku Grada Otočca.</w:t>
      </w:r>
    </w:p>
    <w:p w14:paraId="5FB757F9" w14:textId="77777777" w:rsidR="00A109A1" w:rsidRPr="0079263D" w:rsidRDefault="00A109A1" w:rsidP="00A109A1">
      <w:pPr>
        <w:spacing w:line="256" w:lineRule="auto"/>
        <w:ind w:left="186" w:right="176"/>
        <w:jc w:val="center"/>
        <w:rPr>
          <w:rFonts w:ascii="Times New Roman" w:hAnsi="Times New Roman" w:cs="Times New Roman"/>
          <w:sz w:val="20"/>
          <w:szCs w:val="20"/>
        </w:rPr>
      </w:pPr>
      <w:r w:rsidRPr="0079263D">
        <w:rPr>
          <w:rFonts w:ascii="Times New Roman" w:hAnsi="Times New Roman" w:cs="Times New Roman"/>
          <w:b/>
          <w:sz w:val="20"/>
          <w:szCs w:val="20"/>
        </w:rPr>
        <w:t>VI.</w:t>
      </w:r>
    </w:p>
    <w:p w14:paraId="2A854250" w14:textId="39F114DB" w:rsidR="00A109A1" w:rsidRDefault="00A109A1" w:rsidP="0079263D">
      <w:pPr>
        <w:ind w:left="719"/>
        <w:rPr>
          <w:rFonts w:ascii="Times New Roman" w:hAnsi="Times New Roman" w:cs="Times New Roman"/>
          <w:sz w:val="20"/>
          <w:szCs w:val="20"/>
        </w:rPr>
      </w:pPr>
      <w:r w:rsidRPr="0079263D">
        <w:rPr>
          <w:rFonts w:ascii="Times New Roman" w:hAnsi="Times New Roman" w:cs="Times New Roman"/>
          <w:sz w:val="20"/>
          <w:szCs w:val="20"/>
        </w:rPr>
        <w:t>Ova Odluka stupa na snagu danom donošenja.</w:t>
      </w:r>
    </w:p>
    <w:p w14:paraId="1E17FC1E" w14:textId="77777777" w:rsidR="0079263D" w:rsidRDefault="0079263D" w:rsidP="0079263D">
      <w:pPr>
        <w:spacing w:line="249" w:lineRule="auto"/>
        <w:ind w:left="-4" w:right="6537"/>
        <w:rPr>
          <w:rFonts w:ascii="Times New Roman" w:hAnsi="Times New Roman" w:cs="Times New Roman"/>
          <w:bCs/>
          <w:sz w:val="20"/>
          <w:szCs w:val="20"/>
        </w:rPr>
      </w:pPr>
      <w:r w:rsidRPr="0079263D">
        <w:rPr>
          <w:rFonts w:ascii="Times New Roman" w:hAnsi="Times New Roman" w:cs="Times New Roman"/>
          <w:bCs/>
          <w:sz w:val="20"/>
          <w:szCs w:val="20"/>
        </w:rPr>
        <w:t>KLASA:  550-01/24-01/4 URBROJ: 2125-2-03-25-16 Otočac, 19.03.2025.</w:t>
      </w:r>
    </w:p>
    <w:p w14:paraId="2F1DE1A1" w14:textId="77777777" w:rsidR="00743AD5" w:rsidRDefault="00743AD5" w:rsidP="00743AD5">
      <w:pPr>
        <w:spacing w:line="249" w:lineRule="auto"/>
        <w:ind w:left="-4" w:right="6537" w:firstLine="712"/>
        <w:jc w:val="right"/>
        <w:rPr>
          <w:rFonts w:ascii="Times New Roman" w:hAnsi="Times New Roman" w:cs="Times New Roman"/>
          <w:bCs/>
          <w:sz w:val="20"/>
          <w:szCs w:val="20"/>
        </w:rPr>
      </w:pPr>
      <w:r>
        <w:rPr>
          <w:rFonts w:ascii="Times New Roman" w:hAnsi="Times New Roman" w:cs="Times New Roman"/>
          <w:bCs/>
          <w:sz w:val="20"/>
          <w:szCs w:val="20"/>
        </w:rPr>
        <w:t>Gradonačelnik</w:t>
      </w:r>
    </w:p>
    <w:p w14:paraId="2865977C" w14:textId="77777777" w:rsidR="00743AD5" w:rsidRDefault="00743AD5" w:rsidP="00743AD5">
      <w:pPr>
        <w:spacing w:line="249" w:lineRule="auto"/>
        <w:ind w:left="-4" w:right="6537"/>
        <w:jc w:val="right"/>
        <w:rPr>
          <w:rFonts w:ascii="Times New Roman" w:hAnsi="Times New Roman" w:cs="Times New Roman"/>
          <w:bCs/>
          <w:sz w:val="20"/>
          <w:szCs w:val="20"/>
        </w:rPr>
      </w:pPr>
      <w:r>
        <w:rPr>
          <w:rFonts w:ascii="Times New Roman" w:hAnsi="Times New Roman" w:cs="Times New Roman"/>
          <w:bCs/>
          <w:sz w:val="20"/>
          <w:szCs w:val="20"/>
        </w:rPr>
        <w:t>Goran Bukovac, dipl. pol. , v.r.</w:t>
      </w:r>
    </w:p>
    <w:p w14:paraId="56CA6F55" w14:textId="77777777" w:rsidR="00743AD5" w:rsidRDefault="00743AD5" w:rsidP="00743AD5">
      <w:pPr>
        <w:spacing w:line="249" w:lineRule="auto"/>
        <w:ind w:left="-4" w:right="6537"/>
        <w:jc w:val="right"/>
        <w:rPr>
          <w:rFonts w:ascii="Times New Roman" w:hAnsi="Times New Roman" w:cs="Times New Roman"/>
          <w:bCs/>
          <w:sz w:val="20"/>
          <w:szCs w:val="20"/>
        </w:rPr>
      </w:pPr>
    </w:p>
    <w:p w14:paraId="2B870267" w14:textId="77777777" w:rsidR="00F150D4" w:rsidRDefault="00F150D4" w:rsidP="0079263D">
      <w:pPr>
        <w:spacing w:line="249" w:lineRule="auto"/>
        <w:ind w:left="-4" w:right="6537"/>
        <w:jc w:val="right"/>
        <w:rPr>
          <w:rFonts w:ascii="Times New Roman" w:hAnsi="Times New Roman" w:cs="Times New Roman"/>
          <w:bCs/>
          <w:sz w:val="20"/>
          <w:szCs w:val="20"/>
        </w:rPr>
      </w:pPr>
    </w:p>
    <w:p w14:paraId="60A04105" w14:textId="77777777" w:rsidR="00F150D4" w:rsidRPr="00F150D4" w:rsidRDefault="00F150D4" w:rsidP="00F150D4">
      <w:pPr>
        <w:spacing w:after="313"/>
        <w:ind w:left="-5"/>
        <w:jc w:val="both"/>
        <w:rPr>
          <w:rFonts w:ascii="Times New Roman" w:hAnsi="Times New Roman" w:cs="Times New Roman"/>
          <w:sz w:val="20"/>
          <w:szCs w:val="20"/>
        </w:rPr>
      </w:pPr>
      <w:r w:rsidRPr="00F150D4">
        <w:rPr>
          <w:rFonts w:ascii="Times New Roman" w:hAnsi="Times New Roman" w:cs="Times New Roman"/>
          <w:sz w:val="20"/>
          <w:szCs w:val="20"/>
        </w:rPr>
        <w:t>Na temelju Zakon o udrugama (NN 74/14,70/17, 98/19 i 151/22), članka 6. stavka 1., Uredbe o kriterijima, mjerilima i postupcima financiranja i ugovaranja programa i projekata od interesa za opće dobro koje provode udruge (NN 26/15 i 37/21) i točke IV. Pravilnika o financiranju programa, projekata i javnih potreba Grada Otočca (KLASA: 402-03/15-01/1, URBROJ: 2125/02-03-15-2 od 25.09.2015. godine), Programa javnih potreba u tehničkoj kulturi za 2025. godinu (Službeni vjesnik Grada Otočca br. 05/24) i članka 59. Statuta Grada Otočca (Službeni vjesnik Grada Otočca br. 9/21), a na prijedlog Povjerenstva za otvaranje, provjeru i odabir pristiglih prijava na Javni poziv, Gradonačelnik Grada Otočca donosi</w:t>
      </w:r>
    </w:p>
    <w:p w14:paraId="7EEB3C32" w14:textId="77777777" w:rsidR="00F150D4" w:rsidRPr="00F150D4" w:rsidRDefault="00F150D4" w:rsidP="00F150D4">
      <w:pPr>
        <w:pStyle w:val="Naslov1"/>
        <w:spacing w:after="0" w:line="240" w:lineRule="auto"/>
        <w:jc w:val="center"/>
        <w:rPr>
          <w:rFonts w:ascii="Times New Roman" w:hAnsi="Times New Roman" w:cs="Times New Roman"/>
          <w:b/>
          <w:bCs/>
          <w:color w:val="auto"/>
          <w:sz w:val="20"/>
          <w:szCs w:val="20"/>
        </w:rPr>
      </w:pPr>
      <w:r w:rsidRPr="00F150D4">
        <w:rPr>
          <w:rFonts w:ascii="Times New Roman" w:hAnsi="Times New Roman" w:cs="Times New Roman"/>
          <w:b/>
          <w:bCs/>
          <w:color w:val="auto"/>
          <w:sz w:val="20"/>
          <w:szCs w:val="20"/>
        </w:rPr>
        <w:t>ODLUKU</w:t>
      </w:r>
    </w:p>
    <w:p w14:paraId="21715323" w14:textId="77777777" w:rsidR="00F150D4" w:rsidRDefault="00F150D4" w:rsidP="00F150D4">
      <w:pPr>
        <w:ind w:left="1158" w:hanging="823"/>
        <w:rPr>
          <w:rFonts w:ascii="Times New Roman" w:hAnsi="Times New Roman" w:cs="Times New Roman"/>
          <w:b/>
          <w:sz w:val="20"/>
          <w:szCs w:val="20"/>
        </w:rPr>
      </w:pPr>
      <w:r w:rsidRPr="00F150D4">
        <w:rPr>
          <w:rFonts w:ascii="Times New Roman" w:hAnsi="Times New Roman" w:cs="Times New Roman"/>
          <w:b/>
          <w:sz w:val="20"/>
          <w:szCs w:val="20"/>
        </w:rPr>
        <w:t xml:space="preserve"> o dodjeli financijskih sredstava za sufinanciranje programa i projekata udruga i manifestacija u kulturi Grada Otočca u 2025. g.</w:t>
      </w:r>
    </w:p>
    <w:p w14:paraId="7ED0B64B" w14:textId="77777777" w:rsidR="00743AD5" w:rsidRDefault="00743AD5" w:rsidP="00F150D4">
      <w:pPr>
        <w:ind w:left="1158" w:hanging="823"/>
        <w:rPr>
          <w:rFonts w:ascii="Times New Roman" w:hAnsi="Times New Roman" w:cs="Times New Roman"/>
          <w:b/>
          <w:sz w:val="20"/>
          <w:szCs w:val="20"/>
        </w:rPr>
      </w:pPr>
    </w:p>
    <w:p w14:paraId="0A2D97D9" w14:textId="77777777" w:rsidR="00743AD5" w:rsidRPr="00F150D4" w:rsidRDefault="00743AD5" w:rsidP="00F150D4">
      <w:pPr>
        <w:ind w:left="1158" w:hanging="823"/>
        <w:rPr>
          <w:rFonts w:ascii="Times New Roman" w:hAnsi="Times New Roman" w:cs="Times New Roman"/>
          <w:sz w:val="20"/>
          <w:szCs w:val="20"/>
        </w:rPr>
      </w:pPr>
    </w:p>
    <w:p w14:paraId="138F1AB1" w14:textId="77777777" w:rsidR="00F150D4" w:rsidRPr="00F150D4" w:rsidRDefault="00F150D4" w:rsidP="00F150D4">
      <w:pPr>
        <w:spacing w:line="259" w:lineRule="auto"/>
        <w:ind w:left="186"/>
        <w:jc w:val="center"/>
        <w:rPr>
          <w:rFonts w:ascii="Times New Roman" w:hAnsi="Times New Roman" w:cs="Times New Roman"/>
          <w:sz w:val="20"/>
          <w:szCs w:val="20"/>
        </w:rPr>
      </w:pPr>
      <w:r w:rsidRPr="00F150D4">
        <w:rPr>
          <w:rFonts w:ascii="Times New Roman" w:hAnsi="Times New Roman" w:cs="Times New Roman"/>
          <w:b/>
          <w:sz w:val="20"/>
          <w:szCs w:val="20"/>
        </w:rPr>
        <w:t>I.</w:t>
      </w:r>
    </w:p>
    <w:p w14:paraId="73FFBBE2" w14:textId="77777777" w:rsidR="00F150D4" w:rsidRPr="00F150D4" w:rsidRDefault="00F150D4" w:rsidP="00F150D4">
      <w:pPr>
        <w:ind w:left="-5" w:firstLine="713"/>
        <w:jc w:val="both"/>
        <w:rPr>
          <w:rFonts w:ascii="Times New Roman" w:hAnsi="Times New Roman" w:cs="Times New Roman"/>
          <w:sz w:val="20"/>
          <w:szCs w:val="20"/>
        </w:rPr>
      </w:pPr>
      <w:r w:rsidRPr="00F150D4">
        <w:rPr>
          <w:rFonts w:ascii="Times New Roman" w:hAnsi="Times New Roman" w:cs="Times New Roman"/>
          <w:sz w:val="20"/>
          <w:szCs w:val="20"/>
        </w:rPr>
        <w:t xml:space="preserve">Ovom se Odlukom utvrđuju iznosi sredstava za financiranje udruga na području Grada Otočca za 2025. godine prijavljenim na Javni poziv za sufinanciranje programa i projekata udruga i manifestacija iz kulture Grada Otočca za 2025. godinu, objavljen 07. siječnja 2025. godine, a </w:t>
      </w:r>
    </w:p>
    <w:p w14:paraId="34D7C729" w14:textId="77777777" w:rsidR="00F150D4" w:rsidRPr="00F150D4" w:rsidRDefault="00F150D4" w:rsidP="00F150D4">
      <w:pPr>
        <w:ind w:left="-5"/>
        <w:jc w:val="both"/>
        <w:rPr>
          <w:rFonts w:ascii="Times New Roman" w:hAnsi="Times New Roman" w:cs="Times New Roman"/>
          <w:sz w:val="20"/>
          <w:szCs w:val="20"/>
        </w:rPr>
      </w:pPr>
      <w:r w:rsidRPr="00F150D4">
        <w:rPr>
          <w:rFonts w:ascii="Times New Roman" w:hAnsi="Times New Roman" w:cs="Times New Roman"/>
          <w:sz w:val="20"/>
          <w:szCs w:val="20"/>
        </w:rPr>
        <w:t>čiji su programi/ projekti zadovoljili postupak formalne provjere, procjene kvalitete i predloženi su za financiranje od strane Povjerenstva.</w:t>
      </w:r>
    </w:p>
    <w:p w14:paraId="550045B0" w14:textId="77777777" w:rsidR="00F150D4" w:rsidRPr="00F150D4" w:rsidRDefault="00F150D4" w:rsidP="00F150D4">
      <w:pPr>
        <w:spacing w:line="259" w:lineRule="auto"/>
        <w:ind w:left="186" w:right="176"/>
        <w:jc w:val="center"/>
        <w:rPr>
          <w:rFonts w:ascii="Times New Roman" w:hAnsi="Times New Roman" w:cs="Times New Roman"/>
          <w:sz w:val="20"/>
          <w:szCs w:val="20"/>
        </w:rPr>
      </w:pPr>
      <w:r w:rsidRPr="00F150D4">
        <w:rPr>
          <w:rFonts w:ascii="Times New Roman" w:hAnsi="Times New Roman" w:cs="Times New Roman"/>
          <w:b/>
          <w:sz w:val="20"/>
          <w:szCs w:val="20"/>
        </w:rPr>
        <w:lastRenderedPageBreak/>
        <w:t>II.</w:t>
      </w:r>
    </w:p>
    <w:p w14:paraId="067E49F5" w14:textId="48E86FD2" w:rsidR="00F150D4" w:rsidRPr="00F150D4" w:rsidRDefault="00F150D4" w:rsidP="00F150D4">
      <w:pPr>
        <w:ind w:left="-5"/>
        <w:jc w:val="both"/>
        <w:rPr>
          <w:rFonts w:ascii="Times New Roman" w:hAnsi="Times New Roman" w:cs="Times New Roman"/>
          <w:sz w:val="20"/>
          <w:szCs w:val="20"/>
        </w:rPr>
      </w:pPr>
      <w:r w:rsidRPr="00F150D4">
        <w:rPr>
          <w:rFonts w:ascii="Times New Roman" w:hAnsi="Times New Roman" w:cs="Times New Roman"/>
          <w:sz w:val="20"/>
          <w:szCs w:val="20"/>
        </w:rPr>
        <w:tab/>
      </w:r>
      <w:r w:rsidRPr="00F150D4">
        <w:rPr>
          <w:rFonts w:ascii="Times New Roman" w:hAnsi="Times New Roman" w:cs="Times New Roman"/>
          <w:sz w:val="20"/>
          <w:szCs w:val="20"/>
        </w:rPr>
        <w:tab/>
        <w:t>U 2025. godini iz Proračuna Grada Otočca sufinancirati će se udrugama za provedbu programa/projekata iz kulture za kulturno – umjetnički amaterizam 29.010,00 eura i za manifestacije 12.600,00 eura.</w:t>
      </w:r>
    </w:p>
    <w:tbl>
      <w:tblPr>
        <w:tblStyle w:val="TableGrid"/>
        <w:tblpPr w:vertAnchor="page" w:horzAnchor="margin" w:tblpXSpec="center" w:tblpY="3289"/>
        <w:tblOverlap w:val="never"/>
        <w:tblW w:w="10116" w:type="dxa"/>
        <w:tblInd w:w="0" w:type="dxa"/>
        <w:tblCellMar>
          <w:left w:w="98" w:type="dxa"/>
          <w:bottom w:w="3" w:type="dxa"/>
          <w:right w:w="49" w:type="dxa"/>
        </w:tblCellMar>
        <w:tblLook w:val="04A0" w:firstRow="1" w:lastRow="0" w:firstColumn="1" w:lastColumn="0" w:noHBand="0" w:noVBand="1"/>
      </w:tblPr>
      <w:tblGrid>
        <w:gridCol w:w="728"/>
        <w:gridCol w:w="2311"/>
        <w:gridCol w:w="3034"/>
        <w:gridCol w:w="2021"/>
        <w:gridCol w:w="2022"/>
      </w:tblGrid>
      <w:tr w:rsidR="00B95996" w:rsidRPr="00F150D4" w14:paraId="496B1E6F" w14:textId="77777777" w:rsidTr="00743AD5">
        <w:trPr>
          <w:trHeight w:val="676"/>
        </w:trPr>
        <w:tc>
          <w:tcPr>
            <w:tcW w:w="6073" w:type="dxa"/>
            <w:gridSpan w:val="3"/>
            <w:tcBorders>
              <w:top w:val="single" w:sz="2" w:space="0" w:color="000000"/>
              <w:left w:val="single" w:sz="2" w:space="0" w:color="000000"/>
              <w:bottom w:val="single" w:sz="2" w:space="0" w:color="000000"/>
              <w:right w:val="nil"/>
            </w:tcBorders>
            <w:vAlign w:val="bottom"/>
          </w:tcPr>
          <w:p w14:paraId="6EE42036" w14:textId="77777777" w:rsidR="00B95996" w:rsidRPr="00F150D4" w:rsidRDefault="00B95996" w:rsidP="00B95996">
            <w:pPr>
              <w:rPr>
                <w:rFonts w:ascii="Times New Roman" w:hAnsi="Times New Roman" w:cs="Times New Roman"/>
                <w:sz w:val="20"/>
                <w:szCs w:val="20"/>
              </w:rPr>
            </w:pPr>
            <w:r w:rsidRPr="00F150D4">
              <w:rPr>
                <w:rFonts w:ascii="Times New Roman" w:hAnsi="Times New Roman" w:cs="Times New Roman"/>
                <w:sz w:val="20"/>
                <w:szCs w:val="20"/>
              </w:rPr>
              <w:t>-</w:t>
            </w:r>
            <w:r w:rsidRPr="00F150D4">
              <w:rPr>
                <w:rFonts w:ascii="Times New Roman" w:eastAsia="Arial" w:hAnsi="Times New Roman" w:cs="Times New Roman"/>
                <w:sz w:val="20"/>
                <w:szCs w:val="20"/>
              </w:rPr>
              <w:t xml:space="preserve">  </w:t>
            </w:r>
            <w:r w:rsidRPr="00F150D4">
              <w:rPr>
                <w:rFonts w:ascii="Times New Roman" w:hAnsi="Times New Roman" w:cs="Times New Roman"/>
                <w:sz w:val="20"/>
                <w:szCs w:val="20"/>
              </w:rPr>
              <w:t>Kulturno – umjetnički amaterizam</w:t>
            </w:r>
          </w:p>
        </w:tc>
        <w:tc>
          <w:tcPr>
            <w:tcW w:w="2021" w:type="dxa"/>
            <w:tcBorders>
              <w:top w:val="single" w:sz="2" w:space="0" w:color="000000"/>
              <w:left w:val="nil"/>
              <w:bottom w:val="single" w:sz="2" w:space="0" w:color="000000"/>
              <w:right w:val="nil"/>
            </w:tcBorders>
          </w:tcPr>
          <w:p w14:paraId="40B4AFBA" w14:textId="77777777" w:rsidR="00B95996" w:rsidRPr="00F150D4" w:rsidRDefault="00B95996" w:rsidP="00B95996">
            <w:pPr>
              <w:spacing w:after="160"/>
              <w:rPr>
                <w:rFonts w:ascii="Times New Roman" w:hAnsi="Times New Roman" w:cs="Times New Roman"/>
                <w:sz w:val="20"/>
                <w:szCs w:val="20"/>
              </w:rPr>
            </w:pPr>
          </w:p>
        </w:tc>
        <w:tc>
          <w:tcPr>
            <w:tcW w:w="2022" w:type="dxa"/>
            <w:tcBorders>
              <w:top w:val="single" w:sz="2" w:space="0" w:color="000000"/>
              <w:left w:val="nil"/>
              <w:bottom w:val="single" w:sz="2" w:space="0" w:color="000000"/>
              <w:right w:val="single" w:sz="2" w:space="0" w:color="000000"/>
            </w:tcBorders>
          </w:tcPr>
          <w:p w14:paraId="6EC65300" w14:textId="77777777" w:rsidR="00B95996" w:rsidRPr="00F150D4" w:rsidRDefault="00B95996" w:rsidP="00B95996">
            <w:pPr>
              <w:spacing w:after="160"/>
              <w:rPr>
                <w:rFonts w:ascii="Times New Roman" w:hAnsi="Times New Roman" w:cs="Times New Roman"/>
                <w:sz w:val="20"/>
                <w:szCs w:val="20"/>
              </w:rPr>
            </w:pPr>
          </w:p>
        </w:tc>
      </w:tr>
      <w:tr w:rsidR="00B95996" w:rsidRPr="00F150D4" w14:paraId="66A4B3AF" w14:textId="77777777" w:rsidTr="00743AD5">
        <w:trPr>
          <w:trHeight w:val="935"/>
        </w:trPr>
        <w:tc>
          <w:tcPr>
            <w:tcW w:w="728" w:type="dxa"/>
            <w:tcBorders>
              <w:top w:val="single" w:sz="2" w:space="0" w:color="000000"/>
              <w:left w:val="single" w:sz="2" w:space="0" w:color="000000"/>
              <w:bottom w:val="single" w:sz="2" w:space="0" w:color="000000"/>
              <w:right w:val="single" w:sz="2" w:space="0" w:color="000000"/>
            </w:tcBorders>
            <w:vAlign w:val="bottom"/>
          </w:tcPr>
          <w:p w14:paraId="2D7B76D8" w14:textId="77777777" w:rsidR="00B95996" w:rsidRPr="00F150D4" w:rsidRDefault="00B95996" w:rsidP="00B95996">
            <w:pPr>
              <w:ind w:left="44"/>
              <w:jc w:val="center"/>
              <w:rPr>
                <w:rFonts w:ascii="Times New Roman" w:hAnsi="Times New Roman" w:cs="Times New Roman"/>
                <w:sz w:val="20"/>
                <w:szCs w:val="20"/>
              </w:rPr>
            </w:pPr>
            <w:r w:rsidRPr="00F150D4">
              <w:rPr>
                <w:rFonts w:ascii="Times New Roman" w:hAnsi="Times New Roman" w:cs="Times New Roman"/>
                <w:sz w:val="20"/>
                <w:szCs w:val="20"/>
              </w:rPr>
              <w:t>R.br.</w:t>
            </w:r>
          </w:p>
        </w:tc>
        <w:tc>
          <w:tcPr>
            <w:tcW w:w="2311" w:type="dxa"/>
            <w:tcBorders>
              <w:top w:val="single" w:sz="2" w:space="0" w:color="000000"/>
              <w:left w:val="single" w:sz="2" w:space="0" w:color="000000"/>
              <w:bottom w:val="single" w:sz="2" w:space="0" w:color="000000"/>
              <w:right w:val="single" w:sz="2" w:space="0" w:color="000000"/>
            </w:tcBorders>
            <w:vAlign w:val="bottom"/>
          </w:tcPr>
          <w:p w14:paraId="748B133C" w14:textId="77777777" w:rsidR="00B95996" w:rsidRPr="00F150D4" w:rsidRDefault="00B95996" w:rsidP="00B95996">
            <w:pPr>
              <w:ind w:left="44"/>
              <w:jc w:val="center"/>
              <w:rPr>
                <w:rFonts w:ascii="Times New Roman" w:hAnsi="Times New Roman" w:cs="Times New Roman"/>
                <w:sz w:val="20"/>
                <w:szCs w:val="20"/>
              </w:rPr>
            </w:pPr>
            <w:r w:rsidRPr="00F150D4">
              <w:rPr>
                <w:rFonts w:ascii="Times New Roman" w:hAnsi="Times New Roman" w:cs="Times New Roman"/>
                <w:sz w:val="20"/>
                <w:szCs w:val="20"/>
              </w:rPr>
              <w:t>PRIJAVITELJ</w:t>
            </w:r>
          </w:p>
        </w:tc>
        <w:tc>
          <w:tcPr>
            <w:tcW w:w="3034" w:type="dxa"/>
            <w:tcBorders>
              <w:top w:val="single" w:sz="2" w:space="0" w:color="000000"/>
              <w:left w:val="single" w:sz="2" w:space="0" w:color="000000"/>
              <w:bottom w:val="single" w:sz="2" w:space="0" w:color="000000"/>
              <w:right w:val="single" w:sz="2" w:space="0" w:color="000000"/>
            </w:tcBorders>
            <w:vAlign w:val="bottom"/>
          </w:tcPr>
          <w:p w14:paraId="166DCBAD" w14:textId="77777777" w:rsidR="00B95996" w:rsidRPr="00F150D4" w:rsidRDefault="00B95996" w:rsidP="00B95996">
            <w:pPr>
              <w:ind w:left="44"/>
              <w:jc w:val="center"/>
              <w:rPr>
                <w:rFonts w:ascii="Times New Roman" w:hAnsi="Times New Roman" w:cs="Times New Roman"/>
                <w:sz w:val="20"/>
                <w:szCs w:val="20"/>
              </w:rPr>
            </w:pPr>
            <w:r w:rsidRPr="00F150D4">
              <w:rPr>
                <w:rFonts w:ascii="Times New Roman" w:hAnsi="Times New Roman" w:cs="Times New Roman"/>
                <w:sz w:val="20"/>
                <w:szCs w:val="20"/>
              </w:rPr>
              <w:t xml:space="preserve">NAZIV  </w:t>
            </w:r>
          </w:p>
          <w:p w14:paraId="0D2B6E76" w14:textId="77777777" w:rsidR="00B95996" w:rsidRPr="00F150D4" w:rsidRDefault="00B95996" w:rsidP="00B95996">
            <w:pPr>
              <w:ind w:left="123"/>
              <w:rPr>
                <w:rFonts w:ascii="Times New Roman" w:hAnsi="Times New Roman" w:cs="Times New Roman"/>
                <w:sz w:val="20"/>
                <w:szCs w:val="20"/>
              </w:rPr>
            </w:pPr>
            <w:r w:rsidRPr="00F150D4">
              <w:rPr>
                <w:rFonts w:ascii="Times New Roman" w:hAnsi="Times New Roman" w:cs="Times New Roman"/>
                <w:sz w:val="20"/>
                <w:szCs w:val="20"/>
              </w:rPr>
              <w:t>PROGRAMA/PROJEKTA</w:t>
            </w:r>
          </w:p>
        </w:tc>
        <w:tc>
          <w:tcPr>
            <w:tcW w:w="2021" w:type="dxa"/>
            <w:tcBorders>
              <w:top w:val="single" w:sz="2" w:space="0" w:color="000000"/>
              <w:left w:val="single" w:sz="2" w:space="0" w:color="000000"/>
              <w:bottom w:val="single" w:sz="2" w:space="0" w:color="000000"/>
              <w:right w:val="single" w:sz="2" w:space="0" w:color="000000"/>
            </w:tcBorders>
            <w:vAlign w:val="bottom"/>
          </w:tcPr>
          <w:p w14:paraId="56396AB3" w14:textId="77777777" w:rsidR="00B95996" w:rsidRPr="00F150D4" w:rsidRDefault="00B95996" w:rsidP="00B95996">
            <w:pPr>
              <w:ind w:left="44"/>
              <w:jc w:val="center"/>
              <w:rPr>
                <w:rFonts w:ascii="Times New Roman" w:hAnsi="Times New Roman" w:cs="Times New Roman"/>
                <w:sz w:val="20"/>
                <w:szCs w:val="20"/>
              </w:rPr>
            </w:pPr>
            <w:r w:rsidRPr="00F150D4">
              <w:rPr>
                <w:rFonts w:ascii="Times New Roman" w:hAnsi="Times New Roman" w:cs="Times New Roman"/>
                <w:sz w:val="20"/>
                <w:szCs w:val="20"/>
              </w:rPr>
              <w:t xml:space="preserve">ODOBRENA </w:t>
            </w:r>
          </w:p>
          <w:p w14:paraId="73BF39F4" w14:textId="77777777" w:rsidR="00B95996" w:rsidRPr="00F150D4" w:rsidRDefault="00B95996" w:rsidP="00B95996">
            <w:pPr>
              <w:jc w:val="center"/>
              <w:rPr>
                <w:rFonts w:ascii="Times New Roman" w:hAnsi="Times New Roman" w:cs="Times New Roman"/>
                <w:sz w:val="20"/>
                <w:szCs w:val="20"/>
              </w:rPr>
            </w:pPr>
            <w:r w:rsidRPr="00F150D4">
              <w:rPr>
                <w:rFonts w:ascii="Times New Roman" w:hAnsi="Times New Roman" w:cs="Times New Roman"/>
                <w:sz w:val="20"/>
                <w:szCs w:val="20"/>
              </w:rPr>
              <w:t>FINANCIJSKA SREDSTVA</w:t>
            </w:r>
          </w:p>
        </w:tc>
        <w:tc>
          <w:tcPr>
            <w:tcW w:w="2022" w:type="dxa"/>
            <w:tcBorders>
              <w:top w:val="single" w:sz="2" w:space="0" w:color="000000"/>
              <w:left w:val="single" w:sz="2" w:space="0" w:color="000000"/>
              <w:bottom w:val="single" w:sz="2" w:space="0" w:color="000000"/>
              <w:right w:val="single" w:sz="2" w:space="0" w:color="000000"/>
            </w:tcBorders>
            <w:vAlign w:val="bottom"/>
          </w:tcPr>
          <w:p w14:paraId="0A1F392F" w14:textId="77777777" w:rsidR="00B95996" w:rsidRPr="00F150D4" w:rsidRDefault="00B95996" w:rsidP="00B95996">
            <w:pPr>
              <w:ind w:left="46"/>
              <w:jc w:val="center"/>
              <w:rPr>
                <w:rFonts w:ascii="Times New Roman" w:hAnsi="Times New Roman" w:cs="Times New Roman"/>
                <w:sz w:val="20"/>
                <w:szCs w:val="20"/>
              </w:rPr>
            </w:pPr>
            <w:r w:rsidRPr="00F150D4">
              <w:rPr>
                <w:rFonts w:ascii="Times New Roman" w:hAnsi="Times New Roman" w:cs="Times New Roman"/>
                <w:sz w:val="20"/>
                <w:szCs w:val="20"/>
              </w:rPr>
              <w:t xml:space="preserve">BROJ </w:t>
            </w:r>
          </w:p>
          <w:p w14:paraId="6AE17725" w14:textId="77777777" w:rsidR="00B95996" w:rsidRPr="00F150D4" w:rsidRDefault="00B95996" w:rsidP="00B95996">
            <w:pPr>
              <w:jc w:val="center"/>
              <w:rPr>
                <w:rFonts w:ascii="Times New Roman" w:hAnsi="Times New Roman" w:cs="Times New Roman"/>
                <w:sz w:val="20"/>
                <w:szCs w:val="20"/>
              </w:rPr>
            </w:pPr>
            <w:r w:rsidRPr="00F150D4">
              <w:rPr>
                <w:rFonts w:ascii="Times New Roman" w:hAnsi="Times New Roman" w:cs="Times New Roman"/>
                <w:sz w:val="20"/>
                <w:szCs w:val="20"/>
              </w:rPr>
              <w:t>OSTVARENIH BODOVA</w:t>
            </w:r>
          </w:p>
        </w:tc>
      </w:tr>
      <w:tr w:rsidR="00B95996" w:rsidRPr="00F150D4" w14:paraId="25ECFEB5" w14:textId="77777777" w:rsidTr="00743AD5">
        <w:trPr>
          <w:trHeight w:val="1118"/>
        </w:trPr>
        <w:tc>
          <w:tcPr>
            <w:tcW w:w="728" w:type="dxa"/>
            <w:tcBorders>
              <w:top w:val="single" w:sz="2" w:space="0" w:color="000000"/>
              <w:left w:val="single" w:sz="2" w:space="0" w:color="000000"/>
              <w:bottom w:val="single" w:sz="2" w:space="0" w:color="000000"/>
              <w:right w:val="single" w:sz="2" w:space="0" w:color="000000"/>
            </w:tcBorders>
            <w:vAlign w:val="bottom"/>
          </w:tcPr>
          <w:p w14:paraId="578E3A7B" w14:textId="77777777" w:rsidR="00B95996" w:rsidRPr="00F150D4" w:rsidRDefault="00B95996" w:rsidP="00B95996">
            <w:pPr>
              <w:ind w:left="56"/>
              <w:jc w:val="center"/>
              <w:rPr>
                <w:rFonts w:ascii="Times New Roman" w:hAnsi="Times New Roman" w:cs="Times New Roman"/>
                <w:sz w:val="20"/>
                <w:szCs w:val="20"/>
              </w:rPr>
            </w:pPr>
            <w:r w:rsidRPr="00F150D4">
              <w:rPr>
                <w:rFonts w:ascii="Times New Roman" w:hAnsi="Times New Roman" w:cs="Times New Roman"/>
                <w:sz w:val="20"/>
                <w:szCs w:val="20"/>
              </w:rPr>
              <w:t>1.</w:t>
            </w:r>
          </w:p>
        </w:tc>
        <w:tc>
          <w:tcPr>
            <w:tcW w:w="2311" w:type="dxa"/>
            <w:tcBorders>
              <w:top w:val="single" w:sz="2" w:space="0" w:color="000000"/>
              <w:left w:val="single" w:sz="2" w:space="0" w:color="000000"/>
              <w:bottom w:val="single" w:sz="2" w:space="0" w:color="000000"/>
              <w:right w:val="single" w:sz="2" w:space="0" w:color="000000"/>
            </w:tcBorders>
            <w:vAlign w:val="bottom"/>
          </w:tcPr>
          <w:p w14:paraId="06666ED5" w14:textId="77777777" w:rsidR="00B95996" w:rsidRPr="00F150D4" w:rsidRDefault="00B95996" w:rsidP="00B95996">
            <w:pPr>
              <w:ind w:left="703" w:hanging="590"/>
              <w:rPr>
                <w:rFonts w:ascii="Times New Roman" w:hAnsi="Times New Roman" w:cs="Times New Roman"/>
                <w:sz w:val="20"/>
                <w:szCs w:val="20"/>
              </w:rPr>
            </w:pPr>
            <w:r w:rsidRPr="00F150D4">
              <w:rPr>
                <w:rFonts w:ascii="Times New Roman" w:hAnsi="Times New Roman" w:cs="Times New Roman"/>
                <w:sz w:val="20"/>
                <w:szCs w:val="20"/>
              </w:rPr>
              <w:t>Omladinska udruga Podum</w:t>
            </w:r>
          </w:p>
        </w:tc>
        <w:tc>
          <w:tcPr>
            <w:tcW w:w="3034" w:type="dxa"/>
            <w:tcBorders>
              <w:top w:val="single" w:sz="2" w:space="0" w:color="000000"/>
              <w:left w:val="single" w:sz="2" w:space="0" w:color="000000"/>
              <w:bottom w:val="single" w:sz="2" w:space="0" w:color="000000"/>
              <w:right w:val="single" w:sz="2" w:space="0" w:color="000000"/>
            </w:tcBorders>
            <w:vAlign w:val="bottom"/>
          </w:tcPr>
          <w:p w14:paraId="22B6954E" w14:textId="77777777" w:rsidR="00B95996" w:rsidRPr="00F150D4" w:rsidRDefault="00B95996" w:rsidP="00B95996">
            <w:pPr>
              <w:ind w:right="30"/>
              <w:jc w:val="center"/>
              <w:rPr>
                <w:rFonts w:ascii="Times New Roman" w:hAnsi="Times New Roman" w:cs="Times New Roman"/>
                <w:sz w:val="20"/>
                <w:szCs w:val="20"/>
              </w:rPr>
            </w:pPr>
            <w:r w:rsidRPr="00F150D4">
              <w:rPr>
                <w:rFonts w:ascii="Times New Roman" w:hAnsi="Times New Roman" w:cs="Times New Roman"/>
                <w:sz w:val="20"/>
                <w:szCs w:val="20"/>
              </w:rPr>
              <w:t xml:space="preserve">„UNITED </w:t>
            </w:r>
          </w:p>
          <w:p w14:paraId="518AA674" w14:textId="77777777" w:rsidR="00B95996" w:rsidRPr="00F150D4" w:rsidRDefault="00B95996" w:rsidP="00B95996">
            <w:pPr>
              <w:jc w:val="center"/>
              <w:rPr>
                <w:rFonts w:ascii="Times New Roman" w:hAnsi="Times New Roman" w:cs="Times New Roman"/>
                <w:sz w:val="20"/>
                <w:szCs w:val="20"/>
              </w:rPr>
            </w:pPr>
            <w:r w:rsidRPr="00F150D4">
              <w:rPr>
                <w:rFonts w:ascii="Times New Roman" w:hAnsi="Times New Roman" w:cs="Times New Roman"/>
                <w:sz w:val="20"/>
                <w:szCs w:val="20"/>
              </w:rPr>
              <w:t>GENERATIONS: local.art.digital“</w:t>
            </w:r>
          </w:p>
        </w:tc>
        <w:tc>
          <w:tcPr>
            <w:tcW w:w="2021" w:type="dxa"/>
            <w:tcBorders>
              <w:top w:val="single" w:sz="2" w:space="0" w:color="000000"/>
              <w:left w:val="single" w:sz="2" w:space="0" w:color="000000"/>
              <w:bottom w:val="single" w:sz="2" w:space="0" w:color="000000"/>
              <w:right w:val="single" w:sz="2" w:space="0" w:color="000000"/>
            </w:tcBorders>
            <w:vAlign w:val="bottom"/>
          </w:tcPr>
          <w:p w14:paraId="4F20972B" w14:textId="77777777" w:rsidR="00B95996" w:rsidRPr="00F150D4" w:rsidRDefault="00B95996" w:rsidP="00B95996">
            <w:pPr>
              <w:ind w:right="29"/>
              <w:jc w:val="center"/>
              <w:rPr>
                <w:rFonts w:ascii="Times New Roman" w:hAnsi="Times New Roman" w:cs="Times New Roman"/>
                <w:sz w:val="20"/>
                <w:szCs w:val="20"/>
              </w:rPr>
            </w:pPr>
            <w:r w:rsidRPr="00F150D4">
              <w:rPr>
                <w:rFonts w:ascii="Times New Roman" w:hAnsi="Times New Roman" w:cs="Times New Roman"/>
                <w:sz w:val="20"/>
                <w:szCs w:val="20"/>
              </w:rPr>
              <w:t>2.000,00 eura</w:t>
            </w:r>
          </w:p>
        </w:tc>
        <w:tc>
          <w:tcPr>
            <w:tcW w:w="2022" w:type="dxa"/>
            <w:tcBorders>
              <w:top w:val="single" w:sz="2" w:space="0" w:color="000000"/>
              <w:left w:val="single" w:sz="2" w:space="0" w:color="000000"/>
              <w:bottom w:val="single" w:sz="2" w:space="0" w:color="000000"/>
              <w:right w:val="single" w:sz="2" w:space="0" w:color="000000"/>
            </w:tcBorders>
            <w:vAlign w:val="bottom"/>
          </w:tcPr>
          <w:p w14:paraId="30541D18" w14:textId="77777777" w:rsidR="00B95996" w:rsidRPr="00F150D4" w:rsidRDefault="00B95996" w:rsidP="00B95996">
            <w:pPr>
              <w:ind w:left="82"/>
              <w:jc w:val="center"/>
              <w:rPr>
                <w:rFonts w:ascii="Times New Roman" w:hAnsi="Times New Roman" w:cs="Times New Roman"/>
                <w:sz w:val="20"/>
                <w:szCs w:val="20"/>
              </w:rPr>
            </w:pPr>
            <w:r w:rsidRPr="00F150D4">
              <w:rPr>
                <w:rFonts w:ascii="Times New Roman" w:hAnsi="Times New Roman" w:cs="Times New Roman"/>
                <w:sz w:val="20"/>
                <w:szCs w:val="20"/>
              </w:rPr>
              <w:t>44,00</w:t>
            </w:r>
          </w:p>
        </w:tc>
      </w:tr>
      <w:tr w:rsidR="00B95996" w:rsidRPr="00F150D4" w14:paraId="014A54DF" w14:textId="77777777" w:rsidTr="00743AD5">
        <w:trPr>
          <w:trHeight w:val="1210"/>
        </w:trPr>
        <w:tc>
          <w:tcPr>
            <w:tcW w:w="728" w:type="dxa"/>
            <w:tcBorders>
              <w:top w:val="single" w:sz="2" w:space="0" w:color="000000"/>
              <w:left w:val="single" w:sz="2" w:space="0" w:color="000000"/>
              <w:bottom w:val="single" w:sz="2" w:space="0" w:color="000000"/>
              <w:right w:val="single" w:sz="2" w:space="0" w:color="000000"/>
            </w:tcBorders>
            <w:vAlign w:val="bottom"/>
          </w:tcPr>
          <w:p w14:paraId="0FF42931" w14:textId="77777777" w:rsidR="00B95996" w:rsidRPr="00F150D4" w:rsidRDefault="00B95996" w:rsidP="00B95996">
            <w:pPr>
              <w:ind w:right="63"/>
              <w:jc w:val="center"/>
              <w:rPr>
                <w:rFonts w:ascii="Times New Roman" w:hAnsi="Times New Roman" w:cs="Times New Roman"/>
                <w:sz w:val="20"/>
                <w:szCs w:val="20"/>
              </w:rPr>
            </w:pPr>
            <w:r w:rsidRPr="00F150D4">
              <w:rPr>
                <w:rFonts w:ascii="Times New Roman" w:hAnsi="Times New Roman" w:cs="Times New Roman"/>
                <w:sz w:val="20"/>
                <w:szCs w:val="20"/>
              </w:rPr>
              <w:t>2.</w:t>
            </w:r>
          </w:p>
        </w:tc>
        <w:tc>
          <w:tcPr>
            <w:tcW w:w="2311" w:type="dxa"/>
            <w:tcBorders>
              <w:top w:val="single" w:sz="2" w:space="0" w:color="000000"/>
              <w:left w:val="single" w:sz="2" w:space="0" w:color="000000"/>
              <w:bottom w:val="single" w:sz="2" w:space="0" w:color="000000"/>
              <w:right w:val="single" w:sz="2" w:space="0" w:color="000000"/>
            </w:tcBorders>
            <w:vAlign w:val="bottom"/>
          </w:tcPr>
          <w:p w14:paraId="24DD0290" w14:textId="77777777" w:rsidR="00B95996" w:rsidRPr="00F150D4" w:rsidRDefault="00B95996" w:rsidP="00B95996">
            <w:pPr>
              <w:ind w:right="11"/>
              <w:jc w:val="center"/>
              <w:rPr>
                <w:rFonts w:ascii="Times New Roman" w:hAnsi="Times New Roman" w:cs="Times New Roman"/>
                <w:sz w:val="20"/>
                <w:szCs w:val="20"/>
              </w:rPr>
            </w:pPr>
            <w:r w:rsidRPr="00F150D4">
              <w:rPr>
                <w:rFonts w:ascii="Times New Roman" w:hAnsi="Times New Roman" w:cs="Times New Roman"/>
                <w:sz w:val="20"/>
                <w:szCs w:val="20"/>
              </w:rPr>
              <w:t>KULTURNO</w:t>
            </w:r>
          </w:p>
          <w:p w14:paraId="4DB805E9" w14:textId="77777777" w:rsidR="00B95996" w:rsidRPr="00F150D4" w:rsidRDefault="00B95996" w:rsidP="00B95996">
            <w:pPr>
              <w:jc w:val="center"/>
              <w:rPr>
                <w:rFonts w:ascii="Times New Roman" w:hAnsi="Times New Roman" w:cs="Times New Roman"/>
                <w:sz w:val="20"/>
                <w:szCs w:val="20"/>
              </w:rPr>
            </w:pPr>
            <w:r w:rsidRPr="00F150D4">
              <w:rPr>
                <w:rFonts w:ascii="Times New Roman" w:hAnsi="Times New Roman" w:cs="Times New Roman"/>
                <w:sz w:val="20"/>
                <w:szCs w:val="20"/>
              </w:rPr>
              <w:t>UMJETNIČKA UDRUGA</w:t>
            </w:r>
          </w:p>
          <w:p w14:paraId="27C78CF2" w14:textId="77777777" w:rsidR="00B95996" w:rsidRPr="00F150D4" w:rsidRDefault="00B95996" w:rsidP="00B95996">
            <w:pPr>
              <w:ind w:right="12"/>
              <w:jc w:val="center"/>
              <w:rPr>
                <w:rFonts w:ascii="Times New Roman" w:hAnsi="Times New Roman" w:cs="Times New Roman"/>
                <w:sz w:val="20"/>
                <w:szCs w:val="20"/>
              </w:rPr>
            </w:pPr>
            <w:r w:rsidRPr="00F150D4">
              <w:rPr>
                <w:rFonts w:ascii="Times New Roman" w:hAnsi="Times New Roman" w:cs="Times New Roman"/>
                <w:sz w:val="20"/>
                <w:szCs w:val="20"/>
              </w:rPr>
              <w:t>”LIPA” SINAC</w:t>
            </w:r>
          </w:p>
        </w:tc>
        <w:tc>
          <w:tcPr>
            <w:tcW w:w="3034" w:type="dxa"/>
            <w:tcBorders>
              <w:top w:val="single" w:sz="2" w:space="0" w:color="000000"/>
              <w:left w:val="single" w:sz="2" w:space="0" w:color="000000"/>
              <w:bottom w:val="single" w:sz="2" w:space="0" w:color="000000"/>
              <w:right w:val="single" w:sz="2" w:space="0" w:color="000000"/>
            </w:tcBorders>
            <w:vAlign w:val="bottom"/>
          </w:tcPr>
          <w:p w14:paraId="2D76D677" w14:textId="77777777" w:rsidR="00B95996" w:rsidRPr="00F150D4" w:rsidRDefault="00B95996" w:rsidP="00B95996">
            <w:pPr>
              <w:jc w:val="center"/>
              <w:rPr>
                <w:rFonts w:ascii="Times New Roman" w:hAnsi="Times New Roman" w:cs="Times New Roman"/>
                <w:sz w:val="20"/>
                <w:szCs w:val="20"/>
              </w:rPr>
            </w:pPr>
            <w:r w:rsidRPr="00F150D4">
              <w:rPr>
                <w:rFonts w:ascii="Times New Roman" w:hAnsi="Times New Roman" w:cs="Times New Roman"/>
                <w:sz w:val="20"/>
                <w:szCs w:val="20"/>
              </w:rPr>
              <w:t>Očuvanje tradicije i običaja mjesta Sinac i doline Gacke”</w:t>
            </w:r>
          </w:p>
        </w:tc>
        <w:tc>
          <w:tcPr>
            <w:tcW w:w="2021" w:type="dxa"/>
            <w:tcBorders>
              <w:top w:val="single" w:sz="2" w:space="0" w:color="000000"/>
              <w:left w:val="single" w:sz="2" w:space="0" w:color="000000"/>
              <w:bottom w:val="single" w:sz="2" w:space="0" w:color="000000"/>
              <w:right w:val="single" w:sz="2" w:space="0" w:color="000000"/>
            </w:tcBorders>
            <w:vAlign w:val="bottom"/>
          </w:tcPr>
          <w:p w14:paraId="430E4FB3" w14:textId="77777777" w:rsidR="00B95996" w:rsidRPr="00F150D4" w:rsidRDefault="00B95996" w:rsidP="00B95996">
            <w:pPr>
              <w:ind w:right="24"/>
              <w:jc w:val="center"/>
              <w:rPr>
                <w:rFonts w:ascii="Times New Roman" w:hAnsi="Times New Roman" w:cs="Times New Roman"/>
                <w:sz w:val="20"/>
                <w:szCs w:val="20"/>
              </w:rPr>
            </w:pPr>
            <w:r w:rsidRPr="00F150D4">
              <w:rPr>
                <w:rFonts w:ascii="Times New Roman" w:hAnsi="Times New Roman" w:cs="Times New Roman"/>
                <w:sz w:val="20"/>
                <w:szCs w:val="20"/>
              </w:rPr>
              <w:t>3.800,00 eura</w:t>
            </w:r>
          </w:p>
        </w:tc>
        <w:tc>
          <w:tcPr>
            <w:tcW w:w="2022" w:type="dxa"/>
            <w:tcBorders>
              <w:top w:val="single" w:sz="2" w:space="0" w:color="000000"/>
              <w:left w:val="single" w:sz="2" w:space="0" w:color="000000"/>
              <w:bottom w:val="single" w:sz="2" w:space="0" w:color="000000"/>
              <w:right w:val="single" w:sz="2" w:space="0" w:color="000000"/>
            </w:tcBorders>
            <w:vAlign w:val="bottom"/>
          </w:tcPr>
          <w:p w14:paraId="17144FE9" w14:textId="77777777" w:rsidR="00B95996" w:rsidRPr="00F150D4" w:rsidRDefault="00B95996" w:rsidP="00B95996">
            <w:pPr>
              <w:ind w:right="32"/>
              <w:jc w:val="center"/>
              <w:rPr>
                <w:rFonts w:ascii="Times New Roman" w:hAnsi="Times New Roman" w:cs="Times New Roman"/>
                <w:sz w:val="20"/>
                <w:szCs w:val="20"/>
              </w:rPr>
            </w:pPr>
            <w:r w:rsidRPr="00F150D4">
              <w:rPr>
                <w:rFonts w:ascii="Times New Roman" w:hAnsi="Times New Roman" w:cs="Times New Roman"/>
                <w:sz w:val="20"/>
                <w:szCs w:val="20"/>
              </w:rPr>
              <w:t>51,50</w:t>
            </w:r>
          </w:p>
        </w:tc>
      </w:tr>
    </w:tbl>
    <w:p w14:paraId="2BC63424" w14:textId="77777777" w:rsidR="00F150D4" w:rsidRPr="00F150D4" w:rsidRDefault="00F150D4" w:rsidP="00F150D4">
      <w:pPr>
        <w:ind w:left="-1416" w:right="10489"/>
        <w:jc w:val="both"/>
        <w:rPr>
          <w:rFonts w:ascii="Times New Roman" w:hAnsi="Times New Roman" w:cs="Times New Roman"/>
          <w:sz w:val="20"/>
          <w:szCs w:val="20"/>
        </w:rPr>
      </w:pPr>
    </w:p>
    <w:tbl>
      <w:tblPr>
        <w:tblStyle w:val="TableGrid"/>
        <w:tblW w:w="9529" w:type="dxa"/>
        <w:tblInd w:w="139" w:type="dxa"/>
        <w:tblCellMar>
          <w:left w:w="110" w:type="dxa"/>
          <w:bottom w:w="42" w:type="dxa"/>
          <w:right w:w="39" w:type="dxa"/>
        </w:tblCellMar>
        <w:tblLook w:val="04A0" w:firstRow="1" w:lastRow="0" w:firstColumn="1" w:lastColumn="0" w:noHBand="0" w:noVBand="1"/>
      </w:tblPr>
      <w:tblGrid>
        <w:gridCol w:w="596"/>
        <w:gridCol w:w="2174"/>
        <w:gridCol w:w="278"/>
        <w:gridCol w:w="2567"/>
        <w:gridCol w:w="24"/>
        <w:gridCol w:w="144"/>
        <w:gridCol w:w="1716"/>
        <w:gridCol w:w="24"/>
        <w:gridCol w:w="133"/>
        <w:gridCol w:w="1728"/>
        <w:gridCol w:w="24"/>
        <w:gridCol w:w="121"/>
      </w:tblGrid>
      <w:tr w:rsidR="00F150D4" w:rsidRPr="00F150D4" w14:paraId="6FD75597" w14:textId="77777777" w:rsidTr="003412DD">
        <w:trPr>
          <w:gridAfter w:val="1"/>
          <w:wAfter w:w="145" w:type="dxa"/>
          <w:trHeight w:val="1490"/>
        </w:trPr>
        <w:tc>
          <w:tcPr>
            <w:tcW w:w="169" w:type="dxa"/>
            <w:tcBorders>
              <w:top w:val="single" w:sz="2" w:space="0" w:color="000000"/>
              <w:left w:val="single" w:sz="2" w:space="0" w:color="000000"/>
              <w:bottom w:val="single" w:sz="2" w:space="0" w:color="000000"/>
              <w:right w:val="single" w:sz="2" w:space="0" w:color="000000"/>
            </w:tcBorders>
            <w:vAlign w:val="bottom"/>
          </w:tcPr>
          <w:p w14:paraId="6DCB2443" w14:textId="77777777" w:rsidR="00F150D4" w:rsidRPr="00F150D4" w:rsidRDefault="00F150D4" w:rsidP="00F150D4">
            <w:pPr>
              <w:ind w:right="110"/>
              <w:jc w:val="center"/>
              <w:rPr>
                <w:rFonts w:ascii="Times New Roman" w:hAnsi="Times New Roman" w:cs="Times New Roman"/>
                <w:sz w:val="20"/>
                <w:szCs w:val="20"/>
              </w:rPr>
            </w:pPr>
            <w:r w:rsidRPr="00F150D4">
              <w:rPr>
                <w:rFonts w:ascii="Times New Roman" w:hAnsi="Times New Roman" w:cs="Times New Roman"/>
                <w:sz w:val="20"/>
                <w:szCs w:val="20"/>
              </w:rPr>
              <w:t>3.</w:t>
            </w:r>
          </w:p>
        </w:tc>
        <w:tc>
          <w:tcPr>
            <w:tcW w:w="2268" w:type="dxa"/>
            <w:tcBorders>
              <w:top w:val="single" w:sz="2" w:space="0" w:color="000000"/>
              <w:left w:val="single" w:sz="2" w:space="0" w:color="000000"/>
              <w:bottom w:val="single" w:sz="2" w:space="0" w:color="000000"/>
              <w:right w:val="single" w:sz="2" w:space="0" w:color="000000"/>
            </w:tcBorders>
            <w:vAlign w:val="bottom"/>
          </w:tcPr>
          <w:p w14:paraId="253B20B8" w14:textId="77777777" w:rsidR="00F150D4" w:rsidRPr="00F150D4" w:rsidRDefault="00F150D4" w:rsidP="00F150D4">
            <w:pPr>
              <w:ind w:right="97"/>
              <w:jc w:val="center"/>
              <w:rPr>
                <w:rFonts w:ascii="Times New Roman" w:hAnsi="Times New Roman" w:cs="Times New Roman"/>
                <w:sz w:val="20"/>
                <w:szCs w:val="20"/>
              </w:rPr>
            </w:pPr>
            <w:r w:rsidRPr="00F150D4">
              <w:rPr>
                <w:rFonts w:ascii="Times New Roman" w:hAnsi="Times New Roman" w:cs="Times New Roman"/>
                <w:sz w:val="20"/>
                <w:szCs w:val="20"/>
              </w:rPr>
              <w:t>KULTURNO</w:t>
            </w:r>
          </w:p>
          <w:p w14:paraId="6862E86A" w14:textId="77777777" w:rsidR="00F150D4" w:rsidRPr="00F150D4" w:rsidRDefault="00F150D4" w:rsidP="00F150D4">
            <w:pPr>
              <w:ind w:right="86"/>
              <w:jc w:val="center"/>
              <w:rPr>
                <w:rFonts w:ascii="Times New Roman" w:hAnsi="Times New Roman" w:cs="Times New Roman"/>
                <w:sz w:val="20"/>
                <w:szCs w:val="20"/>
              </w:rPr>
            </w:pPr>
            <w:r w:rsidRPr="00F150D4">
              <w:rPr>
                <w:rFonts w:ascii="Times New Roman" w:hAnsi="Times New Roman" w:cs="Times New Roman"/>
                <w:sz w:val="20"/>
                <w:szCs w:val="20"/>
              </w:rPr>
              <w:t>UMJETNIČKA</w:t>
            </w:r>
          </w:p>
          <w:p w14:paraId="357B25D7" w14:textId="77777777" w:rsidR="00F150D4" w:rsidRPr="00F150D4" w:rsidRDefault="00F150D4" w:rsidP="00F150D4">
            <w:pPr>
              <w:ind w:left="38"/>
              <w:jc w:val="center"/>
              <w:rPr>
                <w:rFonts w:ascii="Times New Roman" w:hAnsi="Times New Roman" w:cs="Times New Roman"/>
                <w:sz w:val="20"/>
                <w:szCs w:val="20"/>
              </w:rPr>
            </w:pPr>
            <w:r w:rsidRPr="00F150D4">
              <w:rPr>
                <w:rFonts w:ascii="Times New Roman" w:hAnsi="Times New Roman" w:cs="Times New Roman"/>
                <w:sz w:val="20"/>
                <w:szCs w:val="20"/>
              </w:rPr>
              <w:t xml:space="preserve">UDRUGA </w:t>
            </w:r>
          </w:p>
          <w:p w14:paraId="50678232" w14:textId="77777777" w:rsidR="00F150D4" w:rsidRPr="00F150D4" w:rsidRDefault="00F150D4" w:rsidP="00F150D4">
            <w:pPr>
              <w:ind w:left="38"/>
              <w:jc w:val="center"/>
              <w:rPr>
                <w:rFonts w:ascii="Times New Roman" w:hAnsi="Times New Roman" w:cs="Times New Roman"/>
                <w:sz w:val="20"/>
                <w:szCs w:val="20"/>
              </w:rPr>
            </w:pPr>
            <w:r w:rsidRPr="00F150D4">
              <w:rPr>
                <w:rFonts w:ascii="Times New Roman" w:hAnsi="Times New Roman" w:cs="Times New Roman"/>
                <w:sz w:val="20"/>
                <w:szCs w:val="20"/>
              </w:rPr>
              <w:t>”GACKA”</w:t>
            </w:r>
          </w:p>
          <w:p w14:paraId="2DFA90E1" w14:textId="77777777" w:rsidR="00F150D4" w:rsidRPr="00F150D4" w:rsidRDefault="00F150D4" w:rsidP="00F150D4">
            <w:pPr>
              <w:ind w:right="93"/>
              <w:jc w:val="center"/>
              <w:rPr>
                <w:rFonts w:ascii="Times New Roman" w:hAnsi="Times New Roman" w:cs="Times New Roman"/>
                <w:sz w:val="20"/>
                <w:szCs w:val="20"/>
              </w:rPr>
            </w:pPr>
            <w:r w:rsidRPr="00F150D4">
              <w:rPr>
                <w:rFonts w:ascii="Times New Roman" w:hAnsi="Times New Roman" w:cs="Times New Roman"/>
                <w:sz w:val="20"/>
                <w:szCs w:val="20"/>
              </w:rPr>
              <w:t>LIČKO LEŠĆE</w:t>
            </w:r>
          </w:p>
        </w:tc>
        <w:tc>
          <w:tcPr>
            <w:tcW w:w="2976" w:type="dxa"/>
            <w:gridSpan w:val="3"/>
            <w:tcBorders>
              <w:top w:val="single" w:sz="2" w:space="0" w:color="000000"/>
              <w:left w:val="single" w:sz="2" w:space="0" w:color="000000"/>
              <w:bottom w:val="single" w:sz="2" w:space="0" w:color="000000"/>
              <w:right w:val="single" w:sz="2" w:space="0" w:color="000000"/>
            </w:tcBorders>
            <w:vAlign w:val="bottom"/>
          </w:tcPr>
          <w:p w14:paraId="0094E3FB" w14:textId="77777777" w:rsidR="00F150D4" w:rsidRPr="00F150D4" w:rsidRDefault="00F150D4" w:rsidP="00F150D4">
            <w:pPr>
              <w:ind w:left="724" w:hanging="724"/>
              <w:rPr>
                <w:rFonts w:ascii="Times New Roman" w:hAnsi="Times New Roman" w:cs="Times New Roman"/>
                <w:sz w:val="20"/>
                <w:szCs w:val="20"/>
              </w:rPr>
            </w:pPr>
            <w:r w:rsidRPr="00F150D4">
              <w:rPr>
                <w:rFonts w:ascii="Times New Roman" w:hAnsi="Times New Roman" w:cs="Times New Roman"/>
                <w:sz w:val="20"/>
                <w:szCs w:val="20"/>
              </w:rPr>
              <w:t>, Očuvanje kulturne baštine u Gackoj dolini”</w:t>
            </w:r>
          </w:p>
        </w:tc>
        <w:tc>
          <w:tcPr>
            <w:tcW w:w="1983" w:type="dxa"/>
            <w:gridSpan w:val="3"/>
            <w:tcBorders>
              <w:top w:val="single" w:sz="2" w:space="0" w:color="000000"/>
              <w:left w:val="single" w:sz="2" w:space="0" w:color="000000"/>
              <w:bottom w:val="single" w:sz="2" w:space="0" w:color="000000"/>
              <w:right w:val="single" w:sz="2" w:space="0" w:color="000000"/>
            </w:tcBorders>
            <w:vAlign w:val="bottom"/>
          </w:tcPr>
          <w:p w14:paraId="6AFAB84C" w14:textId="77777777" w:rsidR="00F150D4" w:rsidRPr="00F150D4" w:rsidRDefault="00F150D4" w:rsidP="00F150D4">
            <w:pPr>
              <w:ind w:right="100"/>
              <w:jc w:val="center"/>
              <w:rPr>
                <w:rFonts w:ascii="Times New Roman" w:hAnsi="Times New Roman" w:cs="Times New Roman"/>
                <w:sz w:val="20"/>
                <w:szCs w:val="20"/>
              </w:rPr>
            </w:pPr>
            <w:r w:rsidRPr="00F150D4">
              <w:rPr>
                <w:rFonts w:ascii="Times New Roman" w:hAnsi="Times New Roman" w:cs="Times New Roman"/>
                <w:sz w:val="20"/>
                <w:szCs w:val="20"/>
              </w:rPr>
              <w:t>4.300,00 eura</w:t>
            </w:r>
          </w:p>
        </w:tc>
        <w:tc>
          <w:tcPr>
            <w:tcW w:w="1988" w:type="dxa"/>
            <w:gridSpan w:val="3"/>
            <w:tcBorders>
              <w:top w:val="single" w:sz="2" w:space="0" w:color="000000"/>
              <w:left w:val="single" w:sz="2" w:space="0" w:color="000000"/>
              <w:bottom w:val="single" w:sz="2" w:space="0" w:color="000000"/>
              <w:right w:val="single" w:sz="2" w:space="0" w:color="000000"/>
            </w:tcBorders>
            <w:vAlign w:val="bottom"/>
          </w:tcPr>
          <w:p w14:paraId="2F7D2A95" w14:textId="77777777" w:rsidR="00F150D4" w:rsidRPr="00F150D4" w:rsidRDefault="00F150D4" w:rsidP="00F150D4">
            <w:pPr>
              <w:ind w:right="84"/>
              <w:jc w:val="center"/>
              <w:rPr>
                <w:rFonts w:ascii="Times New Roman" w:hAnsi="Times New Roman" w:cs="Times New Roman"/>
                <w:sz w:val="20"/>
                <w:szCs w:val="20"/>
              </w:rPr>
            </w:pPr>
            <w:r w:rsidRPr="00F150D4">
              <w:rPr>
                <w:rFonts w:ascii="Times New Roman" w:hAnsi="Times New Roman" w:cs="Times New Roman"/>
                <w:sz w:val="20"/>
                <w:szCs w:val="20"/>
              </w:rPr>
              <w:t>48,00</w:t>
            </w:r>
          </w:p>
        </w:tc>
      </w:tr>
      <w:tr w:rsidR="00F150D4" w:rsidRPr="00F150D4" w14:paraId="1BF4C39E" w14:textId="77777777" w:rsidTr="003412DD">
        <w:trPr>
          <w:gridAfter w:val="1"/>
          <w:wAfter w:w="145" w:type="dxa"/>
          <w:trHeight w:val="1416"/>
        </w:trPr>
        <w:tc>
          <w:tcPr>
            <w:tcW w:w="169" w:type="dxa"/>
            <w:tcBorders>
              <w:top w:val="single" w:sz="2" w:space="0" w:color="000000"/>
              <w:left w:val="single" w:sz="2" w:space="0" w:color="000000"/>
              <w:bottom w:val="single" w:sz="2" w:space="0" w:color="000000"/>
              <w:right w:val="single" w:sz="2" w:space="0" w:color="000000"/>
            </w:tcBorders>
            <w:vAlign w:val="bottom"/>
          </w:tcPr>
          <w:p w14:paraId="32FB7C4A" w14:textId="77777777" w:rsidR="00F150D4" w:rsidRPr="00F150D4" w:rsidRDefault="00F150D4" w:rsidP="00F150D4">
            <w:pPr>
              <w:ind w:right="110"/>
              <w:jc w:val="center"/>
              <w:rPr>
                <w:rFonts w:ascii="Times New Roman" w:hAnsi="Times New Roman" w:cs="Times New Roman"/>
                <w:sz w:val="20"/>
                <w:szCs w:val="20"/>
              </w:rPr>
            </w:pPr>
            <w:r w:rsidRPr="00F150D4">
              <w:rPr>
                <w:rFonts w:ascii="Times New Roman" w:hAnsi="Times New Roman" w:cs="Times New Roman"/>
                <w:sz w:val="20"/>
                <w:szCs w:val="20"/>
              </w:rPr>
              <w:t>4.</w:t>
            </w:r>
          </w:p>
        </w:tc>
        <w:tc>
          <w:tcPr>
            <w:tcW w:w="2268" w:type="dxa"/>
            <w:tcBorders>
              <w:top w:val="single" w:sz="2" w:space="0" w:color="000000"/>
              <w:left w:val="single" w:sz="2" w:space="0" w:color="000000"/>
              <w:bottom w:val="single" w:sz="2" w:space="0" w:color="000000"/>
              <w:right w:val="single" w:sz="2" w:space="0" w:color="000000"/>
            </w:tcBorders>
            <w:vAlign w:val="bottom"/>
          </w:tcPr>
          <w:p w14:paraId="74DBF53A" w14:textId="77777777" w:rsidR="00F150D4" w:rsidRPr="00F150D4" w:rsidRDefault="00F150D4" w:rsidP="00F150D4">
            <w:pPr>
              <w:ind w:left="38"/>
              <w:jc w:val="center"/>
              <w:rPr>
                <w:rFonts w:ascii="Times New Roman" w:hAnsi="Times New Roman" w:cs="Times New Roman"/>
                <w:sz w:val="20"/>
                <w:szCs w:val="20"/>
              </w:rPr>
            </w:pPr>
            <w:r w:rsidRPr="00F150D4">
              <w:rPr>
                <w:rFonts w:ascii="Times New Roman" w:hAnsi="Times New Roman" w:cs="Times New Roman"/>
                <w:sz w:val="20"/>
                <w:szCs w:val="20"/>
              </w:rPr>
              <w:t>KUBS Baštinica</w:t>
            </w:r>
          </w:p>
        </w:tc>
        <w:tc>
          <w:tcPr>
            <w:tcW w:w="2976" w:type="dxa"/>
            <w:gridSpan w:val="3"/>
            <w:tcBorders>
              <w:top w:val="single" w:sz="2" w:space="0" w:color="000000"/>
              <w:left w:val="single" w:sz="2" w:space="0" w:color="000000"/>
              <w:bottom w:val="single" w:sz="2" w:space="0" w:color="000000"/>
              <w:right w:val="single" w:sz="2" w:space="0" w:color="000000"/>
            </w:tcBorders>
            <w:vAlign w:val="bottom"/>
          </w:tcPr>
          <w:p w14:paraId="355BA3D0" w14:textId="77777777" w:rsidR="00F150D4" w:rsidRPr="00F150D4" w:rsidRDefault="00F150D4" w:rsidP="00F150D4">
            <w:pPr>
              <w:jc w:val="center"/>
              <w:rPr>
                <w:rFonts w:ascii="Times New Roman" w:hAnsi="Times New Roman" w:cs="Times New Roman"/>
                <w:sz w:val="20"/>
                <w:szCs w:val="20"/>
              </w:rPr>
            </w:pPr>
            <w:r w:rsidRPr="00F150D4">
              <w:rPr>
                <w:rFonts w:ascii="Times New Roman" w:hAnsi="Times New Roman" w:cs="Times New Roman"/>
                <w:sz w:val="20"/>
                <w:szCs w:val="20"/>
              </w:rPr>
              <w:t>Kulturni krajobrazi Gacke 2025.</w:t>
            </w:r>
          </w:p>
        </w:tc>
        <w:tc>
          <w:tcPr>
            <w:tcW w:w="1983" w:type="dxa"/>
            <w:gridSpan w:val="3"/>
            <w:tcBorders>
              <w:top w:val="single" w:sz="2" w:space="0" w:color="000000"/>
              <w:left w:val="single" w:sz="2" w:space="0" w:color="000000"/>
              <w:bottom w:val="single" w:sz="2" w:space="0" w:color="000000"/>
              <w:right w:val="single" w:sz="2" w:space="0" w:color="000000"/>
            </w:tcBorders>
            <w:vAlign w:val="bottom"/>
          </w:tcPr>
          <w:p w14:paraId="17A83237" w14:textId="77777777" w:rsidR="00F150D4" w:rsidRPr="00F150D4" w:rsidRDefault="00F150D4" w:rsidP="00F150D4">
            <w:pPr>
              <w:ind w:right="95"/>
              <w:jc w:val="center"/>
              <w:rPr>
                <w:rFonts w:ascii="Times New Roman" w:hAnsi="Times New Roman" w:cs="Times New Roman"/>
                <w:sz w:val="20"/>
                <w:szCs w:val="20"/>
              </w:rPr>
            </w:pPr>
            <w:r w:rsidRPr="00F150D4">
              <w:rPr>
                <w:rFonts w:ascii="Times New Roman" w:hAnsi="Times New Roman" w:cs="Times New Roman"/>
                <w:sz w:val="20"/>
                <w:szCs w:val="20"/>
              </w:rPr>
              <w:t>3.920,00 eura</w:t>
            </w:r>
          </w:p>
        </w:tc>
        <w:tc>
          <w:tcPr>
            <w:tcW w:w="1988" w:type="dxa"/>
            <w:gridSpan w:val="3"/>
            <w:tcBorders>
              <w:top w:val="single" w:sz="2" w:space="0" w:color="000000"/>
              <w:left w:val="single" w:sz="2" w:space="0" w:color="000000"/>
              <w:bottom w:val="single" w:sz="2" w:space="0" w:color="000000"/>
              <w:right w:val="single" w:sz="2" w:space="0" w:color="000000"/>
            </w:tcBorders>
            <w:vAlign w:val="bottom"/>
          </w:tcPr>
          <w:p w14:paraId="2A9B1EAE" w14:textId="77777777" w:rsidR="00F150D4" w:rsidRPr="00F150D4" w:rsidRDefault="00F150D4" w:rsidP="00F150D4">
            <w:pPr>
              <w:ind w:right="89"/>
              <w:jc w:val="center"/>
              <w:rPr>
                <w:rFonts w:ascii="Times New Roman" w:hAnsi="Times New Roman" w:cs="Times New Roman"/>
                <w:sz w:val="20"/>
                <w:szCs w:val="20"/>
              </w:rPr>
            </w:pPr>
            <w:r w:rsidRPr="00F150D4">
              <w:rPr>
                <w:rFonts w:ascii="Times New Roman" w:hAnsi="Times New Roman" w:cs="Times New Roman"/>
                <w:sz w:val="20"/>
                <w:szCs w:val="20"/>
              </w:rPr>
              <w:t>53,33</w:t>
            </w:r>
          </w:p>
        </w:tc>
      </w:tr>
      <w:tr w:rsidR="00F150D4" w:rsidRPr="00F150D4" w14:paraId="6CDA8D3F" w14:textId="77777777" w:rsidTr="003412DD">
        <w:trPr>
          <w:gridAfter w:val="1"/>
          <w:wAfter w:w="145" w:type="dxa"/>
          <w:trHeight w:val="947"/>
        </w:trPr>
        <w:tc>
          <w:tcPr>
            <w:tcW w:w="169" w:type="dxa"/>
            <w:tcBorders>
              <w:top w:val="single" w:sz="2" w:space="0" w:color="000000"/>
              <w:left w:val="single" w:sz="2" w:space="0" w:color="000000"/>
              <w:bottom w:val="single" w:sz="2" w:space="0" w:color="000000"/>
              <w:right w:val="single" w:sz="2" w:space="0" w:color="000000"/>
            </w:tcBorders>
            <w:vAlign w:val="bottom"/>
          </w:tcPr>
          <w:p w14:paraId="1801460A" w14:textId="77777777" w:rsidR="00F150D4" w:rsidRPr="00F150D4" w:rsidRDefault="00F150D4" w:rsidP="00F150D4">
            <w:pPr>
              <w:ind w:right="110"/>
              <w:jc w:val="center"/>
              <w:rPr>
                <w:rFonts w:ascii="Times New Roman" w:hAnsi="Times New Roman" w:cs="Times New Roman"/>
                <w:sz w:val="20"/>
                <w:szCs w:val="20"/>
              </w:rPr>
            </w:pPr>
            <w:r w:rsidRPr="00F150D4">
              <w:rPr>
                <w:rFonts w:ascii="Times New Roman" w:hAnsi="Times New Roman" w:cs="Times New Roman"/>
                <w:sz w:val="20"/>
                <w:szCs w:val="20"/>
              </w:rPr>
              <w:t>5.</w:t>
            </w:r>
          </w:p>
        </w:tc>
        <w:tc>
          <w:tcPr>
            <w:tcW w:w="2268" w:type="dxa"/>
            <w:tcBorders>
              <w:top w:val="single" w:sz="2" w:space="0" w:color="000000"/>
              <w:left w:val="single" w:sz="2" w:space="0" w:color="000000"/>
              <w:bottom w:val="single" w:sz="2" w:space="0" w:color="000000"/>
              <w:right w:val="single" w:sz="2" w:space="0" w:color="000000"/>
            </w:tcBorders>
            <w:vAlign w:val="bottom"/>
          </w:tcPr>
          <w:p w14:paraId="03E8A59C" w14:textId="77777777" w:rsidR="00F150D4" w:rsidRPr="00F150D4" w:rsidRDefault="00F150D4" w:rsidP="00F150D4">
            <w:pPr>
              <w:ind w:left="16"/>
              <w:jc w:val="center"/>
              <w:rPr>
                <w:rFonts w:ascii="Times New Roman" w:hAnsi="Times New Roman" w:cs="Times New Roman"/>
                <w:sz w:val="20"/>
                <w:szCs w:val="20"/>
              </w:rPr>
            </w:pPr>
            <w:r w:rsidRPr="00F150D4">
              <w:rPr>
                <w:rFonts w:ascii="Times New Roman" w:hAnsi="Times New Roman" w:cs="Times New Roman"/>
                <w:sz w:val="20"/>
                <w:szCs w:val="20"/>
              </w:rPr>
              <w:t xml:space="preserve">Puhački orkestar </w:t>
            </w:r>
          </w:p>
          <w:p w14:paraId="0F25F916" w14:textId="77777777" w:rsidR="00F150D4" w:rsidRPr="00F150D4" w:rsidRDefault="00F150D4" w:rsidP="00F150D4">
            <w:pPr>
              <w:ind w:left="15"/>
              <w:jc w:val="center"/>
              <w:rPr>
                <w:rFonts w:ascii="Times New Roman" w:hAnsi="Times New Roman" w:cs="Times New Roman"/>
                <w:sz w:val="20"/>
                <w:szCs w:val="20"/>
              </w:rPr>
            </w:pPr>
            <w:r w:rsidRPr="00F150D4">
              <w:rPr>
                <w:rFonts w:ascii="Times New Roman" w:hAnsi="Times New Roman" w:cs="Times New Roman"/>
                <w:sz w:val="20"/>
                <w:szCs w:val="20"/>
              </w:rPr>
              <w:t>DVD</w:t>
            </w:r>
          </w:p>
          <w:p w14:paraId="3ED1894C" w14:textId="77777777" w:rsidR="00F150D4" w:rsidRPr="00F150D4" w:rsidRDefault="00F150D4" w:rsidP="00F150D4">
            <w:pPr>
              <w:ind w:right="97"/>
              <w:jc w:val="center"/>
              <w:rPr>
                <w:rFonts w:ascii="Times New Roman" w:hAnsi="Times New Roman" w:cs="Times New Roman"/>
                <w:sz w:val="20"/>
                <w:szCs w:val="20"/>
              </w:rPr>
            </w:pPr>
            <w:r w:rsidRPr="00F150D4">
              <w:rPr>
                <w:rFonts w:ascii="Times New Roman" w:hAnsi="Times New Roman" w:cs="Times New Roman"/>
                <w:sz w:val="20"/>
                <w:szCs w:val="20"/>
              </w:rPr>
              <w:t>-a Otočac</w:t>
            </w:r>
          </w:p>
        </w:tc>
        <w:tc>
          <w:tcPr>
            <w:tcW w:w="2976" w:type="dxa"/>
            <w:gridSpan w:val="3"/>
            <w:tcBorders>
              <w:top w:val="single" w:sz="2" w:space="0" w:color="000000"/>
              <w:left w:val="single" w:sz="2" w:space="0" w:color="000000"/>
              <w:bottom w:val="single" w:sz="2" w:space="0" w:color="000000"/>
              <w:right w:val="single" w:sz="2" w:space="0" w:color="000000"/>
            </w:tcBorders>
            <w:vAlign w:val="bottom"/>
          </w:tcPr>
          <w:p w14:paraId="078D0D51" w14:textId="77777777" w:rsidR="00F150D4" w:rsidRPr="00F150D4" w:rsidRDefault="00F150D4" w:rsidP="00F150D4">
            <w:pPr>
              <w:ind w:left="2"/>
              <w:jc w:val="center"/>
              <w:rPr>
                <w:rFonts w:ascii="Times New Roman" w:hAnsi="Times New Roman" w:cs="Times New Roman"/>
                <w:sz w:val="20"/>
                <w:szCs w:val="20"/>
              </w:rPr>
            </w:pPr>
            <w:r w:rsidRPr="00F150D4">
              <w:rPr>
                <w:rFonts w:ascii="Times New Roman" w:hAnsi="Times New Roman" w:cs="Times New Roman"/>
                <w:sz w:val="20"/>
                <w:szCs w:val="20"/>
              </w:rPr>
              <w:t>Rad puhačkog orkestra</w:t>
            </w:r>
          </w:p>
        </w:tc>
        <w:tc>
          <w:tcPr>
            <w:tcW w:w="1983" w:type="dxa"/>
            <w:gridSpan w:val="3"/>
            <w:tcBorders>
              <w:top w:val="single" w:sz="2" w:space="0" w:color="000000"/>
              <w:left w:val="single" w:sz="2" w:space="0" w:color="000000"/>
              <w:bottom w:val="single" w:sz="2" w:space="0" w:color="000000"/>
              <w:right w:val="single" w:sz="2" w:space="0" w:color="000000"/>
            </w:tcBorders>
            <w:vAlign w:val="bottom"/>
          </w:tcPr>
          <w:p w14:paraId="494494B2" w14:textId="77777777" w:rsidR="00F150D4" w:rsidRPr="00F150D4" w:rsidRDefault="00F150D4" w:rsidP="00F150D4">
            <w:pPr>
              <w:ind w:right="95"/>
              <w:jc w:val="center"/>
              <w:rPr>
                <w:rFonts w:ascii="Times New Roman" w:hAnsi="Times New Roman" w:cs="Times New Roman"/>
                <w:sz w:val="20"/>
                <w:szCs w:val="20"/>
              </w:rPr>
            </w:pPr>
            <w:r w:rsidRPr="00F150D4">
              <w:rPr>
                <w:rFonts w:ascii="Times New Roman" w:hAnsi="Times New Roman" w:cs="Times New Roman"/>
                <w:sz w:val="20"/>
                <w:szCs w:val="20"/>
              </w:rPr>
              <w:t>5.000,00 eura</w:t>
            </w:r>
          </w:p>
        </w:tc>
        <w:tc>
          <w:tcPr>
            <w:tcW w:w="1988" w:type="dxa"/>
            <w:gridSpan w:val="3"/>
            <w:tcBorders>
              <w:top w:val="single" w:sz="2" w:space="0" w:color="000000"/>
              <w:left w:val="single" w:sz="2" w:space="0" w:color="000000"/>
              <w:bottom w:val="single" w:sz="2" w:space="0" w:color="000000"/>
              <w:right w:val="single" w:sz="2" w:space="0" w:color="000000"/>
            </w:tcBorders>
            <w:vAlign w:val="bottom"/>
          </w:tcPr>
          <w:p w14:paraId="67095A50" w14:textId="77777777" w:rsidR="00F150D4" w:rsidRPr="00F150D4" w:rsidRDefault="00F150D4" w:rsidP="00F150D4">
            <w:pPr>
              <w:ind w:right="89"/>
              <w:jc w:val="center"/>
              <w:rPr>
                <w:rFonts w:ascii="Times New Roman" w:hAnsi="Times New Roman" w:cs="Times New Roman"/>
                <w:sz w:val="20"/>
                <w:szCs w:val="20"/>
              </w:rPr>
            </w:pPr>
            <w:r w:rsidRPr="00F150D4">
              <w:rPr>
                <w:rFonts w:ascii="Times New Roman" w:hAnsi="Times New Roman" w:cs="Times New Roman"/>
                <w:sz w:val="20"/>
                <w:szCs w:val="20"/>
              </w:rPr>
              <w:t>43,50</w:t>
            </w:r>
          </w:p>
        </w:tc>
      </w:tr>
      <w:tr w:rsidR="00F150D4" w:rsidRPr="00F150D4" w14:paraId="2C29DEE6" w14:textId="77777777" w:rsidTr="003412DD">
        <w:trPr>
          <w:gridAfter w:val="1"/>
          <w:wAfter w:w="145" w:type="dxa"/>
          <w:trHeight w:val="949"/>
        </w:trPr>
        <w:tc>
          <w:tcPr>
            <w:tcW w:w="169" w:type="dxa"/>
            <w:tcBorders>
              <w:top w:val="single" w:sz="2" w:space="0" w:color="000000"/>
              <w:left w:val="single" w:sz="2" w:space="0" w:color="000000"/>
              <w:bottom w:val="single" w:sz="2" w:space="0" w:color="000000"/>
              <w:right w:val="single" w:sz="2" w:space="0" w:color="000000"/>
            </w:tcBorders>
            <w:vAlign w:val="bottom"/>
          </w:tcPr>
          <w:p w14:paraId="17699017" w14:textId="77777777" w:rsidR="00F150D4" w:rsidRPr="00F150D4" w:rsidRDefault="00F150D4" w:rsidP="00F150D4">
            <w:pPr>
              <w:ind w:right="110"/>
              <w:jc w:val="center"/>
              <w:rPr>
                <w:rFonts w:ascii="Times New Roman" w:hAnsi="Times New Roman" w:cs="Times New Roman"/>
                <w:sz w:val="20"/>
                <w:szCs w:val="20"/>
              </w:rPr>
            </w:pPr>
            <w:r w:rsidRPr="00F150D4">
              <w:rPr>
                <w:rFonts w:ascii="Times New Roman" w:hAnsi="Times New Roman" w:cs="Times New Roman"/>
                <w:sz w:val="20"/>
                <w:szCs w:val="20"/>
              </w:rPr>
              <w:t>6.</w:t>
            </w:r>
          </w:p>
        </w:tc>
        <w:tc>
          <w:tcPr>
            <w:tcW w:w="2268" w:type="dxa"/>
            <w:tcBorders>
              <w:top w:val="single" w:sz="2" w:space="0" w:color="000000"/>
              <w:left w:val="single" w:sz="2" w:space="0" w:color="000000"/>
              <w:bottom w:val="single" w:sz="2" w:space="0" w:color="000000"/>
              <w:right w:val="single" w:sz="2" w:space="0" w:color="000000"/>
            </w:tcBorders>
            <w:vAlign w:val="bottom"/>
          </w:tcPr>
          <w:p w14:paraId="47C992E7" w14:textId="77777777" w:rsidR="00F150D4" w:rsidRPr="00F150D4" w:rsidRDefault="00F150D4" w:rsidP="00F150D4">
            <w:pPr>
              <w:jc w:val="center"/>
              <w:rPr>
                <w:rFonts w:ascii="Times New Roman" w:hAnsi="Times New Roman" w:cs="Times New Roman"/>
                <w:sz w:val="20"/>
                <w:szCs w:val="20"/>
              </w:rPr>
            </w:pPr>
            <w:r w:rsidRPr="00F150D4">
              <w:rPr>
                <w:rFonts w:ascii="Times New Roman" w:hAnsi="Times New Roman" w:cs="Times New Roman"/>
                <w:sz w:val="20"/>
                <w:szCs w:val="20"/>
              </w:rPr>
              <w:t>Katedra čakavskog sabora pokrajine Gacke</w:t>
            </w:r>
          </w:p>
        </w:tc>
        <w:tc>
          <w:tcPr>
            <w:tcW w:w="2976" w:type="dxa"/>
            <w:gridSpan w:val="3"/>
            <w:tcBorders>
              <w:top w:val="single" w:sz="2" w:space="0" w:color="000000"/>
              <w:left w:val="single" w:sz="2" w:space="0" w:color="000000"/>
              <w:bottom w:val="single" w:sz="2" w:space="0" w:color="000000"/>
              <w:right w:val="single" w:sz="2" w:space="0" w:color="000000"/>
            </w:tcBorders>
            <w:vAlign w:val="bottom"/>
          </w:tcPr>
          <w:p w14:paraId="1B158BE0" w14:textId="77777777" w:rsidR="00F150D4" w:rsidRPr="00F150D4" w:rsidRDefault="00F150D4" w:rsidP="00F150D4">
            <w:pPr>
              <w:jc w:val="center"/>
              <w:rPr>
                <w:rFonts w:ascii="Times New Roman" w:hAnsi="Times New Roman" w:cs="Times New Roman"/>
                <w:sz w:val="20"/>
                <w:szCs w:val="20"/>
              </w:rPr>
            </w:pPr>
            <w:r w:rsidRPr="00F150D4">
              <w:rPr>
                <w:rFonts w:ascii="Times New Roman" w:hAnsi="Times New Roman" w:cs="Times New Roman"/>
                <w:sz w:val="20"/>
                <w:szCs w:val="20"/>
              </w:rPr>
              <w:t>Otočki (Gačanski) biografski leksikon – pripreme radnje II.</w:t>
            </w:r>
          </w:p>
          <w:p w14:paraId="24A3CFB1" w14:textId="77777777" w:rsidR="00F150D4" w:rsidRPr="00F150D4" w:rsidRDefault="00F150D4" w:rsidP="00F150D4">
            <w:pPr>
              <w:ind w:right="106"/>
              <w:jc w:val="center"/>
              <w:rPr>
                <w:rFonts w:ascii="Times New Roman" w:hAnsi="Times New Roman" w:cs="Times New Roman"/>
                <w:sz w:val="20"/>
                <w:szCs w:val="20"/>
              </w:rPr>
            </w:pPr>
            <w:r w:rsidRPr="00F150D4">
              <w:rPr>
                <w:rFonts w:ascii="Times New Roman" w:hAnsi="Times New Roman" w:cs="Times New Roman"/>
                <w:sz w:val="20"/>
                <w:szCs w:val="20"/>
              </w:rPr>
              <w:t>dio</w:t>
            </w:r>
          </w:p>
        </w:tc>
        <w:tc>
          <w:tcPr>
            <w:tcW w:w="1983" w:type="dxa"/>
            <w:gridSpan w:val="3"/>
            <w:tcBorders>
              <w:top w:val="single" w:sz="2" w:space="0" w:color="000000"/>
              <w:left w:val="single" w:sz="2" w:space="0" w:color="000000"/>
              <w:bottom w:val="single" w:sz="2" w:space="0" w:color="000000"/>
              <w:right w:val="single" w:sz="2" w:space="0" w:color="000000"/>
            </w:tcBorders>
            <w:vAlign w:val="bottom"/>
          </w:tcPr>
          <w:p w14:paraId="3B637F6F" w14:textId="77777777" w:rsidR="00F150D4" w:rsidRPr="00F150D4" w:rsidRDefault="00F150D4" w:rsidP="00F150D4">
            <w:pPr>
              <w:ind w:right="95"/>
              <w:jc w:val="center"/>
              <w:rPr>
                <w:rFonts w:ascii="Times New Roman" w:hAnsi="Times New Roman" w:cs="Times New Roman"/>
                <w:sz w:val="20"/>
                <w:szCs w:val="20"/>
              </w:rPr>
            </w:pPr>
            <w:r w:rsidRPr="00F150D4">
              <w:rPr>
                <w:rFonts w:ascii="Times New Roman" w:hAnsi="Times New Roman" w:cs="Times New Roman"/>
                <w:sz w:val="20"/>
                <w:szCs w:val="20"/>
              </w:rPr>
              <w:t>1.700,00 eura</w:t>
            </w:r>
          </w:p>
        </w:tc>
        <w:tc>
          <w:tcPr>
            <w:tcW w:w="1988" w:type="dxa"/>
            <w:gridSpan w:val="3"/>
            <w:tcBorders>
              <w:top w:val="single" w:sz="2" w:space="0" w:color="000000"/>
              <w:left w:val="single" w:sz="2" w:space="0" w:color="000000"/>
              <w:bottom w:val="single" w:sz="2" w:space="0" w:color="000000"/>
              <w:right w:val="single" w:sz="2" w:space="0" w:color="000000"/>
            </w:tcBorders>
            <w:vAlign w:val="bottom"/>
          </w:tcPr>
          <w:p w14:paraId="731C9FC3" w14:textId="77777777" w:rsidR="00F150D4" w:rsidRPr="00F150D4" w:rsidRDefault="00F150D4" w:rsidP="00F150D4">
            <w:pPr>
              <w:ind w:right="89"/>
              <w:jc w:val="center"/>
              <w:rPr>
                <w:rFonts w:ascii="Times New Roman" w:hAnsi="Times New Roman" w:cs="Times New Roman"/>
                <w:sz w:val="20"/>
                <w:szCs w:val="20"/>
              </w:rPr>
            </w:pPr>
            <w:r w:rsidRPr="00F150D4">
              <w:rPr>
                <w:rFonts w:ascii="Times New Roman" w:hAnsi="Times New Roman" w:cs="Times New Roman"/>
                <w:sz w:val="20"/>
                <w:szCs w:val="20"/>
              </w:rPr>
              <w:t>56,50</w:t>
            </w:r>
          </w:p>
        </w:tc>
      </w:tr>
      <w:tr w:rsidR="00F150D4" w:rsidRPr="00F150D4" w14:paraId="26E4B9D6" w14:textId="77777777" w:rsidTr="003412DD">
        <w:trPr>
          <w:gridAfter w:val="1"/>
          <w:wAfter w:w="145" w:type="dxa"/>
          <w:trHeight w:val="1766"/>
        </w:trPr>
        <w:tc>
          <w:tcPr>
            <w:tcW w:w="169" w:type="dxa"/>
            <w:tcBorders>
              <w:top w:val="single" w:sz="2" w:space="0" w:color="000000"/>
              <w:left w:val="single" w:sz="2" w:space="0" w:color="000000"/>
              <w:bottom w:val="single" w:sz="2" w:space="0" w:color="000000"/>
              <w:right w:val="single" w:sz="2" w:space="0" w:color="000000"/>
            </w:tcBorders>
            <w:vAlign w:val="bottom"/>
          </w:tcPr>
          <w:p w14:paraId="5D58D620" w14:textId="77777777" w:rsidR="00F150D4" w:rsidRPr="00F150D4" w:rsidRDefault="00F150D4" w:rsidP="00F150D4">
            <w:pPr>
              <w:ind w:right="110"/>
              <w:jc w:val="center"/>
              <w:rPr>
                <w:rFonts w:ascii="Times New Roman" w:hAnsi="Times New Roman" w:cs="Times New Roman"/>
                <w:sz w:val="20"/>
                <w:szCs w:val="20"/>
              </w:rPr>
            </w:pPr>
            <w:r w:rsidRPr="00F150D4">
              <w:rPr>
                <w:rFonts w:ascii="Times New Roman" w:hAnsi="Times New Roman" w:cs="Times New Roman"/>
                <w:sz w:val="20"/>
                <w:szCs w:val="20"/>
              </w:rPr>
              <w:t>7.</w:t>
            </w:r>
          </w:p>
        </w:tc>
        <w:tc>
          <w:tcPr>
            <w:tcW w:w="2268" w:type="dxa"/>
            <w:tcBorders>
              <w:top w:val="single" w:sz="2" w:space="0" w:color="000000"/>
              <w:left w:val="single" w:sz="2" w:space="0" w:color="000000"/>
              <w:bottom w:val="single" w:sz="2" w:space="0" w:color="000000"/>
              <w:right w:val="single" w:sz="2" w:space="0" w:color="000000"/>
            </w:tcBorders>
            <w:vAlign w:val="bottom"/>
          </w:tcPr>
          <w:p w14:paraId="341B68C9" w14:textId="77777777" w:rsidR="00F150D4" w:rsidRPr="00F150D4" w:rsidRDefault="00F150D4" w:rsidP="00F150D4">
            <w:pPr>
              <w:ind w:right="47"/>
              <w:jc w:val="center"/>
              <w:rPr>
                <w:rFonts w:ascii="Times New Roman" w:hAnsi="Times New Roman" w:cs="Times New Roman"/>
                <w:sz w:val="20"/>
                <w:szCs w:val="20"/>
              </w:rPr>
            </w:pPr>
            <w:r w:rsidRPr="00F150D4">
              <w:rPr>
                <w:rFonts w:ascii="Times New Roman" w:hAnsi="Times New Roman" w:cs="Times New Roman"/>
                <w:sz w:val="20"/>
                <w:szCs w:val="20"/>
              </w:rPr>
              <w:t>Gačanka Otočac</w:t>
            </w:r>
          </w:p>
        </w:tc>
        <w:tc>
          <w:tcPr>
            <w:tcW w:w="2976" w:type="dxa"/>
            <w:gridSpan w:val="3"/>
            <w:tcBorders>
              <w:top w:val="single" w:sz="2" w:space="0" w:color="000000"/>
              <w:left w:val="single" w:sz="2" w:space="0" w:color="000000"/>
              <w:bottom w:val="single" w:sz="2" w:space="0" w:color="000000"/>
              <w:right w:val="single" w:sz="2" w:space="0" w:color="000000"/>
            </w:tcBorders>
            <w:vAlign w:val="bottom"/>
          </w:tcPr>
          <w:p w14:paraId="1A8FB4B9" w14:textId="77777777" w:rsidR="00F150D4" w:rsidRPr="00F150D4" w:rsidRDefault="00F150D4" w:rsidP="00F150D4">
            <w:pPr>
              <w:ind w:left="56"/>
              <w:jc w:val="center"/>
              <w:rPr>
                <w:rFonts w:ascii="Times New Roman" w:hAnsi="Times New Roman" w:cs="Times New Roman"/>
                <w:sz w:val="20"/>
                <w:szCs w:val="20"/>
              </w:rPr>
            </w:pPr>
            <w:r w:rsidRPr="00F150D4">
              <w:rPr>
                <w:rFonts w:ascii="Times New Roman" w:hAnsi="Times New Roman" w:cs="Times New Roman"/>
                <w:sz w:val="20"/>
                <w:szCs w:val="20"/>
              </w:rPr>
              <w:t>Institucionalna podrška Grada</w:t>
            </w:r>
          </w:p>
          <w:p w14:paraId="1614DE8C" w14:textId="77777777" w:rsidR="00F150D4" w:rsidRPr="00F150D4" w:rsidRDefault="00F150D4" w:rsidP="00F150D4">
            <w:pPr>
              <w:ind w:right="8"/>
              <w:jc w:val="center"/>
              <w:rPr>
                <w:rFonts w:ascii="Times New Roman" w:hAnsi="Times New Roman" w:cs="Times New Roman"/>
                <w:sz w:val="20"/>
                <w:szCs w:val="20"/>
              </w:rPr>
            </w:pPr>
            <w:r w:rsidRPr="00F150D4">
              <w:rPr>
                <w:rFonts w:ascii="Times New Roman" w:hAnsi="Times New Roman" w:cs="Times New Roman"/>
                <w:sz w:val="20"/>
                <w:szCs w:val="20"/>
              </w:rPr>
              <w:t xml:space="preserve">Otočca udruzi Gačanka </w:t>
            </w:r>
          </w:p>
          <w:p w14:paraId="39AA6352" w14:textId="77777777" w:rsidR="00F150D4" w:rsidRPr="00F150D4" w:rsidRDefault="00F150D4" w:rsidP="00F150D4">
            <w:pPr>
              <w:ind w:left="711" w:right="105" w:hanging="353"/>
              <w:rPr>
                <w:rFonts w:ascii="Times New Roman" w:hAnsi="Times New Roman" w:cs="Times New Roman"/>
                <w:sz w:val="20"/>
                <w:szCs w:val="20"/>
              </w:rPr>
            </w:pPr>
            <w:r w:rsidRPr="00F150D4">
              <w:rPr>
                <w:rFonts w:ascii="Times New Roman" w:hAnsi="Times New Roman" w:cs="Times New Roman"/>
                <w:sz w:val="20"/>
                <w:szCs w:val="20"/>
              </w:rPr>
              <w:t>Otočac za redovan rad udruge u 2025. godini</w:t>
            </w:r>
          </w:p>
        </w:tc>
        <w:tc>
          <w:tcPr>
            <w:tcW w:w="1983" w:type="dxa"/>
            <w:gridSpan w:val="3"/>
            <w:tcBorders>
              <w:top w:val="single" w:sz="2" w:space="0" w:color="000000"/>
              <w:left w:val="single" w:sz="2" w:space="0" w:color="000000"/>
              <w:bottom w:val="single" w:sz="2" w:space="0" w:color="000000"/>
              <w:right w:val="single" w:sz="2" w:space="0" w:color="000000"/>
            </w:tcBorders>
            <w:vAlign w:val="bottom"/>
          </w:tcPr>
          <w:p w14:paraId="58B11F0C" w14:textId="77777777" w:rsidR="00F150D4" w:rsidRPr="00F150D4" w:rsidRDefault="00F150D4" w:rsidP="00F150D4">
            <w:pPr>
              <w:ind w:right="95"/>
              <w:jc w:val="center"/>
              <w:rPr>
                <w:rFonts w:ascii="Times New Roman" w:hAnsi="Times New Roman" w:cs="Times New Roman"/>
                <w:sz w:val="20"/>
                <w:szCs w:val="20"/>
              </w:rPr>
            </w:pPr>
            <w:r w:rsidRPr="00F150D4">
              <w:rPr>
                <w:rFonts w:ascii="Times New Roman" w:hAnsi="Times New Roman" w:cs="Times New Roman"/>
                <w:sz w:val="20"/>
                <w:szCs w:val="20"/>
              </w:rPr>
              <w:t>4.000,00 eura</w:t>
            </w:r>
          </w:p>
        </w:tc>
        <w:tc>
          <w:tcPr>
            <w:tcW w:w="1988" w:type="dxa"/>
            <w:gridSpan w:val="3"/>
            <w:tcBorders>
              <w:top w:val="single" w:sz="2" w:space="0" w:color="000000"/>
              <w:left w:val="single" w:sz="2" w:space="0" w:color="000000"/>
              <w:bottom w:val="single" w:sz="2" w:space="0" w:color="000000"/>
              <w:right w:val="single" w:sz="2" w:space="0" w:color="000000"/>
            </w:tcBorders>
            <w:vAlign w:val="bottom"/>
          </w:tcPr>
          <w:p w14:paraId="1E00FC88" w14:textId="77777777" w:rsidR="00F150D4" w:rsidRPr="00F150D4" w:rsidRDefault="00F150D4" w:rsidP="00F150D4">
            <w:pPr>
              <w:ind w:right="89"/>
              <w:jc w:val="center"/>
              <w:rPr>
                <w:rFonts w:ascii="Times New Roman" w:hAnsi="Times New Roman" w:cs="Times New Roman"/>
                <w:sz w:val="20"/>
                <w:szCs w:val="20"/>
              </w:rPr>
            </w:pPr>
            <w:r w:rsidRPr="00F150D4">
              <w:rPr>
                <w:rFonts w:ascii="Times New Roman" w:hAnsi="Times New Roman" w:cs="Times New Roman"/>
                <w:sz w:val="20"/>
                <w:szCs w:val="20"/>
              </w:rPr>
              <w:t>49,50</w:t>
            </w:r>
          </w:p>
        </w:tc>
      </w:tr>
      <w:tr w:rsidR="00F150D4" w:rsidRPr="00F150D4" w14:paraId="5EBB0D56" w14:textId="77777777" w:rsidTr="003412DD">
        <w:trPr>
          <w:gridAfter w:val="1"/>
          <w:wAfter w:w="145" w:type="dxa"/>
          <w:trHeight w:val="1419"/>
        </w:trPr>
        <w:tc>
          <w:tcPr>
            <w:tcW w:w="169" w:type="dxa"/>
            <w:tcBorders>
              <w:top w:val="single" w:sz="2" w:space="0" w:color="000000"/>
              <w:left w:val="single" w:sz="2" w:space="0" w:color="000000"/>
              <w:bottom w:val="single" w:sz="2" w:space="0" w:color="000000"/>
              <w:right w:val="single" w:sz="2" w:space="0" w:color="000000"/>
            </w:tcBorders>
            <w:vAlign w:val="bottom"/>
          </w:tcPr>
          <w:p w14:paraId="2FBA04B6" w14:textId="77777777" w:rsidR="00F150D4" w:rsidRPr="00F150D4" w:rsidRDefault="00F150D4" w:rsidP="00F150D4">
            <w:pPr>
              <w:ind w:right="110"/>
              <w:jc w:val="center"/>
              <w:rPr>
                <w:rFonts w:ascii="Times New Roman" w:hAnsi="Times New Roman" w:cs="Times New Roman"/>
                <w:sz w:val="20"/>
                <w:szCs w:val="20"/>
              </w:rPr>
            </w:pPr>
            <w:r w:rsidRPr="00F150D4">
              <w:rPr>
                <w:rFonts w:ascii="Times New Roman" w:hAnsi="Times New Roman" w:cs="Times New Roman"/>
                <w:sz w:val="20"/>
                <w:szCs w:val="20"/>
              </w:rPr>
              <w:t>8.</w:t>
            </w:r>
          </w:p>
        </w:tc>
        <w:tc>
          <w:tcPr>
            <w:tcW w:w="2268" w:type="dxa"/>
            <w:tcBorders>
              <w:top w:val="single" w:sz="2" w:space="0" w:color="000000"/>
              <w:left w:val="single" w:sz="2" w:space="0" w:color="000000"/>
              <w:bottom w:val="single" w:sz="2" w:space="0" w:color="000000"/>
              <w:right w:val="single" w:sz="2" w:space="0" w:color="000000"/>
            </w:tcBorders>
            <w:vAlign w:val="bottom"/>
          </w:tcPr>
          <w:p w14:paraId="0E5375EA" w14:textId="77777777" w:rsidR="00F150D4" w:rsidRPr="00F150D4" w:rsidRDefault="00F150D4" w:rsidP="00F150D4">
            <w:pPr>
              <w:jc w:val="center"/>
              <w:rPr>
                <w:rFonts w:ascii="Times New Roman" w:hAnsi="Times New Roman" w:cs="Times New Roman"/>
                <w:sz w:val="20"/>
                <w:szCs w:val="20"/>
              </w:rPr>
            </w:pPr>
            <w:r w:rsidRPr="00F150D4">
              <w:rPr>
                <w:rFonts w:ascii="Times New Roman" w:hAnsi="Times New Roman" w:cs="Times New Roman"/>
                <w:sz w:val="20"/>
                <w:szCs w:val="20"/>
              </w:rPr>
              <w:t>KUD „Dangubice“ Kuterevo</w:t>
            </w:r>
          </w:p>
        </w:tc>
        <w:tc>
          <w:tcPr>
            <w:tcW w:w="2976" w:type="dxa"/>
            <w:gridSpan w:val="3"/>
            <w:tcBorders>
              <w:top w:val="single" w:sz="2" w:space="0" w:color="000000"/>
              <w:left w:val="single" w:sz="2" w:space="0" w:color="000000"/>
              <w:bottom w:val="single" w:sz="2" w:space="0" w:color="000000"/>
              <w:right w:val="single" w:sz="2" w:space="0" w:color="000000"/>
            </w:tcBorders>
            <w:vAlign w:val="bottom"/>
          </w:tcPr>
          <w:p w14:paraId="32DF4389" w14:textId="77777777" w:rsidR="00F150D4" w:rsidRPr="00F150D4" w:rsidRDefault="00F150D4" w:rsidP="00F150D4">
            <w:pPr>
              <w:jc w:val="center"/>
              <w:rPr>
                <w:rFonts w:ascii="Times New Roman" w:hAnsi="Times New Roman" w:cs="Times New Roman"/>
                <w:sz w:val="20"/>
                <w:szCs w:val="20"/>
              </w:rPr>
            </w:pPr>
            <w:r w:rsidRPr="00F150D4">
              <w:rPr>
                <w:rFonts w:ascii="Times New Roman" w:hAnsi="Times New Roman" w:cs="Times New Roman"/>
                <w:sz w:val="20"/>
                <w:szCs w:val="20"/>
              </w:rPr>
              <w:t xml:space="preserve">„Bela bluza a crljeni konci, najlipši su kuterevski </w:t>
            </w:r>
          </w:p>
          <w:p w14:paraId="3A2EBB15" w14:textId="77777777" w:rsidR="00F150D4" w:rsidRPr="00F150D4" w:rsidRDefault="00F150D4" w:rsidP="00F150D4">
            <w:pPr>
              <w:ind w:right="105"/>
              <w:jc w:val="center"/>
              <w:rPr>
                <w:rFonts w:ascii="Times New Roman" w:hAnsi="Times New Roman" w:cs="Times New Roman"/>
                <w:sz w:val="20"/>
                <w:szCs w:val="20"/>
              </w:rPr>
            </w:pPr>
            <w:r w:rsidRPr="00F150D4">
              <w:rPr>
                <w:rFonts w:ascii="Times New Roman" w:hAnsi="Times New Roman" w:cs="Times New Roman"/>
                <w:sz w:val="20"/>
                <w:szCs w:val="20"/>
              </w:rPr>
              <w:t>momci“</w:t>
            </w:r>
          </w:p>
        </w:tc>
        <w:tc>
          <w:tcPr>
            <w:tcW w:w="1983" w:type="dxa"/>
            <w:gridSpan w:val="3"/>
            <w:tcBorders>
              <w:top w:val="single" w:sz="2" w:space="0" w:color="000000"/>
              <w:left w:val="single" w:sz="2" w:space="0" w:color="000000"/>
              <w:bottom w:val="single" w:sz="2" w:space="0" w:color="000000"/>
              <w:right w:val="single" w:sz="2" w:space="0" w:color="000000"/>
            </w:tcBorders>
            <w:vAlign w:val="bottom"/>
          </w:tcPr>
          <w:p w14:paraId="2DCBE614" w14:textId="77777777" w:rsidR="00F150D4" w:rsidRPr="00F150D4" w:rsidRDefault="00F150D4" w:rsidP="00F150D4">
            <w:pPr>
              <w:ind w:right="95"/>
              <w:jc w:val="center"/>
              <w:rPr>
                <w:rFonts w:ascii="Times New Roman" w:hAnsi="Times New Roman" w:cs="Times New Roman"/>
                <w:sz w:val="20"/>
                <w:szCs w:val="20"/>
              </w:rPr>
            </w:pPr>
            <w:r w:rsidRPr="00F150D4">
              <w:rPr>
                <w:rFonts w:ascii="Times New Roman" w:hAnsi="Times New Roman" w:cs="Times New Roman"/>
                <w:sz w:val="20"/>
                <w:szCs w:val="20"/>
              </w:rPr>
              <w:t>4.290,00 eura</w:t>
            </w:r>
          </w:p>
        </w:tc>
        <w:tc>
          <w:tcPr>
            <w:tcW w:w="1988" w:type="dxa"/>
            <w:gridSpan w:val="3"/>
            <w:tcBorders>
              <w:top w:val="single" w:sz="2" w:space="0" w:color="000000"/>
              <w:left w:val="single" w:sz="2" w:space="0" w:color="000000"/>
              <w:bottom w:val="single" w:sz="2" w:space="0" w:color="000000"/>
              <w:right w:val="single" w:sz="2" w:space="0" w:color="000000"/>
            </w:tcBorders>
            <w:vAlign w:val="bottom"/>
          </w:tcPr>
          <w:p w14:paraId="024651C1" w14:textId="77777777" w:rsidR="00F150D4" w:rsidRPr="00F150D4" w:rsidRDefault="00F150D4" w:rsidP="00F150D4">
            <w:pPr>
              <w:ind w:right="89"/>
              <w:jc w:val="center"/>
              <w:rPr>
                <w:rFonts w:ascii="Times New Roman" w:hAnsi="Times New Roman" w:cs="Times New Roman"/>
                <w:sz w:val="20"/>
                <w:szCs w:val="20"/>
              </w:rPr>
            </w:pPr>
            <w:r w:rsidRPr="00F150D4">
              <w:rPr>
                <w:rFonts w:ascii="Times New Roman" w:hAnsi="Times New Roman" w:cs="Times New Roman"/>
                <w:sz w:val="20"/>
                <w:szCs w:val="20"/>
              </w:rPr>
              <w:t>57,00</w:t>
            </w:r>
          </w:p>
        </w:tc>
      </w:tr>
      <w:tr w:rsidR="00F150D4" w:rsidRPr="00F150D4" w14:paraId="4033BD2D" w14:textId="77777777" w:rsidTr="003412DD">
        <w:trPr>
          <w:gridAfter w:val="2"/>
          <w:wAfter w:w="169" w:type="dxa"/>
          <w:trHeight w:val="738"/>
        </w:trPr>
        <w:tc>
          <w:tcPr>
            <w:tcW w:w="5389" w:type="dxa"/>
            <w:gridSpan w:val="4"/>
            <w:tcBorders>
              <w:top w:val="single" w:sz="2" w:space="0" w:color="000000"/>
              <w:left w:val="single" w:sz="2" w:space="0" w:color="000000"/>
              <w:bottom w:val="single" w:sz="2" w:space="0" w:color="000000"/>
              <w:right w:val="single" w:sz="2" w:space="0" w:color="000000"/>
            </w:tcBorders>
            <w:vAlign w:val="bottom"/>
          </w:tcPr>
          <w:p w14:paraId="48FB8D3C" w14:textId="77777777" w:rsidR="00F150D4" w:rsidRPr="00F150D4" w:rsidRDefault="00F150D4" w:rsidP="00F150D4">
            <w:pPr>
              <w:ind w:left="1679"/>
              <w:rPr>
                <w:rFonts w:ascii="Times New Roman" w:hAnsi="Times New Roman" w:cs="Times New Roman"/>
                <w:sz w:val="20"/>
                <w:szCs w:val="20"/>
              </w:rPr>
            </w:pPr>
            <w:r w:rsidRPr="00F150D4">
              <w:rPr>
                <w:rFonts w:ascii="Times New Roman" w:hAnsi="Times New Roman" w:cs="Times New Roman"/>
                <w:b/>
                <w:sz w:val="20"/>
                <w:szCs w:val="20"/>
              </w:rPr>
              <w:lastRenderedPageBreak/>
              <w:t>UKUPNO ODOBRENA SREDSTVA:</w:t>
            </w:r>
          </w:p>
        </w:tc>
        <w:tc>
          <w:tcPr>
            <w:tcW w:w="1983" w:type="dxa"/>
            <w:gridSpan w:val="3"/>
            <w:tcBorders>
              <w:top w:val="single" w:sz="2" w:space="0" w:color="000000"/>
              <w:left w:val="single" w:sz="2" w:space="0" w:color="000000"/>
              <w:bottom w:val="single" w:sz="2" w:space="0" w:color="000000"/>
              <w:right w:val="single" w:sz="2" w:space="0" w:color="000000"/>
            </w:tcBorders>
            <w:vAlign w:val="bottom"/>
          </w:tcPr>
          <w:p w14:paraId="75662457" w14:textId="77777777" w:rsidR="00F150D4" w:rsidRPr="00F150D4" w:rsidRDefault="00F150D4" w:rsidP="00F150D4">
            <w:pPr>
              <w:ind w:right="112"/>
              <w:jc w:val="center"/>
              <w:rPr>
                <w:rFonts w:ascii="Times New Roman" w:hAnsi="Times New Roman" w:cs="Times New Roman"/>
                <w:sz w:val="20"/>
                <w:szCs w:val="20"/>
              </w:rPr>
            </w:pPr>
            <w:r w:rsidRPr="00F150D4">
              <w:rPr>
                <w:rFonts w:ascii="Times New Roman" w:hAnsi="Times New Roman" w:cs="Times New Roman"/>
                <w:b/>
                <w:sz w:val="20"/>
                <w:szCs w:val="20"/>
              </w:rPr>
              <w:t>29.010,00€</w:t>
            </w:r>
          </w:p>
        </w:tc>
        <w:tc>
          <w:tcPr>
            <w:tcW w:w="1988" w:type="dxa"/>
            <w:gridSpan w:val="3"/>
            <w:tcBorders>
              <w:top w:val="single" w:sz="2" w:space="0" w:color="000000"/>
              <w:left w:val="single" w:sz="2" w:space="0" w:color="000000"/>
              <w:bottom w:val="single" w:sz="2" w:space="0" w:color="000000"/>
              <w:right w:val="single" w:sz="2" w:space="0" w:color="000000"/>
            </w:tcBorders>
          </w:tcPr>
          <w:p w14:paraId="6A8D0CDF" w14:textId="77777777" w:rsidR="00F150D4" w:rsidRPr="00F150D4" w:rsidRDefault="00F150D4" w:rsidP="00F150D4">
            <w:pPr>
              <w:spacing w:after="160"/>
              <w:rPr>
                <w:rFonts w:ascii="Times New Roman" w:hAnsi="Times New Roman" w:cs="Times New Roman"/>
                <w:sz w:val="20"/>
                <w:szCs w:val="20"/>
              </w:rPr>
            </w:pPr>
          </w:p>
        </w:tc>
      </w:tr>
      <w:tr w:rsidR="00F150D4" w:rsidRPr="00F150D4" w14:paraId="11F0584F" w14:textId="77777777" w:rsidTr="003412DD">
        <w:trPr>
          <w:gridAfter w:val="2"/>
          <w:wAfter w:w="169" w:type="dxa"/>
          <w:trHeight w:val="796"/>
        </w:trPr>
        <w:tc>
          <w:tcPr>
            <w:tcW w:w="5389" w:type="dxa"/>
            <w:gridSpan w:val="4"/>
            <w:tcBorders>
              <w:top w:val="single" w:sz="2" w:space="0" w:color="000000"/>
              <w:left w:val="single" w:sz="2" w:space="0" w:color="000000"/>
              <w:bottom w:val="single" w:sz="2" w:space="0" w:color="000000"/>
              <w:right w:val="nil"/>
            </w:tcBorders>
            <w:vAlign w:val="bottom"/>
          </w:tcPr>
          <w:p w14:paraId="1BED2BFC" w14:textId="77777777" w:rsidR="00F150D4" w:rsidRPr="00F150D4" w:rsidRDefault="00F150D4" w:rsidP="00F150D4">
            <w:pPr>
              <w:rPr>
                <w:rFonts w:ascii="Times New Roman" w:hAnsi="Times New Roman" w:cs="Times New Roman"/>
                <w:sz w:val="20"/>
                <w:szCs w:val="20"/>
              </w:rPr>
            </w:pPr>
            <w:r w:rsidRPr="00F150D4">
              <w:rPr>
                <w:rFonts w:ascii="Times New Roman" w:hAnsi="Times New Roman" w:cs="Times New Roman"/>
                <w:sz w:val="20"/>
                <w:szCs w:val="20"/>
              </w:rPr>
              <w:t>-</w:t>
            </w:r>
            <w:r w:rsidRPr="00F150D4">
              <w:rPr>
                <w:rFonts w:ascii="Times New Roman" w:eastAsia="Arial" w:hAnsi="Times New Roman" w:cs="Times New Roman"/>
                <w:sz w:val="20"/>
                <w:szCs w:val="20"/>
              </w:rPr>
              <w:t xml:space="preserve">  </w:t>
            </w:r>
            <w:r w:rsidRPr="00F150D4">
              <w:rPr>
                <w:rFonts w:ascii="Times New Roman" w:hAnsi="Times New Roman" w:cs="Times New Roman"/>
                <w:sz w:val="20"/>
                <w:szCs w:val="20"/>
              </w:rPr>
              <w:t>Kulturne manifestacije</w:t>
            </w:r>
          </w:p>
        </w:tc>
        <w:tc>
          <w:tcPr>
            <w:tcW w:w="1983" w:type="dxa"/>
            <w:gridSpan w:val="3"/>
            <w:tcBorders>
              <w:top w:val="single" w:sz="2" w:space="0" w:color="000000"/>
              <w:left w:val="nil"/>
              <w:bottom w:val="single" w:sz="2" w:space="0" w:color="000000"/>
              <w:right w:val="nil"/>
            </w:tcBorders>
          </w:tcPr>
          <w:p w14:paraId="74BD24B5" w14:textId="77777777" w:rsidR="00F150D4" w:rsidRPr="00F150D4" w:rsidRDefault="00F150D4" w:rsidP="00F150D4">
            <w:pPr>
              <w:spacing w:after="160"/>
              <w:rPr>
                <w:rFonts w:ascii="Times New Roman" w:hAnsi="Times New Roman" w:cs="Times New Roman"/>
                <w:sz w:val="20"/>
                <w:szCs w:val="20"/>
              </w:rPr>
            </w:pPr>
          </w:p>
        </w:tc>
        <w:tc>
          <w:tcPr>
            <w:tcW w:w="1988" w:type="dxa"/>
            <w:gridSpan w:val="3"/>
            <w:tcBorders>
              <w:top w:val="single" w:sz="2" w:space="0" w:color="000000"/>
              <w:left w:val="nil"/>
              <w:bottom w:val="single" w:sz="2" w:space="0" w:color="000000"/>
              <w:right w:val="single" w:sz="4" w:space="0" w:color="000000"/>
            </w:tcBorders>
          </w:tcPr>
          <w:p w14:paraId="17361C82" w14:textId="77777777" w:rsidR="00F150D4" w:rsidRPr="00F150D4" w:rsidRDefault="00F150D4" w:rsidP="00F150D4">
            <w:pPr>
              <w:spacing w:after="160"/>
              <w:rPr>
                <w:rFonts w:ascii="Times New Roman" w:hAnsi="Times New Roman" w:cs="Times New Roman"/>
                <w:sz w:val="20"/>
                <w:szCs w:val="20"/>
              </w:rPr>
            </w:pPr>
          </w:p>
        </w:tc>
      </w:tr>
      <w:tr w:rsidR="00F150D4" w:rsidRPr="00F150D4" w14:paraId="4BB2F619" w14:textId="77777777" w:rsidTr="003412DD">
        <w:trPr>
          <w:trHeight w:val="1023"/>
        </w:trPr>
        <w:tc>
          <w:tcPr>
            <w:tcW w:w="169" w:type="dxa"/>
            <w:tcBorders>
              <w:top w:val="single" w:sz="2" w:space="0" w:color="000000"/>
              <w:left w:val="single" w:sz="2" w:space="0" w:color="000000"/>
              <w:bottom w:val="single" w:sz="2" w:space="0" w:color="000000"/>
              <w:right w:val="single" w:sz="2" w:space="0" w:color="000000"/>
            </w:tcBorders>
            <w:vAlign w:val="bottom"/>
          </w:tcPr>
          <w:p w14:paraId="4C788133" w14:textId="77777777" w:rsidR="00F150D4" w:rsidRPr="00F150D4" w:rsidRDefault="00F150D4" w:rsidP="00F150D4">
            <w:pPr>
              <w:ind w:left="46"/>
              <w:rPr>
                <w:rFonts w:ascii="Times New Roman" w:hAnsi="Times New Roman" w:cs="Times New Roman"/>
                <w:sz w:val="20"/>
                <w:szCs w:val="20"/>
              </w:rPr>
            </w:pPr>
            <w:r w:rsidRPr="00F150D4">
              <w:rPr>
                <w:rFonts w:ascii="Times New Roman" w:hAnsi="Times New Roman" w:cs="Times New Roman"/>
                <w:sz w:val="20"/>
                <w:szCs w:val="20"/>
              </w:rPr>
              <w:t>R.br.</w:t>
            </w:r>
          </w:p>
        </w:tc>
        <w:tc>
          <w:tcPr>
            <w:tcW w:w="2552" w:type="dxa"/>
            <w:gridSpan w:val="2"/>
            <w:tcBorders>
              <w:top w:val="single" w:sz="2" w:space="0" w:color="000000"/>
              <w:left w:val="single" w:sz="2" w:space="0" w:color="000000"/>
              <w:bottom w:val="single" w:sz="2" w:space="0" w:color="000000"/>
              <w:right w:val="single" w:sz="2" w:space="0" w:color="000000"/>
            </w:tcBorders>
            <w:vAlign w:val="bottom"/>
          </w:tcPr>
          <w:p w14:paraId="46016BB3" w14:textId="77777777" w:rsidR="00F150D4" w:rsidRPr="00F150D4" w:rsidRDefault="00F150D4" w:rsidP="00F150D4">
            <w:pPr>
              <w:ind w:left="15"/>
              <w:jc w:val="center"/>
              <w:rPr>
                <w:rFonts w:ascii="Times New Roman" w:hAnsi="Times New Roman" w:cs="Times New Roman"/>
                <w:sz w:val="20"/>
                <w:szCs w:val="20"/>
              </w:rPr>
            </w:pPr>
            <w:r w:rsidRPr="00F150D4">
              <w:rPr>
                <w:rFonts w:ascii="Times New Roman" w:hAnsi="Times New Roman" w:cs="Times New Roman"/>
                <w:sz w:val="20"/>
                <w:szCs w:val="20"/>
              </w:rPr>
              <w:t>PRIJAVITELJ</w:t>
            </w:r>
          </w:p>
        </w:tc>
        <w:tc>
          <w:tcPr>
            <w:tcW w:w="2837" w:type="dxa"/>
            <w:gridSpan w:val="3"/>
            <w:tcBorders>
              <w:top w:val="single" w:sz="2" w:space="0" w:color="000000"/>
              <w:left w:val="single" w:sz="2" w:space="0" w:color="000000"/>
              <w:bottom w:val="single" w:sz="2" w:space="0" w:color="000000"/>
              <w:right w:val="single" w:sz="2" w:space="0" w:color="000000"/>
            </w:tcBorders>
            <w:vAlign w:val="bottom"/>
          </w:tcPr>
          <w:p w14:paraId="3F8D9AA1" w14:textId="77777777" w:rsidR="00F150D4" w:rsidRPr="00F150D4" w:rsidRDefault="00F150D4" w:rsidP="00F150D4">
            <w:pPr>
              <w:jc w:val="center"/>
              <w:rPr>
                <w:rFonts w:ascii="Times New Roman" w:hAnsi="Times New Roman" w:cs="Times New Roman"/>
                <w:sz w:val="20"/>
                <w:szCs w:val="20"/>
              </w:rPr>
            </w:pPr>
            <w:r w:rsidRPr="00F150D4">
              <w:rPr>
                <w:rFonts w:ascii="Times New Roman" w:hAnsi="Times New Roman" w:cs="Times New Roman"/>
                <w:sz w:val="20"/>
                <w:szCs w:val="20"/>
              </w:rPr>
              <w:t>NAZIV PROGRAMA/PROJEKTA</w:t>
            </w:r>
          </w:p>
        </w:tc>
        <w:tc>
          <w:tcPr>
            <w:tcW w:w="1983" w:type="dxa"/>
            <w:gridSpan w:val="3"/>
            <w:tcBorders>
              <w:top w:val="single" w:sz="2" w:space="0" w:color="000000"/>
              <w:left w:val="single" w:sz="2" w:space="0" w:color="000000"/>
              <w:bottom w:val="single" w:sz="2" w:space="0" w:color="000000"/>
              <w:right w:val="single" w:sz="2" w:space="0" w:color="000000"/>
            </w:tcBorders>
            <w:vAlign w:val="bottom"/>
          </w:tcPr>
          <w:p w14:paraId="3671DBD8" w14:textId="77777777" w:rsidR="00F150D4" w:rsidRPr="00F150D4" w:rsidRDefault="00F150D4" w:rsidP="00F150D4">
            <w:pPr>
              <w:ind w:left="188"/>
              <w:rPr>
                <w:rFonts w:ascii="Times New Roman" w:hAnsi="Times New Roman" w:cs="Times New Roman"/>
                <w:sz w:val="20"/>
                <w:szCs w:val="20"/>
              </w:rPr>
            </w:pPr>
            <w:r w:rsidRPr="00F150D4">
              <w:rPr>
                <w:rFonts w:ascii="Times New Roman" w:hAnsi="Times New Roman" w:cs="Times New Roman"/>
                <w:sz w:val="20"/>
                <w:szCs w:val="20"/>
              </w:rPr>
              <w:t xml:space="preserve">ODOBRENA </w:t>
            </w:r>
          </w:p>
          <w:p w14:paraId="490BC0A4" w14:textId="77777777" w:rsidR="00F150D4" w:rsidRPr="00F150D4" w:rsidRDefault="00F150D4" w:rsidP="00F150D4">
            <w:pPr>
              <w:jc w:val="center"/>
              <w:rPr>
                <w:rFonts w:ascii="Times New Roman" w:hAnsi="Times New Roman" w:cs="Times New Roman"/>
                <w:sz w:val="20"/>
                <w:szCs w:val="20"/>
              </w:rPr>
            </w:pPr>
            <w:r w:rsidRPr="00F150D4">
              <w:rPr>
                <w:rFonts w:ascii="Times New Roman" w:hAnsi="Times New Roman" w:cs="Times New Roman"/>
                <w:sz w:val="20"/>
                <w:szCs w:val="20"/>
              </w:rPr>
              <w:t>FINANCIJSKA SREDSTVA</w:t>
            </w:r>
          </w:p>
        </w:tc>
        <w:tc>
          <w:tcPr>
            <w:tcW w:w="1988" w:type="dxa"/>
            <w:gridSpan w:val="3"/>
            <w:tcBorders>
              <w:top w:val="single" w:sz="2" w:space="0" w:color="000000"/>
              <w:left w:val="single" w:sz="2" w:space="0" w:color="000000"/>
              <w:bottom w:val="single" w:sz="2" w:space="0" w:color="000000"/>
              <w:right w:val="single" w:sz="2" w:space="0" w:color="000000"/>
            </w:tcBorders>
            <w:vAlign w:val="bottom"/>
          </w:tcPr>
          <w:p w14:paraId="62EA1EE1" w14:textId="77777777" w:rsidR="00F150D4" w:rsidRPr="00F150D4" w:rsidRDefault="00F150D4" w:rsidP="00F150D4">
            <w:pPr>
              <w:ind w:left="15"/>
              <w:jc w:val="center"/>
              <w:rPr>
                <w:rFonts w:ascii="Times New Roman" w:hAnsi="Times New Roman" w:cs="Times New Roman"/>
                <w:sz w:val="20"/>
                <w:szCs w:val="20"/>
              </w:rPr>
            </w:pPr>
            <w:r w:rsidRPr="00F150D4">
              <w:rPr>
                <w:rFonts w:ascii="Times New Roman" w:hAnsi="Times New Roman" w:cs="Times New Roman"/>
                <w:sz w:val="20"/>
                <w:szCs w:val="20"/>
              </w:rPr>
              <w:t xml:space="preserve">BROJ </w:t>
            </w:r>
          </w:p>
          <w:p w14:paraId="4AAF8CA2" w14:textId="77777777" w:rsidR="00F150D4" w:rsidRPr="00F150D4" w:rsidRDefault="00F150D4" w:rsidP="00F150D4">
            <w:pPr>
              <w:jc w:val="center"/>
              <w:rPr>
                <w:rFonts w:ascii="Times New Roman" w:hAnsi="Times New Roman" w:cs="Times New Roman"/>
                <w:sz w:val="20"/>
                <w:szCs w:val="20"/>
              </w:rPr>
            </w:pPr>
            <w:r w:rsidRPr="00F150D4">
              <w:rPr>
                <w:rFonts w:ascii="Times New Roman" w:hAnsi="Times New Roman" w:cs="Times New Roman"/>
                <w:sz w:val="20"/>
                <w:szCs w:val="20"/>
              </w:rPr>
              <w:t>OSTVARENIH BODOVA</w:t>
            </w:r>
          </w:p>
        </w:tc>
      </w:tr>
      <w:tr w:rsidR="00F150D4" w:rsidRPr="00F150D4" w14:paraId="60599C44" w14:textId="77777777" w:rsidTr="003412DD">
        <w:trPr>
          <w:trHeight w:val="1299"/>
        </w:trPr>
        <w:tc>
          <w:tcPr>
            <w:tcW w:w="169" w:type="dxa"/>
            <w:tcBorders>
              <w:top w:val="single" w:sz="2" w:space="0" w:color="000000"/>
              <w:left w:val="single" w:sz="2" w:space="0" w:color="000000"/>
              <w:bottom w:val="single" w:sz="2" w:space="0" w:color="000000"/>
              <w:right w:val="single" w:sz="2" w:space="0" w:color="000000"/>
            </w:tcBorders>
            <w:vAlign w:val="bottom"/>
          </w:tcPr>
          <w:p w14:paraId="2B97EF5B" w14:textId="77777777" w:rsidR="00F150D4" w:rsidRPr="00F150D4" w:rsidRDefault="00F150D4" w:rsidP="00F150D4">
            <w:pPr>
              <w:ind w:left="15"/>
              <w:jc w:val="center"/>
              <w:rPr>
                <w:rFonts w:ascii="Times New Roman" w:hAnsi="Times New Roman" w:cs="Times New Roman"/>
                <w:sz w:val="20"/>
                <w:szCs w:val="20"/>
              </w:rPr>
            </w:pPr>
            <w:r w:rsidRPr="00F150D4">
              <w:rPr>
                <w:rFonts w:ascii="Times New Roman" w:hAnsi="Times New Roman" w:cs="Times New Roman"/>
                <w:sz w:val="20"/>
                <w:szCs w:val="20"/>
              </w:rPr>
              <w:t>1.</w:t>
            </w:r>
          </w:p>
        </w:tc>
        <w:tc>
          <w:tcPr>
            <w:tcW w:w="2552" w:type="dxa"/>
            <w:gridSpan w:val="2"/>
            <w:tcBorders>
              <w:top w:val="single" w:sz="2" w:space="0" w:color="000000"/>
              <w:left w:val="single" w:sz="2" w:space="0" w:color="000000"/>
              <w:bottom w:val="single" w:sz="2" w:space="0" w:color="000000"/>
              <w:right w:val="single" w:sz="2" w:space="0" w:color="000000"/>
            </w:tcBorders>
            <w:vAlign w:val="bottom"/>
          </w:tcPr>
          <w:p w14:paraId="7EC63A77" w14:textId="77777777" w:rsidR="00F150D4" w:rsidRPr="00F150D4" w:rsidRDefault="00F150D4" w:rsidP="00F150D4">
            <w:pPr>
              <w:ind w:right="29"/>
              <w:jc w:val="center"/>
              <w:rPr>
                <w:rFonts w:ascii="Times New Roman" w:hAnsi="Times New Roman" w:cs="Times New Roman"/>
                <w:sz w:val="20"/>
                <w:szCs w:val="20"/>
              </w:rPr>
            </w:pPr>
            <w:r w:rsidRPr="00F150D4">
              <w:rPr>
                <w:rFonts w:ascii="Times New Roman" w:hAnsi="Times New Roman" w:cs="Times New Roman"/>
                <w:sz w:val="20"/>
                <w:szCs w:val="20"/>
              </w:rPr>
              <w:t>KULTURNO</w:t>
            </w:r>
          </w:p>
          <w:p w14:paraId="15BDE137" w14:textId="77777777" w:rsidR="00F150D4" w:rsidRPr="00F150D4" w:rsidRDefault="00F150D4" w:rsidP="00F150D4">
            <w:pPr>
              <w:jc w:val="center"/>
              <w:rPr>
                <w:rFonts w:ascii="Times New Roman" w:hAnsi="Times New Roman" w:cs="Times New Roman"/>
                <w:sz w:val="20"/>
                <w:szCs w:val="20"/>
              </w:rPr>
            </w:pPr>
            <w:r w:rsidRPr="00F150D4">
              <w:rPr>
                <w:rFonts w:ascii="Times New Roman" w:hAnsi="Times New Roman" w:cs="Times New Roman"/>
                <w:sz w:val="20"/>
                <w:szCs w:val="20"/>
              </w:rPr>
              <w:t>UMJETNIČKA UDRUGA</w:t>
            </w:r>
          </w:p>
          <w:p w14:paraId="3075C9BB" w14:textId="77777777" w:rsidR="00F150D4" w:rsidRPr="00F150D4" w:rsidRDefault="00F150D4" w:rsidP="00F150D4">
            <w:pPr>
              <w:ind w:right="62"/>
              <w:jc w:val="center"/>
              <w:rPr>
                <w:rFonts w:ascii="Times New Roman" w:hAnsi="Times New Roman" w:cs="Times New Roman"/>
                <w:sz w:val="20"/>
                <w:szCs w:val="20"/>
              </w:rPr>
            </w:pPr>
            <w:r w:rsidRPr="00F150D4">
              <w:rPr>
                <w:rFonts w:ascii="Times New Roman" w:hAnsi="Times New Roman" w:cs="Times New Roman"/>
                <w:sz w:val="20"/>
                <w:szCs w:val="20"/>
              </w:rPr>
              <w:t>”LIPA” SINAC</w:t>
            </w:r>
          </w:p>
        </w:tc>
        <w:tc>
          <w:tcPr>
            <w:tcW w:w="2837" w:type="dxa"/>
            <w:gridSpan w:val="3"/>
            <w:tcBorders>
              <w:top w:val="single" w:sz="2" w:space="0" w:color="000000"/>
              <w:left w:val="single" w:sz="2" w:space="0" w:color="000000"/>
              <w:bottom w:val="single" w:sz="2" w:space="0" w:color="000000"/>
              <w:right w:val="single" w:sz="2" w:space="0" w:color="000000"/>
            </w:tcBorders>
            <w:vAlign w:val="bottom"/>
          </w:tcPr>
          <w:p w14:paraId="31C8E11A" w14:textId="77777777" w:rsidR="00F150D4" w:rsidRPr="00F150D4" w:rsidRDefault="00F150D4" w:rsidP="00F150D4">
            <w:pPr>
              <w:jc w:val="center"/>
              <w:rPr>
                <w:rFonts w:ascii="Times New Roman" w:hAnsi="Times New Roman" w:cs="Times New Roman"/>
                <w:sz w:val="20"/>
                <w:szCs w:val="20"/>
              </w:rPr>
            </w:pPr>
            <w:r w:rsidRPr="00F150D4">
              <w:rPr>
                <w:rFonts w:ascii="Times New Roman" w:hAnsi="Times New Roman" w:cs="Times New Roman"/>
                <w:sz w:val="20"/>
                <w:szCs w:val="20"/>
              </w:rPr>
              <w:t>Očuvanje kulturne manifestacije koja je počela</w:t>
            </w:r>
          </w:p>
          <w:p w14:paraId="027077F1" w14:textId="77777777" w:rsidR="00F150D4" w:rsidRPr="00F150D4" w:rsidRDefault="00F150D4" w:rsidP="00F150D4">
            <w:pPr>
              <w:jc w:val="center"/>
              <w:rPr>
                <w:rFonts w:ascii="Times New Roman" w:hAnsi="Times New Roman" w:cs="Times New Roman"/>
                <w:sz w:val="20"/>
                <w:szCs w:val="20"/>
              </w:rPr>
            </w:pPr>
            <w:r w:rsidRPr="00F150D4">
              <w:rPr>
                <w:rFonts w:ascii="Times New Roman" w:hAnsi="Times New Roman" w:cs="Times New Roman"/>
                <w:sz w:val="20"/>
                <w:szCs w:val="20"/>
              </w:rPr>
              <w:t>1998. i okuplja folklornu baštinu cijele Hrvatske</w:t>
            </w:r>
          </w:p>
        </w:tc>
        <w:tc>
          <w:tcPr>
            <w:tcW w:w="1983" w:type="dxa"/>
            <w:gridSpan w:val="3"/>
            <w:tcBorders>
              <w:top w:val="single" w:sz="2" w:space="0" w:color="000000"/>
              <w:left w:val="single" w:sz="2" w:space="0" w:color="000000"/>
              <w:bottom w:val="single" w:sz="2" w:space="0" w:color="000000"/>
              <w:right w:val="single" w:sz="2" w:space="0" w:color="000000"/>
            </w:tcBorders>
            <w:vAlign w:val="bottom"/>
          </w:tcPr>
          <w:p w14:paraId="2FB615B2" w14:textId="77777777" w:rsidR="00F150D4" w:rsidRPr="00F150D4" w:rsidRDefault="00F150D4" w:rsidP="00F150D4">
            <w:pPr>
              <w:ind w:right="59"/>
              <w:jc w:val="center"/>
              <w:rPr>
                <w:rFonts w:ascii="Times New Roman" w:hAnsi="Times New Roman" w:cs="Times New Roman"/>
                <w:sz w:val="20"/>
                <w:szCs w:val="20"/>
              </w:rPr>
            </w:pPr>
            <w:r w:rsidRPr="00F150D4">
              <w:rPr>
                <w:rFonts w:ascii="Times New Roman" w:hAnsi="Times New Roman" w:cs="Times New Roman"/>
                <w:sz w:val="20"/>
                <w:szCs w:val="20"/>
              </w:rPr>
              <w:t>3.500,00 eura</w:t>
            </w:r>
          </w:p>
        </w:tc>
        <w:tc>
          <w:tcPr>
            <w:tcW w:w="1988" w:type="dxa"/>
            <w:gridSpan w:val="3"/>
            <w:tcBorders>
              <w:top w:val="single" w:sz="2" w:space="0" w:color="000000"/>
              <w:left w:val="single" w:sz="2" w:space="0" w:color="000000"/>
              <w:bottom w:val="single" w:sz="2" w:space="0" w:color="000000"/>
              <w:right w:val="single" w:sz="2" w:space="0" w:color="000000"/>
            </w:tcBorders>
            <w:vAlign w:val="bottom"/>
          </w:tcPr>
          <w:p w14:paraId="776B0988" w14:textId="77777777" w:rsidR="00F150D4" w:rsidRPr="00F150D4" w:rsidRDefault="00F150D4" w:rsidP="00F150D4">
            <w:pPr>
              <w:ind w:left="85"/>
              <w:jc w:val="center"/>
              <w:rPr>
                <w:rFonts w:ascii="Times New Roman" w:hAnsi="Times New Roman" w:cs="Times New Roman"/>
                <w:sz w:val="20"/>
                <w:szCs w:val="20"/>
              </w:rPr>
            </w:pPr>
            <w:r w:rsidRPr="00F150D4">
              <w:rPr>
                <w:rFonts w:ascii="Times New Roman" w:hAnsi="Times New Roman" w:cs="Times New Roman"/>
                <w:sz w:val="20"/>
                <w:szCs w:val="20"/>
              </w:rPr>
              <w:t>43,33</w:t>
            </w:r>
          </w:p>
        </w:tc>
      </w:tr>
      <w:tr w:rsidR="00F150D4" w:rsidRPr="00F150D4" w14:paraId="119EBF20" w14:textId="77777777" w:rsidTr="003412DD">
        <w:trPr>
          <w:trHeight w:val="1299"/>
        </w:trPr>
        <w:tc>
          <w:tcPr>
            <w:tcW w:w="169" w:type="dxa"/>
            <w:tcBorders>
              <w:top w:val="single" w:sz="2" w:space="0" w:color="000000"/>
              <w:left w:val="single" w:sz="2" w:space="0" w:color="000000"/>
              <w:bottom w:val="single" w:sz="2" w:space="0" w:color="000000"/>
              <w:right w:val="single" w:sz="2" w:space="0" w:color="000000"/>
            </w:tcBorders>
            <w:vAlign w:val="bottom"/>
          </w:tcPr>
          <w:p w14:paraId="68CCD243" w14:textId="77777777" w:rsidR="00F150D4" w:rsidRPr="00F150D4" w:rsidRDefault="00F150D4" w:rsidP="00F150D4">
            <w:pPr>
              <w:ind w:right="93"/>
              <w:jc w:val="center"/>
              <w:rPr>
                <w:rFonts w:ascii="Times New Roman" w:hAnsi="Times New Roman" w:cs="Times New Roman"/>
                <w:sz w:val="20"/>
                <w:szCs w:val="20"/>
              </w:rPr>
            </w:pPr>
            <w:r w:rsidRPr="00F150D4">
              <w:rPr>
                <w:rFonts w:ascii="Times New Roman" w:hAnsi="Times New Roman" w:cs="Times New Roman"/>
                <w:sz w:val="20"/>
                <w:szCs w:val="20"/>
              </w:rPr>
              <w:t>2.</w:t>
            </w:r>
          </w:p>
        </w:tc>
        <w:tc>
          <w:tcPr>
            <w:tcW w:w="2552" w:type="dxa"/>
            <w:gridSpan w:val="2"/>
            <w:tcBorders>
              <w:top w:val="single" w:sz="2" w:space="0" w:color="000000"/>
              <w:left w:val="single" w:sz="2" w:space="0" w:color="000000"/>
              <w:bottom w:val="single" w:sz="2" w:space="0" w:color="000000"/>
              <w:right w:val="single" w:sz="2" w:space="0" w:color="000000"/>
            </w:tcBorders>
            <w:vAlign w:val="bottom"/>
          </w:tcPr>
          <w:p w14:paraId="14AB5452" w14:textId="77777777" w:rsidR="00F150D4" w:rsidRPr="00F150D4" w:rsidRDefault="00F150D4" w:rsidP="00F150D4">
            <w:pPr>
              <w:ind w:right="68"/>
              <w:jc w:val="center"/>
              <w:rPr>
                <w:rFonts w:ascii="Times New Roman" w:hAnsi="Times New Roman" w:cs="Times New Roman"/>
                <w:sz w:val="20"/>
                <w:szCs w:val="20"/>
              </w:rPr>
            </w:pPr>
            <w:r w:rsidRPr="00F150D4">
              <w:rPr>
                <w:rFonts w:ascii="Times New Roman" w:hAnsi="Times New Roman" w:cs="Times New Roman"/>
                <w:sz w:val="20"/>
                <w:szCs w:val="20"/>
              </w:rPr>
              <w:t>KULTURNO</w:t>
            </w:r>
          </w:p>
          <w:p w14:paraId="0BCE8A8F" w14:textId="77777777" w:rsidR="00F150D4" w:rsidRPr="00F150D4" w:rsidRDefault="00F150D4" w:rsidP="00F150D4">
            <w:pPr>
              <w:ind w:right="57"/>
              <w:jc w:val="center"/>
              <w:rPr>
                <w:rFonts w:ascii="Times New Roman" w:hAnsi="Times New Roman" w:cs="Times New Roman"/>
                <w:sz w:val="20"/>
                <w:szCs w:val="20"/>
              </w:rPr>
            </w:pPr>
            <w:r w:rsidRPr="00F150D4">
              <w:rPr>
                <w:rFonts w:ascii="Times New Roman" w:hAnsi="Times New Roman" w:cs="Times New Roman"/>
                <w:sz w:val="20"/>
                <w:szCs w:val="20"/>
              </w:rPr>
              <w:t>UMJETNIČKA</w:t>
            </w:r>
          </w:p>
          <w:p w14:paraId="0DA64F58" w14:textId="77777777" w:rsidR="00F150D4" w:rsidRPr="00F150D4" w:rsidRDefault="00F150D4" w:rsidP="00F150D4">
            <w:pPr>
              <w:jc w:val="center"/>
              <w:rPr>
                <w:rFonts w:ascii="Times New Roman" w:hAnsi="Times New Roman" w:cs="Times New Roman"/>
                <w:sz w:val="20"/>
                <w:szCs w:val="20"/>
              </w:rPr>
            </w:pPr>
            <w:r w:rsidRPr="00F150D4">
              <w:rPr>
                <w:rFonts w:ascii="Times New Roman" w:hAnsi="Times New Roman" w:cs="Times New Roman"/>
                <w:sz w:val="20"/>
                <w:szCs w:val="20"/>
              </w:rPr>
              <w:t>UDRUGA ”GACKA” LIČKO LEŠĆE</w:t>
            </w:r>
          </w:p>
        </w:tc>
        <w:tc>
          <w:tcPr>
            <w:tcW w:w="2837" w:type="dxa"/>
            <w:gridSpan w:val="3"/>
            <w:tcBorders>
              <w:top w:val="single" w:sz="2" w:space="0" w:color="000000"/>
              <w:left w:val="single" w:sz="2" w:space="0" w:color="000000"/>
              <w:bottom w:val="single" w:sz="2" w:space="0" w:color="000000"/>
              <w:right w:val="single" w:sz="2" w:space="0" w:color="000000"/>
            </w:tcBorders>
            <w:vAlign w:val="bottom"/>
          </w:tcPr>
          <w:p w14:paraId="403E89B5" w14:textId="77777777" w:rsidR="00F150D4" w:rsidRPr="00F150D4" w:rsidRDefault="00F150D4" w:rsidP="00F150D4">
            <w:pPr>
              <w:ind w:left="158"/>
              <w:rPr>
                <w:rFonts w:ascii="Times New Roman" w:hAnsi="Times New Roman" w:cs="Times New Roman"/>
                <w:sz w:val="20"/>
                <w:szCs w:val="20"/>
              </w:rPr>
            </w:pPr>
            <w:r w:rsidRPr="00F150D4">
              <w:rPr>
                <w:rFonts w:ascii="Times New Roman" w:hAnsi="Times New Roman" w:cs="Times New Roman"/>
                <w:sz w:val="20"/>
                <w:szCs w:val="20"/>
              </w:rPr>
              <w:t>„KOSTEL(I)KA@NO“</w:t>
            </w:r>
          </w:p>
          <w:p w14:paraId="3A35BB12" w14:textId="77777777" w:rsidR="00F150D4" w:rsidRPr="00F150D4" w:rsidRDefault="00F150D4" w:rsidP="00F150D4">
            <w:pPr>
              <w:ind w:left="28"/>
              <w:rPr>
                <w:rFonts w:ascii="Times New Roman" w:hAnsi="Times New Roman" w:cs="Times New Roman"/>
                <w:sz w:val="20"/>
                <w:szCs w:val="20"/>
              </w:rPr>
            </w:pPr>
            <w:r w:rsidRPr="00F150D4">
              <w:rPr>
                <w:rFonts w:ascii="Times New Roman" w:hAnsi="Times New Roman" w:cs="Times New Roman"/>
                <w:sz w:val="20"/>
                <w:szCs w:val="20"/>
              </w:rPr>
              <w:t>Milenijski ojkan povodom</w:t>
            </w:r>
          </w:p>
          <w:p w14:paraId="3A5684F8" w14:textId="77777777" w:rsidR="00F150D4" w:rsidRPr="00F150D4" w:rsidRDefault="00F150D4" w:rsidP="00F150D4">
            <w:pPr>
              <w:ind w:left="3"/>
              <w:rPr>
                <w:rFonts w:ascii="Times New Roman" w:hAnsi="Times New Roman" w:cs="Times New Roman"/>
                <w:sz w:val="20"/>
                <w:szCs w:val="20"/>
              </w:rPr>
            </w:pPr>
            <w:r w:rsidRPr="00F150D4">
              <w:rPr>
                <w:rFonts w:ascii="Times New Roman" w:hAnsi="Times New Roman" w:cs="Times New Roman"/>
                <w:sz w:val="20"/>
                <w:szCs w:val="20"/>
              </w:rPr>
              <w:t>15. godine dodjele nagrade</w:t>
            </w:r>
          </w:p>
          <w:p w14:paraId="2437F95C" w14:textId="77777777" w:rsidR="00F150D4" w:rsidRPr="00F150D4" w:rsidRDefault="00F150D4" w:rsidP="00F150D4">
            <w:pPr>
              <w:ind w:right="30"/>
              <w:jc w:val="center"/>
              <w:rPr>
                <w:rFonts w:ascii="Times New Roman" w:hAnsi="Times New Roman" w:cs="Times New Roman"/>
                <w:sz w:val="20"/>
                <w:szCs w:val="20"/>
              </w:rPr>
            </w:pPr>
            <w:r w:rsidRPr="00F150D4">
              <w:rPr>
                <w:rFonts w:ascii="Times New Roman" w:hAnsi="Times New Roman" w:cs="Times New Roman"/>
                <w:sz w:val="20"/>
                <w:szCs w:val="20"/>
              </w:rPr>
              <w:t>UNESCO</w:t>
            </w:r>
          </w:p>
        </w:tc>
        <w:tc>
          <w:tcPr>
            <w:tcW w:w="1983" w:type="dxa"/>
            <w:gridSpan w:val="3"/>
            <w:tcBorders>
              <w:top w:val="single" w:sz="2" w:space="0" w:color="000000"/>
              <w:left w:val="single" w:sz="2" w:space="0" w:color="000000"/>
              <w:bottom w:val="single" w:sz="2" w:space="0" w:color="000000"/>
              <w:right w:val="single" w:sz="2" w:space="0" w:color="000000"/>
            </w:tcBorders>
            <w:vAlign w:val="bottom"/>
          </w:tcPr>
          <w:p w14:paraId="1265FB0B" w14:textId="77777777" w:rsidR="00F150D4" w:rsidRPr="00F150D4" w:rsidRDefault="00F150D4" w:rsidP="00F150D4">
            <w:pPr>
              <w:ind w:right="54"/>
              <w:jc w:val="center"/>
              <w:rPr>
                <w:rFonts w:ascii="Times New Roman" w:hAnsi="Times New Roman" w:cs="Times New Roman"/>
                <w:sz w:val="20"/>
                <w:szCs w:val="20"/>
              </w:rPr>
            </w:pPr>
            <w:r w:rsidRPr="00F150D4">
              <w:rPr>
                <w:rFonts w:ascii="Times New Roman" w:hAnsi="Times New Roman" w:cs="Times New Roman"/>
                <w:sz w:val="20"/>
                <w:szCs w:val="20"/>
              </w:rPr>
              <w:t>3.000,00 eura</w:t>
            </w:r>
          </w:p>
        </w:tc>
        <w:tc>
          <w:tcPr>
            <w:tcW w:w="1988" w:type="dxa"/>
            <w:gridSpan w:val="3"/>
            <w:tcBorders>
              <w:top w:val="single" w:sz="2" w:space="0" w:color="000000"/>
              <w:left w:val="single" w:sz="2" w:space="0" w:color="000000"/>
              <w:bottom w:val="single" w:sz="2" w:space="0" w:color="000000"/>
              <w:right w:val="single" w:sz="2" w:space="0" w:color="000000"/>
            </w:tcBorders>
            <w:vAlign w:val="bottom"/>
          </w:tcPr>
          <w:p w14:paraId="6D5C8672" w14:textId="77777777" w:rsidR="00F150D4" w:rsidRPr="00F150D4" w:rsidRDefault="00F150D4" w:rsidP="00F150D4">
            <w:pPr>
              <w:ind w:right="67"/>
              <w:jc w:val="center"/>
              <w:rPr>
                <w:rFonts w:ascii="Times New Roman" w:hAnsi="Times New Roman" w:cs="Times New Roman"/>
                <w:sz w:val="20"/>
                <w:szCs w:val="20"/>
              </w:rPr>
            </w:pPr>
            <w:r w:rsidRPr="00F150D4">
              <w:rPr>
                <w:rFonts w:ascii="Times New Roman" w:hAnsi="Times New Roman" w:cs="Times New Roman"/>
                <w:sz w:val="20"/>
                <w:szCs w:val="20"/>
              </w:rPr>
              <w:t>43,33</w:t>
            </w:r>
          </w:p>
        </w:tc>
      </w:tr>
      <w:tr w:rsidR="00F150D4" w:rsidRPr="00F150D4" w14:paraId="5BE3D351" w14:textId="77777777" w:rsidTr="003412DD">
        <w:trPr>
          <w:trHeight w:val="1093"/>
        </w:trPr>
        <w:tc>
          <w:tcPr>
            <w:tcW w:w="169" w:type="dxa"/>
            <w:tcBorders>
              <w:top w:val="single" w:sz="2" w:space="0" w:color="000000"/>
              <w:left w:val="single" w:sz="2" w:space="0" w:color="000000"/>
              <w:bottom w:val="single" w:sz="2" w:space="0" w:color="000000"/>
              <w:right w:val="single" w:sz="2" w:space="0" w:color="000000"/>
            </w:tcBorders>
            <w:vAlign w:val="bottom"/>
          </w:tcPr>
          <w:p w14:paraId="1216DDE8" w14:textId="77777777" w:rsidR="00F150D4" w:rsidRPr="00F150D4" w:rsidRDefault="00F150D4" w:rsidP="00F150D4">
            <w:pPr>
              <w:ind w:right="88"/>
              <w:jc w:val="center"/>
              <w:rPr>
                <w:rFonts w:ascii="Times New Roman" w:hAnsi="Times New Roman" w:cs="Times New Roman"/>
                <w:sz w:val="20"/>
                <w:szCs w:val="20"/>
              </w:rPr>
            </w:pPr>
            <w:r w:rsidRPr="00F150D4">
              <w:rPr>
                <w:rFonts w:ascii="Times New Roman" w:hAnsi="Times New Roman" w:cs="Times New Roman"/>
                <w:sz w:val="20"/>
                <w:szCs w:val="20"/>
              </w:rPr>
              <w:t>3.</w:t>
            </w:r>
          </w:p>
        </w:tc>
        <w:tc>
          <w:tcPr>
            <w:tcW w:w="2552" w:type="dxa"/>
            <w:gridSpan w:val="2"/>
            <w:tcBorders>
              <w:top w:val="single" w:sz="2" w:space="0" w:color="000000"/>
              <w:left w:val="single" w:sz="2" w:space="0" w:color="000000"/>
              <w:bottom w:val="single" w:sz="2" w:space="0" w:color="000000"/>
              <w:right w:val="single" w:sz="2" w:space="0" w:color="000000"/>
            </w:tcBorders>
            <w:vAlign w:val="bottom"/>
          </w:tcPr>
          <w:p w14:paraId="124BD85D" w14:textId="77777777" w:rsidR="00F150D4" w:rsidRPr="00F150D4" w:rsidRDefault="00F150D4" w:rsidP="00F150D4">
            <w:pPr>
              <w:ind w:left="868" w:hanging="601"/>
              <w:rPr>
                <w:rFonts w:ascii="Times New Roman" w:hAnsi="Times New Roman" w:cs="Times New Roman"/>
                <w:sz w:val="20"/>
                <w:szCs w:val="20"/>
              </w:rPr>
            </w:pPr>
            <w:r w:rsidRPr="00F150D4">
              <w:rPr>
                <w:rFonts w:ascii="Times New Roman" w:hAnsi="Times New Roman" w:cs="Times New Roman"/>
                <w:sz w:val="20"/>
                <w:szCs w:val="20"/>
              </w:rPr>
              <w:t>KUD ”Dangubice” Kuterevo</w:t>
            </w:r>
          </w:p>
        </w:tc>
        <w:tc>
          <w:tcPr>
            <w:tcW w:w="2837" w:type="dxa"/>
            <w:gridSpan w:val="3"/>
            <w:tcBorders>
              <w:top w:val="single" w:sz="2" w:space="0" w:color="000000"/>
              <w:left w:val="single" w:sz="2" w:space="0" w:color="000000"/>
              <w:bottom w:val="single" w:sz="2" w:space="0" w:color="000000"/>
              <w:right w:val="single" w:sz="2" w:space="0" w:color="000000"/>
            </w:tcBorders>
            <w:vAlign w:val="bottom"/>
          </w:tcPr>
          <w:p w14:paraId="02B81B6A" w14:textId="77777777" w:rsidR="00F150D4" w:rsidRPr="00F150D4" w:rsidRDefault="00F150D4" w:rsidP="00F150D4">
            <w:pPr>
              <w:ind w:left="505" w:hanging="307"/>
              <w:rPr>
                <w:rFonts w:ascii="Times New Roman" w:hAnsi="Times New Roman" w:cs="Times New Roman"/>
                <w:sz w:val="20"/>
                <w:szCs w:val="20"/>
              </w:rPr>
            </w:pPr>
            <w:r w:rsidRPr="00F150D4">
              <w:rPr>
                <w:rFonts w:ascii="Times New Roman" w:hAnsi="Times New Roman" w:cs="Times New Roman"/>
                <w:sz w:val="20"/>
                <w:szCs w:val="20"/>
              </w:rPr>
              <w:t>„Pismom i plesom kroz Kuterevski kraj“</w:t>
            </w:r>
          </w:p>
        </w:tc>
        <w:tc>
          <w:tcPr>
            <w:tcW w:w="1983" w:type="dxa"/>
            <w:gridSpan w:val="3"/>
            <w:tcBorders>
              <w:top w:val="single" w:sz="2" w:space="0" w:color="000000"/>
              <w:left w:val="single" w:sz="2" w:space="0" w:color="000000"/>
              <w:bottom w:val="single" w:sz="2" w:space="0" w:color="000000"/>
              <w:right w:val="single" w:sz="2" w:space="0" w:color="000000"/>
            </w:tcBorders>
            <w:vAlign w:val="bottom"/>
          </w:tcPr>
          <w:p w14:paraId="6C006AC0" w14:textId="77777777" w:rsidR="00F150D4" w:rsidRPr="00F150D4" w:rsidRDefault="00F150D4" w:rsidP="00F150D4">
            <w:pPr>
              <w:ind w:right="78"/>
              <w:jc w:val="center"/>
              <w:rPr>
                <w:rFonts w:ascii="Times New Roman" w:hAnsi="Times New Roman" w:cs="Times New Roman"/>
                <w:sz w:val="20"/>
                <w:szCs w:val="20"/>
              </w:rPr>
            </w:pPr>
            <w:r w:rsidRPr="00F150D4">
              <w:rPr>
                <w:rFonts w:ascii="Times New Roman" w:hAnsi="Times New Roman" w:cs="Times New Roman"/>
                <w:sz w:val="20"/>
                <w:szCs w:val="20"/>
              </w:rPr>
              <w:t>6.100,00 eura</w:t>
            </w:r>
          </w:p>
        </w:tc>
        <w:tc>
          <w:tcPr>
            <w:tcW w:w="1988" w:type="dxa"/>
            <w:gridSpan w:val="3"/>
            <w:tcBorders>
              <w:top w:val="single" w:sz="2" w:space="0" w:color="000000"/>
              <w:left w:val="single" w:sz="2" w:space="0" w:color="000000"/>
              <w:bottom w:val="single" w:sz="2" w:space="0" w:color="000000"/>
              <w:right w:val="single" w:sz="2" w:space="0" w:color="000000"/>
            </w:tcBorders>
            <w:vAlign w:val="bottom"/>
          </w:tcPr>
          <w:p w14:paraId="670C3F43" w14:textId="77777777" w:rsidR="00F150D4" w:rsidRPr="00F150D4" w:rsidRDefault="00F150D4" w:rsidP="00F150D4">
            <w:pPr>
              <w:ind w:right="67"/>
              <w:jc w:val="center"/>
              <w:rPr>
                <w:rFonts w:ascii="Times New Roman" w:hAnsi="Times New Roman" w:cs="Times New Roman"/>
                <w:sz w:val="20"/>
                <w:szCs w:val="20"/>
              </w:rPr>
            </w:pPr>
            <w:r w:rsidRPr="00F150D4">
              <w:rPr>
                <w:rFonts w:ascii="Times New Roman" w:hAnsi="Times New Roman" w:cs="Times New Roman"/>
                <w:sz w:val="20"/>
                <w:szCs w:val="20"/>
              </w:rPr>
              <w:t>60,00</w:t>
            </w:r>
          </w:p>
        </w:tc>
      </w:tr>
      <w:tr w:rsidR="00F150D4" w:rsidRPr="00F150D4" w14:paraId="48F5B72E" w14:textId="77777777" w:rsidTr="003412DD">
        <w:trPr>
          <w:gridAfter w:val="2"/>
          <w:wAfter w:w="169" w:type="dxa"/>
          <w:trHeight w:val="663"/>
        </w:trPr>
        <w:tc>
          <w:tcPr>
            <w:tcW w:w="5389" w:type="dxa"/>
            <w:gridSpan w:val="4"/>
            <w:tcBorders>
              <w:top w:val="single" w:sz="2" w:space="0" w:color="000000"/>
              <w:left w:val="single" w:sz="2" w:space="0" w:color="000000"/>
              <w:bottom w:val="single" w:sz="2" w:space="0" w:color="000000"/>
              <w:right w:val="single" w:sz="2" w:space="0" w:color="000000"/>
            </w:tcBorders>
            <w:vAlign w:val="bottom"/>
          </w:tcPr>
          <w:p w14:paraId="4E2EAC6E" w14:textId="77777777" w:rsidR="00F150D4" w:rsidRPr="00F150D4" w:rsidRDefault="00F150D4" w:rsidP="00F150D4">
            <w:pPr>
              <w:ind w:right="56"/>
              <w:jc w:val="center"/>
              <w:rPr>
                <w:rFonts w:ascii="Times New Roman" w:hAnsi="Times New Roman" w:cs="Times New Roman"/>
                <w:sz w:val="20"/>
                <w:szCs w:val="20"/>
              </w:rPr>
            </w:pPr>
            <w:r w:rsidRPr="00F150D4">
              <w:rPr>
                <w:rFonts w:ascii="Times New Roman" w:hAnsi="Times New Roman" w:cs="Times New Roman"/>
                <w:b/>
                <w:sz w:val="20"/>
                <w:szCs w:val="20"/>
              </w:rPr>
              <w:t>UKUPNO ODOBRENA SREDSTVA:</w:t>
            </w:r>
          </w:p>
        </w:tc>
        <w:tc>
          <w:tcPr>
            <w:tcW w:w="1983" w:type="dxa"/>
            <w:gridSpan w:val="3"/>
            <w:tcBorders>
              <w:top w:val="single" w:sz="2" w:space="0" w:color="000000"/>
              <w:left w:val="single" w:sz="2" w:space="0" w:color="000000"/>
              <w:bottom w:val="single" w:sz="2" w:space="0" w:color="000000"/>
              <w:right w:val="single" w:sz="2" w:space="0" w:color="000000"/>
            </w:tcBorders>
            <w:vAlign w:val="bottom"/>
          </w:tcPr>
          <w:p w14:paraId="6F99E847" w14:textId="77777777" w:rsidR="00F150D4" w:rsidRPr="00F150D4" w:rsidRDefault="00F150D4" w:rsidP="00F150D4">
            <w:pPr>
              <w:jc w:val="right"/>
              <w:rPr>
                <w:rFonts w:ascii="Times New Roman" w:hAnsi="Times New Roman" w:cs="Times New Roman"/>
                <w:sz w:val="20"/>
                <w:szCs w:val="20"/>
              </w:rPr>
            </w:pPr>
            <w:r w:rsidRPr="00F150D4">
              <w:rPr>
                <w:rFonts w:ascii="Times New Roman" w:hAnsi="Times New Roman" w:cs="Times New Roman"/>
                <w:b/>
                <w:sz w:val="20"/>
                <w:szCs w:val="20"/>
              </w:rPr>
              <w:t>12.600,00 eura</w:t>
            </w:r>
          </w:p>
        </w:tc>
        <w:tc>
          <w:tcPr>
            <w:tcW w:w="1988" w:type="dxa"/>
            <w:gridSpan w:val="3"/>
            <w:tcBorders>
              <w:top w:val="single" w:sz="2" w:space="0" w:color="000000"/>
              <w:left w:val="single" w:sz="2" w:space="0" w:color="000000"/>
              <w:bottom w:val="single" w:sz="2" w:space="0" w:color="000000"/>
              <w:right w:val="single" w:sz="2" w:space="0" w:color="000000"/>
            </w:tcBorders>
          </w:tcPr>
          <w:p w14:paraId="7E70D058" w14:textId="77777777" w:rsidR="00F150D4" w:rsidRPr="00F150D4" w:rsidRDefault="00F150D4" w:rsidP="00F150D4">
            <w:pPr>
              <w:spacing w:after="160"/>
              <w:rPr>
                <w:rFonts w:ascii="Times New Roman" w:hAnsi="Times New Roman" w:cs="Times New Roman"/>
                <w:sz w:val="20"/>
                <w:szCs w:val="20"/>
              </w:rPr>
            </w:pPr>
          </w:p>
        </w:tc>
      </w:tr>
    </w:tbl>
    <w:p w14:paraId="15813941" w14:textId="77777777" w:rsidR="00F150D4" w:rsidRPr="00F150D4" w:rsidRDefault="00F150D4" w:rsidP="00F150D4">
      <w:pPr>
        <w:ind w:left="186" w:right="176"/>
        <w:jc w:val="center"/>
        <w:rPr>
          <w:rFonts w:ascii="Times New Roman" w:hAnsi="Times New Roman" w:cs="Times New Roman"/>
          <w:sz w:val="20"/>
          <w:szCs w:val="20"/>
        </w:rPr>
      </w:pPr>
      <w:r w:rsidRPr="00F150D4">
        <w:rPr>
          <w:rFonts w:ascii="Times New Roman" w:hAnsi="Times New Roman" w:cs="Times New Roman"/>
          <w:b/>
          <w:sz w:val="20"/>
          <w:szCs w:val="20"/>
        </w:rPr>
        <w:t>III.</w:t>
      </w:r>
    </w:p>
    <w:p w14:paraId="197E286A" w14:textId="77777777" w:rsidR="00F150D4" w:rsidRPr="00F150D4" w:rsidRDefault="00F150D4" w:rsidP="00F150D4">
      <w:pPr>
        <w:ind w:left="-15" w:firstLine="709"/>
        <w:rPr>
          <w:rFonts w:ascii="Times New Roman" w:hAnsi="Times New Roman" w:cs="Times New Roman"/>
          <w:sz w:val="20"/>
          <w:szCs w:val="20"/>
        </w:rPr>
      </w:pPr>
      <w:r w:rsidRPr="00F150D4">
        <w:rPr>
          <w:rFonts w:ascii="Times New Roman" w:hAnsi="Times New Roman" w:cs="Times New Roman"/>
          <w:sz w:val="20"/>
          <w:szCs w:val="20"/>
        </w:rPr>
        <w:t>Radi isplate sredstava iz točke II. ove Odluke Gradonačelnik će potpisati Ugovor o financiranju s Prijaviteljima najkasnije u roku od 30 dana od dana donošenja ove Odluke.</w:t>
      </w:r>
    </w:p>
    <w:p w14:paraId="17E12E05" w14:textId="77777777" w:rsidR="00F150D4" w:rsidRPr="00F150D4" w:rsidRDefault="00F150D4" w:rsidP="00F150D4">
      <w:pPr>
        <w:ind w:left="186" w:right="176"/>
        <w:jc w:val="center"/>
        <w:rPr>
          <w:rFonts w:ascii="Times New Roman" w:hAnsi="Times New Roman" w:cs="Times New Roman"/>
          <w:sz w:val="20"/>
          <w:szCs w:val="20"/>
        </w:rPr>
      </w:pPr>
      <w:r w:rsidRPr="00F150D4">
        <w:rPr>
          <w:rFonts w:ascii="Times New Roman" w:hAnsi="Times New Roman" w:cs="Times New Roman"/>
          <w:b/>
          <w:sz w:val="20"/>
          <w:szCs w:val="20"/>
        </w:rPr>
        <w:t>IV.</w:t>
      </w:r>
    </w:p>
    <w:p w14:paraId="34AF428B" w14:textId="77777777" w:rsidR="00F150D4" w:rsidRPr="00F150D4" w:rsidRDefault="00F150D4" w:rsidP="00F150D4">
      <w:pPr>
        <w:ind w:left="-15" w:firstLine="709"/>
        <w:rPr>
          <w:rFonts w:ascii="Times New Roman" w:hAnsi="Times New Roman" w:cs="Times New Roman"/>
          <w:sz w:val="20"/>
          <w:szCs w:val="20"/>
        </w:rPr>
      </w:pPr>
      <w:r w:rsidRPr="00F150D4">
        <w:rPr>
          <w:rFonts w:ascii="Times New Roman" w:hAnsi="Times New Roman" w:cs="Times New Roman"/>
          <w:sz w:val="20"/>
          <w:szCs w:val="20"/>
        </w:rPr>
        <w:t>Nadležnost nad praćenjem provedbe aktivnosti iz Ugovora o financiranju, kao nadležno tijelo ima Jedinstveni upravni odjel Grada Otočca.</w:t>
      </w:r>
    </w:p>
    <w:p w14:paraId="4298A856" w14:textId="77777777" w:rsidR="00F150D4" w:rsidRPr="00F150D4" w:rsidRDefault="00F150D4" w:rsidP="00F150D4">
      <w:pPr>
        <w:ind w:left="186" w:right="176"/>
        <w:jc w:val="center"/>
        <w:rPr>
          <w:rFonts w:ascii="Times New Roman" w:hAnsi="Times New Roman" w:cs="Times New Roman"/>
          <w:sz w:val="20"/>
          <w:szCs w:val="20"/>
        </w:rPr>
      </w:pPr>
      <w:r w:rsidRPr="00F150D4">
        <w:rPr>
          <w:rFonts w:ascii="Times New Roman" w:hAnsi="Times New Roman" w:cs="Times New Roman"/>
          <w:b/>
          <w:sz w:val="20"/>
          <w:szCs w:val="20"/>
        </w:rPr>
        <w:t>V.</w:t>
      </w:r>
    </w:p>
    <w:p w14:paraId="757EBCE9" w14:textId="77777777" w:rsidR="00F150D4" w:rsidRPr="00F150D4" w:rsidRDefault="00F150D4" w:rsidP="00F150D4">
      <w:pPr>
        <w:ind w:left="-15" w:firstLine="709"/>
        <w:rPr>
          <w:rFonts w:ascii="Times New Roman" w:hAnsi="Times New Roman" w:cs="Times New Roman"/>
          <w:sz w:val="20"/>
          <w:szCs w:val="20"/>
        </w:rPr>
      </w:pPr>
      <w:r w:rsidRPr="00F150D4">
        <w:rPr>
          <w:rFonts w:ascii="Times New Roman" w:hAnsi="Times New Roman" w:cs="Times New Roman"/>
          <w:sz w:val="20"/>
          <w:szCs w:val="20"/>
        </w:rPr>
        <w:t>Odluka će biti objavljena na službenoj stranici Grada Otočca (</w:t>
      </w:r>
      <w:hyperlink r:id="rId15">
        <w:r w:rsidRPr="00F150D4">
          <w:rPr>
            <w:rFonts w:ascii="Times New Roman" w:hAnsi="Times New Roman" w:cs="Times New Roman"/>
            <w:b/>
            <w:color w:val="153D63"/>
            <w:sz w:val="20"/>
            <w:szCs w:val="20"/>
            <w:u w:val="single" w:color="000000"/>
          </w:rPr>
          <w:t>www.otocac.hr</w:t>
        </w:r>
      </w:hyperlink>
      <w:hyperlink r:id="rId16">
        <w:r w:rsidRPr="00F150D4">
          <w:rPr>
            <w:rFonts w:ascii="Times New Roman" w:hAnsi="Times New Roman" w:cs="Times New Roman"/>
            <w:sz w:val="20"/>
            <w:szCs w:val="20"/>
            <w:u w:val="single" w:color="000000"/>
          </w:rPr>
          <w:t>)</w:t>
        </w:r>
      </w:hyperlink>
      <w:r w:rsidRPr="00F150D4">
        <w:rPr>
          <w:rFonts w:ascii="Times New Roman" w:hAnsi="Times New Roman" w:cs="Times New Roman"/>
          <w:sz w:val="20"/>
          <w:szCs w:val="20"/>
        </w:rPr>
        <w:t xml:space="preserve"> i Službenom vjesniku Grada Otočca.</w:t>
      </w:r>
    </w:p>
    <w:p w14:paraId="1A223666" w14:textId="77777777" w:rsidR="00F150D4" w:rsidRPr="00F150D4" w:rsidRDefault="00F150D4" w:rsidP="00F150D4">
      <w:pPr>
        <w:ind w:left="186" w:right="176"/>
        <w:jc w:val="center"/>
        <w:rPr>
          <w:rFonts w:ascii="Times New Roman" w:hAnsi="Times New Roman" w:cs="Times New Roman"/>
          <w:sz w:val="20"/>
          <w:szCs w:val="20"/>
        </w:rPr>
      </w:pPr>
      <w:r w:rsidRPr="00F150D4">
        <w:rPr>
          <w:rFonts w:ascii="Times New Roman" w:hAnsi="Times New Roman" w:cs="Times New Roman"/>
          <w:b/>
          <w:sz w:val="20"/>
          <w:szCs w:val="20"/>
        </w:rPr>
        <w:t>VI.</w:t>
      </w:r>
    </w:p>
    <w:p w14:paraId="0240AA7D" w14:textId="77777777" w:rsidR="00EE214B" w:rsidRDefault="00F150D4" w:rsidP="00EE214B">
      <w:pPr>
        <w:ind w:left="719"/>
        <w:rPr>
          <w:rFonts w:ascii="Times New Roman" w:hAnsi="Times New Roman" w:cs="Times New Roman"/>
          <w:sz w:val="20"/>
          <w:szCs w:val="20"/>
        </w:rPr>
      </w:pPr>
      <w:r w:rsidRPr="00F150D4">
        <w:rPr>
          <w:rFonts w:ascii="Times New Roman" w:hAnsi="Times New Roman" w:cs="Times New Roman"/>
          <w:sz w:val="20"/>
          <w:szCs w:val="20"/>
        </w:rPr>
        <w:t>Ova Odluka stupa na snagu danom donošenja.</w:t>
      </w:r>
    </w:p>
    <w:p w14:paraId="4913ACBA" w14:textId="6A026858" w:rsidR="00EE214B" w:rsidRDefault="00EE214B" w:rsidP="00743AD5">
      <w:pPr>
        <w:spacing w:line="249" w:lineRule="auto"/>
        <w:ind w:left="-4" w:right="6537"/>
        <w:rPr>
          <w:rFonts w:ascii="Times New Roman" w:hAnsi="Times New Roman" w:cs="Times New Roman"/>
          <w:sz w:val="20"/>
          <w:szCs w:val="20"/>
        </w:rPr>
      </w:pPr>
      <w:r w:rsidRPr="00EE214B">
        <w:rPr>
          <w:rFonts w:ascii="Times New Roman" w:hAnsi="Times New Roman" w:cs="Times New Roman"/>
          <w:bCs/>
          <w:sz w:val="20"/>
          <w:szCs w:val="20"/>
        </w:rPr>
        <w:t>KLASA:  611-01/24-01/2 URBROJ: 2125-2-03-25-20 Otočac, 19.03.2025</w:t>
      </w:r>
      <w:r w:rsidR="00743AD5">
        <w:rPr>
          <w:rFonts w:ascii="Times New Roman" w:hAnsi="Times New Roman" w:cs="Times New Roman"/>
          <w:bCs/>
          <w:sz w:val="20"/>
          <w:szCs w:val="20"/>
        </w:rPr>
        <w:t>.</w:t>
      </w:r>
      <w:r w:rsidR="00743AD5">
        <w:rPr>
          <w:rFonts w:ascii="Times New Roman" w:hAnsi="Times New Roman" w:cs="Times New Roman"/>
          <w:bCs/>
          <w:sz w:val="20"/>
          <w:szCs w:val="20"/>
        </w:rPr>
        <w:tab/>
      </w:r>
      <w:r w:rsidR="00743AD5">
        <w:rPr>
          <w:rFonts w:ascii="Times New Roman" w:hAnsi="Times New Roman" w:cs="Times New Roman"/>
          <w:bCs/>
          <w:sz w:val="20"/>
          <w:szCs w:val="20"/>
        </w:rPr>
        <w:tab/>
      </w:r>
      <w:r w:rsidR="00743AD5">
        <w:rPr>
          <w:rFonts w:ascii="Times New Roman" w:hAnsi="Times New Roman" w:cs="Times New Roman"/>
          <w:bCs/>
          <w:sz w:val="20"/>
          <w:szCs w:val="20"/>
        </w:rPr>
        <w:tab/>
      </w:r>
      <w:r w:rsidR="00743AD5">
        <w:rPr>
          <w:rFonts w:ascii="Times New Roman" w:hAnsi="Times New Roman" w:cs="Times New Roman"/>
          <w:bCs/>
          <w:sz w:val="20"/>
          <w:szCs w:val="20"/>
        </w:rPr>
        <w:tab/>
      </w:r>
      <w:r w:rsidR="00743AD5">
        <w:rPr>
          <w:rFonts w:ascii="Times New Roman" w:hAnsi="Times New Roman" w:cs="Times New Roman"/>
          <w:bCs/>
          <w:sz w:val="20"/>
          <w:szCs w:val="20"/>
        </w:rPr>
        <w:tab/>
      </w:r>
      <w:r w:rsidR="00743AD5">
        <w:rPr>
          <w:rFonts w:ascii="Times New Roman" w:hAnsi="Times New Roman" w:cs="Times New Roman"/>
          <w:bCs/>
          <w:sz w:val="20"/>
          <w:szCs w:val="20"/>
        </w:rPr>
        <w:tab/>
      </w:r>
      <w:r>
        <w:rPr>
          <w:rFonts w:ascii="Times New Roman" w:hAnsi="Times New Roman" w:cs="Times New Roman"/>
          <w:bCs/>
          <w:sz w:val="20"/>
          <w:szCs w:val="20"/>
        </w:rPr>
        <w:t>Gradonačelnik</w:t>
      </w:r>
    </w:p>
    <w:p w14:paraId="30795314" w14:textId="77777777" w:rsidR="00C50DE2" w:rsidRDefault="00F150D4" w:rsidP="00743AD5">
      <w:pPr>
        <w:ind w:right="229"/>
        <w:jc w:val="right"/>
        <w:rPr>
          <w:rFonts w:ascii="Times New Roman" w:hAnsi="Times New Roman" w:cs="Times New Roman"/>
        </w:rPr>
      </w:pPr>
      <w:r w:rsidRPr="00F150D4">
        <w:rPr>
          <w:rFonts w:ascii="Times New Roman" w:hAnsi="Times New Roman" w:cs="Times New Roman"/>
          <w:sz w:val="20"/>
          <w:szCs w:val="20"/>
        </w:rPr>
        <w:t>Goran B</w:t>
      </w:r>
      <w:r w:rsidRPr="00F150D4">
        <w:rPr>
          <w:rFonts w:ascii="Times New Roman" w:hAnsi="Times New Roman" w:cs="Times New Roman"/>
        </w:rPr>
        <w:t>ukovac dipl. pol.</w:t>
      </w:r>
      <w:r w:rsidR="00B95996">
        <w:rPr>
          <w:rFonts w:ascii="Times New Roman" w:hAnsi="Times New Roman" w:cs="Times New Roman"/>
        </w:rPr>
        <w:t>, v.r.</w:t>
      </w:r>
    </w:p>
    <w:p w14:paraId="784788D4" w14:textId="77777777" w:rsidR="00B448B1" w:rsidRDefault="00B448B1" w:rsidP="00743AD5">
      <w:pPr>
        <w:ind w:right="229"/>
        <w:jc w:val="right"/>
        <w:rPr>
          <w:rFonts w:ascii="Times New Roman" w:hAnsi="Times New Roman" w:cs="Times New Roman"/>
        </w:rPr>
      </w:pPr>
    </w:p>
    <w:p w14:paraId="7CD303D2" w14:textId="77777777" w:rsidR="00F46C7E" w:rsidRPr="00F46C7E" w:rsidRDefault="00F46C7E" w:rsidP="00F46C7E">
      <w:pPr>
        <w:ind w:firstLine="708"/>
        <w:rPr>
          <w:rFonts w:ascii="Times New Roman" w:hAnsi="Times New Roman" w:cs="Times New Roman"/>
          <w:sz w:val="20"/>
          <w:szCs w:val="20"/>
        </w:rPr>
      </w:pPr>
    </w:p>
    <w:p w14:paraId="46467B69" w14:textId="77777777" w:rsidR="00F46C7E" w:rsidRPr="00F46C7E" w:rsidRDefault="00F46C7E" w:rsidP="00F46C7E">
      <w:pPr>
        <w:pStyle w:val="Bezproreda"/>
        <w:ind w:firstLine="708"/>
        <w:jc w:val="both"/>
        <w:rPr>
          <w:rFonts w:ascii="Times New Roman" w:hAnsi="Times New Roman" w:cs="Times New Roman"/>
          <w:sz w:val="20"/>
          <w:szCs w:val="20"/>
        </w:rPr>
      </w:pPr>
      <w:r w:rsidRPr="00F46C7E">
        <w:rPr>
          <w:rFonts w:ascii="Times New Roman" w:hAnsi="Times New Roman" w:cs="Times New Roman"/>
          <w:sz w:val="20"/>
          <w:szCs w:val="20"/>
        </w:rPr>
        <w:t>Temeljem Programa aktivnosti u provedbi posebnih mjera zaštite od požara od interesa za Republiku Hrvatsku u 2025. godini te članka 59. Statuta Grada Otočca („Službeni vjesnik Grada Otočca“ broj 9/21), Gradonačelnik Grada Otočca donosi</w:t>
      </w:r>
    </w:p>
    <w:p w14:paraId="7CE4EC9B" w14:textId="43B0484F" w:rsidR="00F46C7E" w:rsidRPr="00F46C7E" w:rsidRDefault="00F46C7E" w:rsidP="00F46C7E">
      <w:pPr>
        <w:pStyle w:val="Bezproreda"/>
        <w:jc w:val="center"/>
        <w:rPr>
          <w:rFonts w:ascii="Times New Roman" w:hAnsi="Times New Roman" w:cs="Times New Roman"/>
          <w:b/>
          <w:sz w:val="20"/>
          <w:szCs w:val="20"/>
        </w:rPr>
      </w:pPr>
      <w:r w:rsidRPr="00F46C7E">
        <w:rPr>
          <w:rFonts w:ascii="Times New Roman" w:hAnsi="Times New Roman" w:cs="Times New Roman"/>
          <w:b/>
          <w:sz w:val="20"/>
          <w:szCs w:val="20"/>
        </w:rPr>
        <w:t>PLAN</w:t>
      </w:r>
    </w:p>
    <w:p w14:paraId="7555FFE0" w14:textId="77777777" w:rsidR="00F46C7E" w:rsidRPr="00F46C7E" w:rsidRDefault="00F46C7E" w:rsidP="00F46C7E">
      <w:pPr>
        <w:pStyle w:val="Bezproreda"/>
        <w:jc w:val="center"/>
        <w:rPr>
          <w:rFonts w:ascii="Times New Roman" w:hAnsi="Times New Roman" w:cs="Times New Roman"/>
          <w:b/>
          <w:sz w:val="20"/>
          <w:szCs w:val="20"/>
        </w:rPr>
      </w:pPr>
      <w:r w:rsidRPr="00F46C7E">
        <w:rPr>
          <w:rFonts w:ascii="Times New Roman" w:hAnsi="Times New Roman" w:cs="Times New Roman"/>
          <w:b/>
          <w:sz w:val="20"/>
          <w:szCs w:val="20"/>
        </w:rPr>
        <w:t>motrenja, čuvanja i ophodnje otvorenog prostora i građevina</w:t>
      </w:r>
    </w:p>
    <w:p w14:paraId="7F462118" w14:textId="77777777" w:rsidR="00F46C7E" w:rsidRPr="00F46C7E" w:rsidRDefault="00F46C7E" w:rsidP="00F46C7E">
      <w:pPr>
        <w:pStyle w:val="Bezproreda"/>
        <w:jc w:val="center"/>
        <w:rPr>
          <w:rFonts w:ascii="Times New Roman" w:hAnsi="Times New Roman" w:cs="Times New Roman"/>
          <w:b/>
          <w:sz w:val="20"/>
          <w:szCs w:val="20"/>
        </w:rPr>
      </w:pPr>
      <w:r w:rsidRPr="00F46C7E">
        <w:rPr>
          <w:rFonts w:ascii="Times New Roman" w:hAnsi="Times New Roman" w:cs="Times New Roman"/>
          <w:b/>
          <w:sz w:val="20"/>
          <w:szCs w:val="20"/>
        </w:rPr>
        <w:t>za koje prijeti povećana opasnost od nastajanja i širenja požara</w:t>
      </w:r>
    </w:p>
    <w:p w14:paraId="40708523" w14:textId="77777777" w:rsidR="00F46C7E" w:rsidRPr="00F46C7E" w:rsidRDefault="00F46C7E" w:rsidP="00F46C7E">
      <w:pPr>
        <w:pStyle w:val="Bezproreda"/>
        <w:rPr>
          <w:rFonts w:ascii="Times New Roman" w:hAnsi="Times New Roman" w:cs="Times New Roman"/>
          <w:b/>
          <w:sz w:val="20"/>
          <w:szCs w:val="20"/>
        </w:rPr>
      </w:pPr>
    </w:p>
    <w:p w14:paraId="0663B789" w14:textId="77777777" w:rsidR="00F46C7E" w:rsidRPr="00F46C7E" w:rsidRDefault="00F46C7E" w:rsidP="00F46C7E">
      <w:pPr>
        <w:pStyle w:val="Bezproreda"/>
        <w:jc w:val="center"/>
        <w:rPr>
          <w:rFonts w:ascii="Times New Roman" w:hAnsi="Times New Roman" w:cs="Times New Roman"/>
          <w:b/>
          <w:sz w:val="20"/>
          <w:szCs w:val="20"/>
        </w:rPr>
      </w:pPr>
      <w:r w:rsidRPr="00F46C7E">
        <w:rPr>
          <w:rFonts w:ascii="Times New Roman" w:hAnsi="Times New Roman" w:cs="Times New Roman"/>
          <w:b/>
          <w:sz w:val="20"/>
          <w:szCs w:val="20"/>
        </w:rPr>
        <w:t>Članak 1.</w:t>
      </w:r>
    </w:p>
    <w:p w14:paraId="12A085EC" w14:textId="77777777" w:rsidR="00F46C7E" w:rsidRPr="00F46C7E" w:rsidRDefault="00F46C7E" w:rsidP="00F46C7E">
      <w:pPr>
        <w:pStyle w:val="Bezproreda"/>
        <w:jc w:val="both"/>
        <w:rPr>
          <w:rFonts w:ascii="Times New Roman" w:hAnsi="Times New Roman" w:cs="Times New Roman"/>
          <w:sz w:val="20"/>
          <w:szCs w:val="20"/>
        </w:rPr>
      </w:pPr>
      <w:r w:rsidRPr="00F46C7E">
        <w:rPr>
          <w:rFonts w:ascii="Times New Roman" w:hAnsi="Times New Roman" w:cs="Times New Roman"/>
          <w:sz w:val="20"/>
          <w:szCs w:val="20"/>
        </w:rPr>
        <w:tab/>
        <w:t>Ovaj se Plan motrenja, čuvanja i ophodnje otvorenog prostora i građevina za koje prijeti povećana opasnost od nastajanja i širenja požara za 2025. godinu (u daljnjem tekstu: Plan) donosi u cilju sprječavanja nastanka i širenja požara, kao i njegovog otkrivanja, na području Grada Otočca.</w:t>
      </w:r>
    </w:p>
    <w:p w14:paraId="333E5CD1" w14:textId="77777777" w:rsidR="00F46C7E" w:rsidRPr="00F46C7E" w:rsidRDefault="00F46C7E" w:rsidP="00F46C7E">
      <w:pPr>
        <w:pStyle w:val="Bezproreda"/>
        <w:jc w:val="both"/>
        <w:rPr>
          <w:rFonts w:ascii="Times New Roman" w:hAnsi="Times New Roman" w:cs="Times New Roman"/>
          <w:sz w:val="20"/>
          <w:szCs w:val="20"/>
        </w:rPr>
      </w:pPr>
      <w:r w:rsidRPr="00F46C7E">
        <w:rPr>
          <w:rFonts w:ascii="Times New Roman" w:hAnsi="Times New Roman" w:cs="Times New Roman"/>
          <w:sz w:val="20"/>
          <w:szCs w:val="20"/>
        </w:rPr>
        <w:tab/>
        <w:t>Ovim se Planom razrađuje način motrenja, čuvanja i ophodnje otvorenog prostora i građevina na području Grada Otočca za koje prijeti povećana opasnost od izbijanja i širenja požara u proljetnom razdoblju, kao i u razdoblju visokih indeksa opasnosti od požara.</w:t>
      </w:r>
    </w:p>
    <w:p w14:paraId="70CDBF24" w14:textId="77777777" w:rsidR="00F46C7E" w:rsidRPr="00F46C7E" w:rsidRDefault="00F46C7E" w:rsidP="00F46C7E">
      <w:pPr>
        <w:pStyle w:val="Bezproreda"/>
        <w:jc w:val="center"/>
        <w:rPr>
          <w:rFonts w:ascii="Times New Roman" w:hAnsi="Times New Roman" w:cs="Times New Roman"/>
          <w:b/>
          <w:sz w:val="20"/>
          <w:szCs w:val="20"/>
        </w:rPr>
      </w:pPr>
      <w:r w:rsidRPr="00F46C7E">
        <w:rPr>
          <w:rFonts w:ascii="Times New Roman" w:hAnsi="Times New Roman" w:cs="Times New Roman"/>
          <w:b/>
          <w:sz w:val="20"/>
          <w:szCs w:val="20"/>
        </w:rPr>
        <w:t>Članak 2.</w:t>
      </w:r>
    </w:p>
    <w:p w14:paraId="244C842A" w14:textId="77777777" w:rsidR="00F46C7E" w:rsidRPr="00F46C7E" w:rsidRDefault="00F46C7E" w:rsidP="00F46C7E">
      <w:pPr>
        <w:pStyle w:val="Bezproreda"/>
        <w:ind w:firstLine="708"/>
        <w:jc w:val="both"/>
        <w:rPr>
          <w:rFonts w:ascii="Times New Roman" w:hAnsi="Times New Roman" w:cs="Times New Roman"/>
          <w:b/>
          <w:sz w:val="20"/>
          <w:szCs w:val="20"/>
        </w:rPr>
      </w:pPr>
      <w:r w:rsidRPr="00F46C7E">
        <w:rPr>
          <w:rFonts w:ascii="Times New Roman" w:eastAsia="Times New Roman" w:hAnsi="Times New Roman" w:cs="Times New Roman"/>
          <w:color w:val="000000"/>
          <w:sz w:val="20"/>
          <w:szCs w:val="20"/>
        </w:rPr>
        <w:t xml:space="preserve">Građevine i površine na području Grada Otočca za koje prijeti opasnost od nastajanja i širenja požara navedene su u Planu zaštite od požara Grada Otočca („Službeni vjesnik“ broj 9/21).  </w:t>
      </w:r>
    </w:p>
    <w:p w14:paraId="3E812E7E" w14:textId="77777777" w:rsidR="00F46C7E" w:rsidRPr="00F46C7E" w:rsidRDefault="00F46C7E" w:rsidP="00F46C7E">
      <w:pPr>
        <w:pStyle w:val="Bezproreda"/>
        <w:jc w:val="center"/>
        <w:rPr>
          <w:rFonts w:ascii="Times New Roman" w:hAnsi="Times New Roman" w:cs="Times New Roman"/>
          <w:b/>
          <w:sz w:val="20"/>
          <w:szCs w:val="20"/>
        </w:rPr>
      </w:pPr>
      <w:r w:rsidRPr="00F46C7E">
        <w:rPr>
          <w:rFonts w:ascii="Times New Roman" w:hAnsi="Times New Roman" w:cs="Times New Roman"/>
          <w:b/>
          <w:sz w:val="20"/>
          <w:szCs w:val="20"/>
        </w:rPr>
        <w:lastRenderedPageBreak/>
        <w:t>Članak 3.</w:t>
      </w:r>
    </w:p>
    <w:p w14:paraId="6ED09137" w14:textId="77777777" w:rsidR="00F46C7E" w:rsidRPr="00F46C7E" w:rsidRDefault="00F46C7E" w:rsidP="00F46C7E">
      <w:pPr>
        <w:pStyle w:val="Bezproreda"/>
        <w:jc w:val="both"/>
        <w:rPr>
          <w:rFonts w:ascii="Times New Roman" w:hAnsi="Times New Roman" w:cs="Times New Roman"/>
          <w:sz w:val="20"/>
          <w:szCs w:val="20"/>
        </w:rPr>
      </w:pPr>
      <w:r w:rsidRPr="00F46C7E">
        <w:rPr>
          <w:rFonts w:ascii="Times New Roman" w:hAnsi="Times New Roman" w:cs="Times New Roman"/>
          <w:sz w:val="20"/>
          <w:szCs w:val="20"/>
        </w:rPr>
        <w:tab/>
        <w:t>U razdoblju visokog ili vrlo visokog indeksa opasnosti od nastanka požara, pojačano se motre otvoreni prostori jer u zatvorenim prostorima postoji mala vjerojatnost izbijanja požara.</w:t>
      </w:r>
    </w:p>
    <w:p w14:paraId="525FD9F3" w14:textId="77777777" w:rsidR="00F46C7E" w:rsidRPr="00F46C7E" w:rsidRDefault="00F46C7E" w:rsidP="00F46C7E">
      <w:pPr>
        <w:pStyle w:val="Bezproreda"/>
        <w:jc w:val="both"/>
        <w:rPr>
          <w:rFonts w:ascii="Times New Roman" w:hAnsi="Times New Roman" w:cs="Times New Roman"/>
          <w:sz w:val="20"/>
          <w:szCs w:val="20"/>
        </w:rPr>
      </w:pPr>
      <w:r w:rsidRPr="00F46C7E">
        <w:rPr>
          <w:rFonts w:ascii="Times New Roman" w:hAnsi="Times New Roman" w:cs="Times New Roman"/>
          <w:sz w:val="20"/>
          <w:szCs w:val="20"/>
        </w:rPr>
        <w:tab/>
      </w:r>
      <w:r w:rsidRPr="00F46C7E">
        <w:rPr>
          <w:rFonts w:ascii="Times New Roman" w:hAnsi="Times New Roman" w:cs="Times New Roman"/>
          <w:sz w:val="20"/>
          <w:szCs w:val="20"/>
        </w:rPr>
        <w:tab/>
      </w:r>
    </w:p>
    <w:p w14:paraId="42391991" w14:textId="77777777" w:rsidR="00F46C7E" w:rsidRPr="00F46C7E" w:rsidRDefault="00F46C7E" w:rsidP="00F46C7E">
      <w:pPr>
        <w:pStyle w:val="Bezproreda"/>
        <w:jc w:val="center"/>
        <w:rPr>
          <w:rFonts w:ascii="Times New Roman" w:hAnsi="Times New Roman" w:cs="Times New Roman"/>
          <w:b/>
          <w:sz w:val="20"/>
          <w:szCs w:val="20"/>
        </w:rPr>
      </w:pPr>
      <w:r w:rsidRPr="00F46C7E">
        <w:rPr>
          <w:rFonts w:ascii="Times New Roman" w:hAnsi="Times New Roman" w:cs="Times New Roman"/>
          <w:b/>
          <w:sz w:val="20"/>
          <w:szCs w:val="20"/>
        </w:rPr>
        <w:t>Članak 4.</w:t>
      </w:r>
    </w:p>
    <w:p w14:paraId="653CE6C5" w14:textId="77777777" w:rsidR="00F46C7E" w:rsidRPr="00F46C7E" w:rsidRDefault="00F46C7E" w:rsidP="00F46C7E">
      <w:pPr>
        <w:pStyle w:val="Bezproreda"/>
        <w:jc w:val="both"/>
        <w:rPr>
          <w:rFonts w:ascii="Times New Roman" w:hAnsi="Times New Roman" w:cs="Times New Roman"/>
          <w:sz w:val="20"/>
          <w:szCs w:val="20"/>
        </w:rPr>
      </w:pPr>
      <w:r w:rsidRPr="00F46C7E">
        <w:rPr>
          <w:rFonts w:ascii="Times New Roman" w:hAnsi="Times New Roman" w:cs="Times New Roman"/>
          <w:sz w:val="20"/>
          <w:szCs w:val="20"/>
        </w:rPr>
        <w:tab/>
        <w:t xml:space="preserve">Motrenje, čuvanje i ophodnju u smislu članka 1. ovog Plana provodi Vatrogasna zajednica Grada Otočca odnosno DVD Otočac, DVD </w:t>
      </w:r>
      <w:proofErr w:type="spellStart"/>
      <w:r w:rsidRPr="00F46C7E">
        <w:rPr>
          <w:rFonts w:ascii="Times New Roman" w:hAnsi="Times New Roman" w:cs="Times New Roman"/>
          <w:sz w:val="20"/>
          <w:szCs w:val="20"/>
        </w:rPr>
        <w:t>Sinac</w:t>
      </w:r>
      <w:proofErr w:type="spellEnd"/>
      <w:r w:rsidRPr="00F46C7E">
        <w:rPr>
          <w:rFonts w:ascii="Times New Roman" w:hAnsi="Times New Roman" w:cs="Times New Roman"/>
          <w:sz w:val="20"/>
          <w:szCs w:val="20"/>
        </w:rPr>
        <w:t xml:space="preserve"> i DVD </w:t>
      </w:r>
      <w:proofErr w:type="spellStart"/>
      <w:r w:rsidRPr="00F46C7E">
        <w:rPr>
          <w:rFonts w:ascii="Times New Roman" w:hAnsi="Times New Roman" w:cs="Times New Roman"/>
          <w:sz w:val="20"/>
          <w:szCs w:val="20"/>
        </w:rPr>
        <w:t>Kuterevo</w:t>
      </w:r>
      <w:proofErr w:type="spellEnd"/>
      <w:r w:rsidRPr="00F46C7E">
        <w:rPr>
          <w:rFonts w:ascii="Times New Roman" w:hAnsi="Times New Roman" w:cs="Times New Roman"/>
          <w:sz w:val="20"/>
          <w:szCs w:val="20"/>
        </w:rPr>
        <w:t>. Organiziranje ophodnje u vrijeme protupožarne sezone potrebno je pojačati sa sezonskim vatrogascima.</w:t>
      </w:r>
    </w:p>
    <w:p w14:paraId="6C6E0A66" w14:textId="77777777" w:rsidR="00F46C7E" w:rsidRPr="00F46C7E" w:rsidRDefault="00F46C7E" w:rsidP="00F46C7E">
      <w:pPr>
        <w:pStyle w:val="Bezproreda"/>
        <w:jc w:val="both"/>
        <w:rPr>
          <w:rFonts w:ascii="Times New Roman" w:hAnsi="Times New Roman" w:cs="Times New Roman"/>
          <w:sz w:val="20"/>
          <w:szCs w:val="20"/>
        </w:rPr>
      </w:pPr>
      <w:r w:rsidRPr="00F46C7E">
        <w:rPr>
          <w:rFonts w:ascii="Times New Roman" w:hAnsi="Times New Roman" w:cs="Times New Roman"/>
          <w:sz w:val="20"/>
          <w:szCs w:val="20"/>
        </w:rPr>
        <w:tab/>
        <w:t>Motrenje, ophodnju i posebne mjere zaštite u radne dane provodit će Hrvatske šume d.o.o. Šumarija Otočac prema Operativnom planu zaštite šuma od požara.</w:t>
      </w:r>
    </w:p>
    <w:p w14:paraId="5491EE67" w14:textId="77777777" w:rsidR="00F46C7E" w:rsidRPr="00F46C7E" w:rsidRDefault="00F46C7E" w:rsidP="00F46C7E">
      <w:pPr>
        <w:pStyle w:val="Bezproreda"/>
        <w:jc w:val="both"/>
        <w:rPr>
          <w:rFonts w:ascii="Times New Roman" w:hAnsi="Times New Roman" w:cs="Times New Roman"/>
          <w:sz w:val="20"/>
          <w:szCs w:val="20"/>
        </w:rPr>
      </w:pPr>
      <w:r w:rsidRPr="00F46C7E">
        <w:rPr>
          <w:rFonts w:ascii="Times New Roman" w:hAnsi="Times New Roman" w:cs="Times New Roman"/>
          <w:sz w:val="20"/>
          <w:szCs w:val="20"/>
        </w:rPr>
        <w:tab/>
        <w:t>Policijska postaja Otočac vrši ophodnju u dane povećane opasnosti od požara i poduzima određene mjere.</w:t>
      </w:r>
    </w:p>
    <w:p w14:paraId="7D73CF4A" w14:textId="77777777" w:rsidR="00F46C7E" w:rsidRPr="00F46C7E" w:rsidRDefault="00F46C7E" w:rsidP="00F46C7E">
      <w:pPr>
        <w:pStyle w:val="Bezproreda"/>
        <w:jc w:val="both"/>
        <w:rPr>
          <w:rFonts w:ascii="Times New Roman" w:hAnsi="Times New Roman" w:cs="Times New Roman"/>
          <w:sz w:val="20"/>
          <w:szCs w:val="20"/>
        </w:rPr>
      </w:pPr>
    </w:p>
    <w:p w14:paraId="5EE43CF9" w14:textId="77777777" w:rsidR="00F46C7E" w:rsidRPr="00F46C7E" w:rsidRDefault="00F46C7E" w:rsidP="00F46C7E">
      <w:pPr>
        <w:pStyle w:val="Bezproreda"/>
        <w:jc w:val="center"/>
        <w:rPr>
          <w:rFonts w:ascii="Times New Roman" w:hAnsi="Times New Roman" w:cs="Times New Roman"/>
          <w:b/>
          <w:sz w:val="20"/>
          <w:szCs w:val="20"/>
        </w:rPr>
      </w:pPr>
      <w:r w:rsidRPr="00F46C7E">
        <w:rPr>
          <w:rFonts w:ascii="Times New Roman" w:hAnsi="Times New Roman" w:cs="Times New Roman"/>
          <w:b/>
          <w:sz w:val="20"/>
          <w:szCs w:val="20"/>
        </w:rPr>
        <w:t>Članak 5.</w:t>
      </w:r>
    </w:p>
    <w:p w14:paraId="340C9348" w14:textId="77777777" w:rsidR="00F46C7E" w:rsidRPr="00F46C7E" w:rsidRDefault="00F46C7E" w:rsidP="00F46C7E">
      <w:pPr>
        <w:pStyle w:val="Bezproreda"/>
        <w:jc w:val="both"/>
        <w:rPr>
          <w:rFonts w:ascii="Times New Roman" w:hAnsi="Times New Roman" w:cs="Times New Roman"/>
          <w:sz w:val="20"/>
          <w:szCs w:val="20"/>
        </w:rPr>
      </w:pPr>
      <w:r w:rsidRPr="00F46C7E">
        <w:rPr>
          <w:rFonts w:ascii="Times New Roman" w:hAnsi="Times New Roman" w:cs="Times New Roman"/>
          <w:b/>
          <w:sz w:val="20"/>
          <w:szCs w:val="20"/>
        </w:rPr>
        <w:tab/>
      </w:r>
      <w:r w:rsidRPr="00F46C7E">
        <w:rPr>
          <w:rFonts w:ascii="Times New Roman" w:hAnsi="Times New Roman" w:cs="Times New Roman"/>
          <w:sz w:val="20"/>
          <w:szCs w:val="20"/>
        </w:rPr>
        <w:t>U slučaju požara, dojave se vrše putem Županijskog vatrogasnog operativnog centra i njegovog dežurnog broja 193 te na broj 112.</w:t>
      </w:r>
    </w:p>
    <w:p w14:paraId="617B0AB2" w14:textId="77777777" w:rsidR="00F46C7E" w:rsidRPr="00F46C7E" w:rsidRDefault="00F46C7E" w:rsidP="00F46C7E">
      <w:pPr>
        <w:pStyle w:val="Bezproreda"/>
        <w:ind w:firstLine="708"/>
        <w:jc w:val="both"/>
        <w:rPr>
          <w:rFonts w:ascii="Times New Roman" w:hAnsi="Times New Roman" w:cs="Times New Roman"/>
          <w:sz w:val="20"/>
          <w:szCs w:val="20"/>
        </w:rPr>
      </w:pPr>
      <w:r w:rsidRPr="00F46C7E">
        <w:rPr>
          <w:rFonts w:ascii="Times New Roman" w:hAnsi="Times New Roman" w:cs="Times New Roman"/>
          <w:sz w:val="20"/>
          <w:szCs w:val="20"/>
        </w:rPr>
        <w:t xml:space="preserve">Popis odgovornih osoba u Vatrogasnoj zajednici Grada Otočca i u DVD-u Otočac, DVD-u </w:t>
      </w:r>
      <w:proofErr w:type="spellStart"/>
      <w:r w:rsidRPr="00F46C7E">
        <w:rPr>
          <w:rFonts w:ascii="Times New Roman" w:hAnsi="Times New Roman" w:cs="Times New Roman"/>
          <w:sz w:val="20"/>
          <w:szCs w:val="20"/>
        </w:rPr>
        <w:t>Sinac</w:t>
      </w:r>
      <w:proofErr w:type="spellEnd"/>
      <w:r w:rsidRPr="00F46C7E">
        <w:rPr>
          <w:rFonts w:ascii="Times New Roman" w:hAnsi="Times New Roman" w:cs="Times New Roman"/>
          <w:sz w:val="20"/>
          <w:szCs w:val="20"/>
        </w:rPr>
        <w:t xml:space="preserve"> i DVD-u </w:t>
      </w:r>
      <w:proofErr w:type="spellStart"/>
      <w:r w:rsidRPr="00F46C7E">
        <w:rPr>
          <w:rFonts w:ascii="Times New Roman" w:hAnsi="Times New Roman" w:cs="Times New Roman"/>
          <w:sz w:val="20"/>
          <w:szCs w:val="20"/>
        </w:rPr>
        <w:t>Kuterevo</w:t>
      </w:r>
      <w:proofErr w:type="spellEnd"/>
      <w:r w:rsidRPr="00F46C7E">
        <w:rPr>
          <w:rFonts w:ascii="Times New Roman" w:hAnsi="Times New Roman" w:cs="Times New Roman"/>
          <w:sz w:val="20"/>
          <w:szCs w:val="20"/>
        </w:rPr>
        <w:t xml:space="preserve"> je:</w:t>
      </w:r>
    </w:p>
    <w:p w14:paraId="48562AD3" w14:textId="77777777" w:rsidR="00F46C7E" w:rsidRPr="00F46C7E" w:rsidRDefault="00F46C7E" w:rsidP="00F46C7E">
      <w:pPr>
        <w:pStyle w:val="Bezproreda"/>
        <w:jc w:val="both"/>
        <w:rPr>
          <w:rFonts w:ascii="Times New Roman" w:hAnsi="Times New Roman" w:cs="Times New Roman"/>
          <w:b/>
          <w:sz w:val="20"/>
          <w:szCs w:val="20"/>
        </w:rPr>
      </w:pPr>
      <w:r w:rsidRPr="00F46C7E">
        <w:rPr>
          <w:rFonts w:ascii="Times New Roman" w:hAnsi="Times New Roman" w:cs="Times New Roman"/>
          <w:sz w:val="20"/>
          <w:szCs w:val="20"/>
        </w:rPr>
        <w:tab/>
        <w:t xml:space="preserve">- Marinko </w:t>
      </w:r>
      <w:proofErr w:type="spellStart"/>
      <w:r w:rsidRPr="00F46C7E">
        <w:rPr>
          <w:rFonts w:ascii="Times New Roman" w:hAnsi="Times New Roman" w:cs="Times New Roman"/>
          <w:sz w:val="20"/>
          <w:szCs w:val="20"/>
        </w:rPr>
        <w:t>Krmec</w:t>
      </w:r>
      <w:proofErr w:type="spellEnd"/>
      <w:r w:rsidRPr="00F46C7E">
        <w:rPr>
          <w:rFonts w:ascii="Times New Roman" w:hAnsi="Times New Roman" w:cs="Times New Roman"/>
          <w:sz w:val="20"/>
          <w:szCs w:val="20"/>
        </w:rPr>
        <w:t xml:space="preserve"> - zapovjednik Vatrogasne zajednice Grada Otočca</w:t>
      </w:r>
    </w:p>
    <w:p w14:paraId="2CB5CA87" w14:textId="77777777" w:rsidR="00F46C7E" w:rsidRPr="00F46C7E" w:rsidRDefault="00F46C7E" w:rsidP="00F46C7E">
      <w:pPr>
        <w:pStyle w:val="Bezproreda"/>
        <w:jc w:val="both"/>
        <w:rPr>
          <w:rFonts w:ascii="Times New Roman" w:hAnsi="Times New Roman" w:cs="Times New Roman"/>
          <w:sz w:val="20"/>
          <w:szCs w:val="20"/>
        </w:rPr>
      </w:pPr>
      <w:r w:rsidRPr="00F46C7E">
        <w:rPr>
          <w:rFonts w:ascii="Times New Roman" w:hAnsi="Times New Roman" w:cs="Times New Roman"/>
          <w:b/>
          <w:sz w:val="20"/>
          <w:szCs w:val="20"/>
        </w:rPr>
        <w:tab/>
      </w:r>
      <w:r w:rsidRPr="00F46C7E">
        <w:rPr>
          <w:rFonts w:ascii="Times New Roman" w:hAnsi="Times New Roman" w:cs="Times New Roman"/>
          <w:sz w:val="20"/>
          <w:szCs w:val="20"/>
        </w:rPr>
        <w:t xml:space="preserve">- Mario </w:t>
      </w:r>
      <w:proofErr w:type="spellStart"/>
      <w:r w:rsidRPr="00F46C7E">
        <w:rPr>
          <w:rFonts w:ascii="Times New Roman" w:hAnsi="Times New Roman" w:cs="Times New Roman"/>
          <w:sz w:val="20"/>
          <w:szCs w:val="20"/>
        </w:rPr>
        <w:t>Malčić</w:t>
      </w:r>
      <w:proofErr w:type="spellEnd"/>
      <w:r w:rsidRPr="00F46C7E">
        <w:rPr>
          <w:rFonts w:ascii="Times New Roman" w:hAnsi="Times New Roman" w:cs="Times New Roman"/>
          <w:sz w:val="20"/>
          <w:szCs w:val="20"/>
        </w:rPr>
        <w:t xml:space="preserve"> - zapovjednik DVD-a Otočac</w:t>
      </w:r>
    </w:p>
    <w:p w14:paraId="552769C5" w14:textId="77777777" w:rsidR="00F46C7E" w:rsidRPr="00F46C7E" w:rsidRDefault="00F46C7E" w:rsidP="00F46C7E">
      <w:pPr>
        <w:pStyle w:val="Bezproreda"/>
        <w:jc w:val="both"/>
        <w:rPr>
          <w:rFonts w:ascii="Times New Roman" w:hAnsi="Times New Roman" w:cs="Times New Roman"/>
          <w:sz w:val="20"/>
          <w:szCs w:val="20"/>
        </w:rPr>
      </w:pPr>
      <w:r w:rsidRPr="00F46C7E">
        <w:rPr>
          <w:rFonts w:ascii="Times New Roman" w:hAnsi="Times New Roman" w:cs="Times New Roman"/>
          <w:sz w:val="20"/>
          <w:szCs w:val="20"/>
        </w:rPr>
        <w:tab/>
        <w:t xml:space="preserve">- Mate Grahovac - v.d. zapovjednika DVD-a </w:t>
      </w:r>
      <w:proofErr w:type="spellStart"/>
      <w:r w:rsidRPr="00F46C7E">
        <w:rPr>
          <w:rFonts w:ascii="Times New Roman" w:hAnsi="Times New Roman" w:cs="Times New Roman"/>
          <w:sz w:val="20"/>
          <w:szCs w:val="20"/>
        </w:rPr>
        <w:t>Sinac</w:t>
      </w:r>
      <w:proofErr w:type="spellEnd"/>
    </w:p>
    <w:p w14:paraId="64118467" w14:textId="77777777" w:rsidR="00F46C7E" w:rsidRPr="00F46C7E" w:rsidRDefault="00F46C7E" w:rsidP="00F46C7E">
      <w:pPr>
        <w:pStyle w:val="Bezproreda"/>
        <w:jc w:val="both"/>
        <w:rPr>
          <w:rFonts w:ascii="Times New Roman" w:hAnsi="Times New Roman" w:cs="Times New Roman"/>
          <w:sz w:val="20"/>
          <w:szCs w:val="20"/>
        </w:rPr>
      </w:pPr>
      <w:r w:rsidRPr="00F46C7E">
        <w:rPr>
          <w:rFonts w:ascii="Times New Roman" w:hAnsi="Times New Roman" w:cs="Times New Roman"/>
          <w:sz w:val="20"/>
          <w:szCs w:val="20"/>
        </w:rPr>
        <w:tab/>
        <w:t xml:space="preserve">- Ivica Rončević - zapovjednik DVD-a </w:t>
      </w:r>
      <w:proofErr w:type="spellStart"/>
      <w:r w:rsidRPr="00F46C7E">
        <w:rPr>
          <w:rFonts w:ascii="Times New Roman" w:hAnsi="Times New Roman" w:cs="Times New Roman"/>
          <w:sz w:val="20"/>
          <w:szCs w:val="20"/>
        </w:rPr>
        <w:t>Kuterevo</w:t>
      </w:r>
      <w:proofErr w:type="spellEnd"/>
    </w:p>
    <w:p w14:paraId="0F115B75" w14:textId="77777777" w:rsidR="00F46C7E" w:rsidRPr="00F46C7E" w:rsidRDefault="00F46C7E" w:rsidP="00F46C7E">
      <w:pPr>
        <w:pStyle w:val="Bezproreda"/>
        <w:rPr>
          <w:rFonts w:ascii="Times New Roman" w:hAnsi="Times New Roman" w:cs="Times New Roman"/>
          <w:sz w:val="20"/>
          <w:szCs w:val="20"/>
        </w:rPr>
      </w:pPr>
    </w:p>
    <w:p w14:paraId="27EE4A88" w14:textId="77777777" w:rsidR="00F46C7E" w:rsidRPr="00F46C7E" w:rsidRDefault="00F46C7E" w:rsidP="00F46C7E">
      <w:pPr>
        <w:pStyle w:val="Bezproreda"/>
        <w:jc w:val="center"/>
        <w:rPr>
          <w:rFonts w:ascii="Times New Roman" w:hAnsi="Times New Roman" w:cs="Times New Roman"/>
          <w:b/>
          <w:sz w:val="20"/>
          <w:szCs w:val="20"/>
        </w:rPr>
      </w:pPr>
      <w:r w:rsidRPr="00F46C7E">
        <w:rPr>
          <w:rFonts w:ascii="Times New Roman" w:hAnsi="Times New Roman" w:cs="Times New Roman"/>
          <w:b/>
          <w:sz w:val="20"/>
          <w:szCs w:val="20"/>
        </w:rPr>
        <w:t>Članak 6.</w:t>
      </w:r>
    </w:p>
    <w:p w14:paraId="5FE73F9A" w14:textId="77777777" w:rsidR="00F46C7E" w:rsidRPr="00F46C7E" w:rsidRDefault="00F46C7E" w:rsidP="00F46C7E">
      <w:pPr>
        <w:pStyle w:val="Bezproreda"/>
        <w:ind w:firstLine="708"/>
        <w:jc w:val="both"/>
        <w:rPr>
          <w:rFonts w:ascii="Times New Roman" w:hAnsi="Times New Roman" w:cs="Times New Roman"/>
          <w:sz w:val="20"/>
          <w:szCs w:val="20"/>
        </w:rPr>
      </w:pPr>
      <w:r w:rsidRPr="00F46C7E">
        <w:rPr>
          <w:rFonts w:ascii="Times New Roman" w:hAnsi="Times New Roman" w:cs="Times New Roman"/>
          <w:sz w:val="20"/>
          <w:szCs w:val="20"/>
        </w:rPr>
        <w:t xml:space="preserve">Osoba zadužena za izvršenje zadataka, propisanih ovim Planom, i zadužena za koordinaciju i provođenje zadaća Programa aktivnosti na zaštiti od požara je Marinko </w:t>
      </w:r>
      <w:proofErr w:type="spellStart"/>
      <w:r w:rsidRPr="00F46C7E">
        <w:rPr>
          <w:rFonts w:ascii="Times New Roman" w:hAnsi="Times New Roman" w:cs="Times New Roman"/>
          <w:sz w:val="20"/>
          <w:szCs w:val="20"/>
        </w:rPr>
        <w:t>Krmec</w:t>
      </w:r>
      <w:proofErr w:type="spellEnd"/>
      <w:r w:rsidRPr="00F46C7E">
        <w:rPr>
          <w:rFonts w:ascii="Times New Roman" w:hAnsi="Times New Roman" w:cs="Times New Roman"/>
          <w:sz w:val="20"/>
          <w:szCs w:val="20"/>
        </w:rPr>
        <w:t xml:space="preserve"> – zapovjednik Vatrogasne zajednice Grada Otočca.</w:t>
      </w:r>
    </w:p>
    <w:p w14:paraId="457FE95C" w14:textId="77777777" w:rsidR="00F46C7E" w:rsidRPr="00F46C7E" w:rsidRDefault="00F46C7E" w:rsidP="00F46C7E">
      <w:pPr>
        <w:pStyle w:val="Bezproreda"/>
        <w:rPr>
          <w:rFonts w:ascii="Times New Roman" w:hAnsi="Times New Roman" w:cs="Times New Roman"/>
          <w:sz w:val="20"/>
          <w:szCs w:val="20"/>
        </w:rPr>
      </w:pPr>
    </w:p>
    <w:p w14:paraId="57285645" w14:textId="77777777" w:rsidR="00F46C7E" w:rsidRPr="00F46C7E" w:rsidRDefault="00F46C7E" w:rsidP="00F46C7E">
      <w:pPr>
        <w:pStyle w:val="Bezproreda"/>
        <w:jc w:val="center"/>
        <w:rPr>
          <w:rFonts w:ascii="Times New Roman" w:hAnsi="Times New Roman" w:cs="Times New Roman"/>
          <w:b/>
          <w:sz w:val="20"/>
          <w:szCs w:val="20"/>
        </w:rPr>
      </w:pPr>
      <w:r w:rsidRPr="00F46C7E">
        <w:rPr>
          <w:rFonts w:ascii="Times New Roman" w:hAnsi="Times New Roman" w:cs="Times New Roman"/>
          <w:b/>
          <w:sz w:val="20"/>
          <w:szCs w:val="20"/>
        </w:rPr>
        <w:t>Članak 7.</w:t>
      </w:r>
    </w:p>
    <w:p w14:paraId="483B1A08" w14:textId="77777777" w:rsidR="00F46C7E" w:rsidRPr="00F46C7E" w:rsidRDefault="00F46C7E" w:rsidP="00F46C7E">
      <w:pPr>
        <w:ind w:firstLine="708"/>
        <w:jc w:val="both"/>
        <w:rPr>
          <w:rFonts w:ascii="Times New Roman" w:hAnsi="Times New Roman" w:cs="Times New Roman"/>
          <w:sz w:val="20"/>
          <w:szCs w:val="20"/>
        </w:rPr>
      </w:pPr>
      <w:r w:rsidRPr="00F46C7E">
        <w:rPr>
          <w:rFonts w:ascii="Times New Roman" w:hAnsi="Times New Roman" w:cs="Times New Roman"/>
          <w:sz w:val="20"/>
          <w:szCs w:val="20"/>
        </w:rPr>
        <w:t>Uz ovaj Plan u odgovarajućem se dijelu primjenjuju odredbe Plana zaštite od požara Grada Otočca.</w:t>
      </w:r>
    </w:p>
    <w:p w14:paraId="1E6292D4" w14:textId="77777777" w:rsidR="00F46C7E" w:rsidRPr="00F46C7E" w:rsidRDefault="00F46C7E" w:rsidP="00F46C7E">
      <w:pPr>
        <w:pStyle w:val="Bezproreda"/>
        <w:jc w:val="both"/>
        <w:rPr>
          <w:rFonts w:ascii="Times New Roman" w:hAnsi="Times New Roman" w:cs="Times New Roman"/>
          <w:b/>
          <w:sz w:val="20"/>
          <w:szCs w:val="20"/>
        </w:rPr>
      </w:pPr>
    </w:p>
    <w:p w14:paraId="46A79466" w14:textId="77777777" w:rsidR="00F46C7E" w:rsidRPr="00F46C7E" w:rsidRDefault="00F46C7E" w:rsidP="00F46C7E">
      <w:pPr>
        <w:pStyle w:val="Bezproreda"/>
        <w:jc w:val="center"/>
        <w:rPr>
          <w:rFonts w:ascii="Times New Roman" w:hAnsi="Times New Roman" w:cs="Times New Roman"/>
          <w:b/>
          <w:sz w:val="20"/>
          <w:szCs w:val="20"/>
        </w:rPr>
      </w:pPr>
      <w:r w:rsidRPr="00F46C7E">
        <w:rPr>
          <w:rFonts w:ascii="Times New Roman" w:hAnsi="Times New Roman" w:cs="Times New Roman"/>
          <w:b/>
          <w:sz w:val="20"/>
          <w:szCs w:val="20"/>
        </w:rPr>
        <w:t>Članak 8.</w:t>
      </w:r>
    </w:p>
    <w:p w14:paraId="406FE3AC" w14:textId="77777777" w:rsidR="00F46C7E" w:rsidRPr="00F46C7E" w:rsidRDefault="00F46C7E" w:rsidP="00F46C7E">
      <w:pPr>
        <w:pStyle w:val="Bezproreda"/>
        <w:jc w:val="both"/>
        <w:rPr>
          <w:rFonts w:ascii="Times New Roman" w:hAnsi="Times New Roman" w:cs="Times New Roman"/>
          <w:sz w:val="20"/>
          <w:szCs w:val="20"/>
        </w:rPr>
      </w:pPr>
      <w:r w:rsidRPr="00F46C7E">
        <w:rPr>
          <w:rFonts w:ascii="Times New Roman" w:hAnsi="Times New Roman" w:cs="Times New Roman"/>
          <w:sz w:val="20"/>
          <w:szCs w:val="20"/>
        </w:rPr>
        <w:tab/>
        <w:t>Ovaj Plan stupa na snagu danom donošenja, a bit će objavljen u „Službenom vjesniku Grada Otočca“.</w:t>
      </w:r>
    </w:p>
    <w:p w14:paraId="5A103AE0" w14:textId="77777777" w:rsidR="00F46C7E" w:rsidRPr="00F46C7E" w:rsidRDefault="00F46C7E" w:rsidP="00F46C7E">
      <w:pPr>
        <w:rPr>
          <w:rFonts w:ascii="Times New Roman" w:hAnsi="Times New Roman" w:cs="Times New Roman"/>
          <w:sz w:val="20"/>
          <w:szCs w:val="20"/>
        </w:rPr>
      </w:pPr>
      <w:r w:rsidRPr="00F46C7E">
        <w:rPr>
          <w:rFonts w:ascii="Times New Roman" w:hAnsi="Times New Roman" w:cs="Times New Roman"/>
          <w:sz w:val="20"/>
          <w:szCs w:val="20"/>
        </w:rPr>
        <w:t xml:space="preserve">KLASA: 245-01/25-01/5 </w:t>
      </w:r>
    </w:p>
    <w:p w14:paraId="3BAF8BE7" w14:textId="77777777" w:rsidR="00F46C7E" w:rsidRPr="00F46C7E" w:rsidRDefault="00F46C7E" w:rsidP="00F46C7E">
      <w:pPr>
        <w:rPr>
          <w:rFonts w:ascii="Times New Roman" w:hAnsi="Times New Roman" w:cs="Times New Roman"/>
          <w:sz w:val="20"/>
          <w:szCs w:val="20"/>
        </w:rPr>
      </w:pPr>
      <w:r w:rsidRPr="00F46C7E">
        <w:rPr>
          <w:rFonts w:ascii="Times New Roman" w:hAnsi="Times New Roman" w:cs="Times New Roman"/>
          <w:sz w:val="20"/>
          <w:szCs w:val="20"/>
        </w:rPr>
        <w:t>URBROJ: 2125-2-03-25-1</w:t>
      </w:r>
    </w:p>
    <w:p w14:paraId="5896DF4E" w14:textId="77777777" w:rsidR="00F46C7E" w:rsidRPr="00F46C7E" w:rsidRDefault="00F46C7E" w:rsidP="00F46C7E">
      <w:pPr>
        <w:rPr>
          <w:rFonts w:ascii="Times New Roman" w:hAnsi="Times New Roman" w:cs="Times New Roman"/>
          <w:sz w:val="20"/>
          <w:szCs w:val="20"/>
        </w:rPr>
      </w:pPr>
      <w:r w:rsidRPr="00F46C7E">
        <w:rPr>
          <w:rFonts w:ascii="Times New Roman" w:hAnsi="Times New Roman" w:cs="Times New Roman"/>
          <w:sz w:val="20"/>
          <w:szCs w:val="20"/>
        </w:rPr>
        <w:t>Otočac, 20.03.2025. godine</w:t>
      </w:r>
    </w:p>
    <w:p w14:paraId="2F018AA1" w14:textId="77777777" w:rsidR="00F46C7E" w:rsidRPr="00F46C7E" w:rsidRDefault="00F46C7E" w:rsidP="00F46C7E">
      <w:pPr>
        <w:ind w:firstLine="708"/>
        <w:rPr>
          <w:rFonts w:ascii="Times New Roman" w:hAnsi="Times New Roman" w:cs="Times New Roman"/>
          <w:sz w:val="20"/>
          <w:szCs w:val="20"/>
        </w:rPr>
      </w:pPr>
    </w:p>
    <w:p w14:paraId="480A8B77" w14:textId="77777777" w:rsidR="00F46C7E" w:rsidRPr="007337A0" w:rsidRDefault="00F46C7E" w:rsidP="007337A0">
      <w:pPr>
        <w:pStyle w:val="Bezproreda"/>
        <w:jc w:val="right"/>
        <w:rPr>
          <w:rFonts w:ascii="Times New Roman" w:hAnsi="Times New Roman" w:cs="Times New Roman"/>
          <w:bCs/>
          <w:sz w:val="20"/>
          <w:szCs w:val="20"/>
        </w:rPr>
      </w:pPr>
      <w:r w:rsidRPr="00F46C7E">
        <w:rPr>
          <w:rFonts w:ascii="Times New Roman" w:hAnsi="Times New Roman" w:cs="Times New Roman"/>
          <w:sz w:val="20"/>
          <w:szCs w:val="20"/>
        </w:rPr>
        <w:tab/>
      </w:r>
      <w:r w:rsidRPr="00F46C7E">
        <w:rPr>
          <w:rFonts w:ascii="Times New Roman" w:hAnsi="Times New Roman" w:cs="Times New Roman"/>
          <w:sz w:val="20"/>
          <w:szCs w:val="20"/>
        </w:rPr>
        <w:tab/>
      </w:r>
      <w:r w:rsidRPr="00F46C7E">
        <w:rPr>
          <w:rFonts w:ascii="Times New Roman" w:hAnsi="Times New Roman" w:cs="Times New Roman"/>
          <w:sz w:val="20"/>
          <w:szCs w:val="20"/>
        </w:rPr>
        <w:tab/>
      </w:r>
      <w:r w:rsidRPr="00F46C7E">
        <w:rPr>
          <w:rFonts w:ascii="Times New Roman" w:hAnsi="Times New Roman" w:cs="Times New Roman"/>
          <w:sz w:val="20"/>
          <w:szCs w:val="20"/>
        </w:rPr>
        <w:tab/>
      </w:r>
      <w:r w:rsidRPr="00F46C7E">
        <w:rPr>
          <w:rFonts w:ascii="Times New Roman" w:hAnsi="Times New Roman" w:cs="Times New Roman"/>
          <w:sz w:val="20"/>
          <w:szCs w:val="20"/>
        </w:rPr>
        <w:tab/>
      </w:r>
      <w:r w:rsidRPr="00F46C7E">
        <w:rPr>
          <w:rFonts w:ascii="Times New Roman" w:hAnsi="Times New Roman" w:cs="Times New Roman"/>
          <w:sz w:val="20"/>
          <w:szCs w:val="20"/>
        </w:rPr>
        <w:tab/>
      </w:r>
      <w:r w:rsidRPr="00F46C7E">
        <w:rPr>
          <w:rFonts w:ascii="Times New Roman" w:hAnsi="Times New Roman" w:cs="Times New Roman"/>
          <w:sz w:val="20"/>
          <w:szCs w:val="20"/>
        </w:rPr>
        <w:tab/>
      </w:r>
      <w:r w:rsidRPr="00F46C7E">
        <w:rPr>
          <w:rFonts w:ascii="Times New Roman" w:hAnsi="Times New Roman" w:cs="Times New Roman"/>
          <w:sz w:val="20"/>
          <w:szCs w:val="20"/>
        </w:rPr>
        <w:tab/>
      </w:r>
      <w:r w:rsidRPr="00F46C7E">
        <w:rPr>
          <w:rFonts w:ascii="Times New Roman" w:hAnsi="Times New Roman" w:cs="Times New Roman"/>
          <w:b/>
          <w:sz w:val="20"/>
          <w:szCs w:val="20"/>
        </w:rPr>
        <w:t xml:space="preserve">     </w:t>
      </w:r>
      <w:r w:rsidRPr="007337A0">
        <w:rPr>
          <w:rFonts w:ascii="Times New Roman" w:hAnsi="Times New Roman" w:cs="Times New Roman"/>
          <w:bCs/>
          <w:sz w:val="20"/>
          <w:szCs w:val="20"/>
        </w:rPr>
        <w:t>GRADONAČELNIK</w:t>
      </w:r>
    </w:p>
    <w:p w14:paraId="5795345D" w14:textId="3EF1A812" w:rsidR="00F46C7E" w:rsidRPr="007337A0" w:rsidRDefault="00F46C7E" w:rsidP="007337A0">
      <w:pPr>
        <w:pStyle w:val="Bezproreda"/>
        <w:jc w:val="right"/>
        <w:rPr>
          <w:rFonts w:ascii="Times New Roman" w:hAnsi="Times New Roman" w:cs="Times New Roman"/>
          <w:bCs/>
          <w:sz w:val="20"/>
          <w:szCs w:val="20"/>
        </w:rPr>
      </w:pPr>
      <w:r w:rsidRPr="007337A0">
        <w:rPr>
          <w:rFonts w:ascii="Times New Roman" w:hAnsi="Times New Roman" w:cs="Times New Roman"/>
          <w:bCs/>
          <w:sz w:val="20"/>
          <w:szCs w:val="20"/>
        </w:rPr>
        <w:tab/>
      </w:r>
      <w:r w:rsidRPr="007337A0">
        <w:rPr>
          <w:rFonts w:ascii="Times New Roman" w:hAnsi="Times New Roman" w:cs="Times New Roman"/>
          <w:bCs/>
          <w:sz w:val="20"/>
          <w:szCs w:val="20"/>
        </w:rPr>
        <w:tab/>
      </w:r>
      <w:r w:rsidRPr="007337A0">
        <w:rPr>
          <w:rFonts w:ascii="Times New Roman" w:hAnsi="Times New Roman" w:cs="Times New Roman"/>
          <w:bCs/>
          <w:sz w:val="20"/>
          <w:szCs w:val="20"/>
        </w:rPr>
        <w:tab/>
      </w:r>
      <w:r w:rsidRPr="007337A0">
        <w:rPr>
          <w:rFonts w:ascii="Times New Roman" w:hAnsi="Times New Roman" w:cs="Times New Roman"/>
          <w:bCs/>
          <w:sz w:val="20"/>
          <w:szCs w:val="20"/>
        </w:rPr>
        <w:tab/>
      </w:r>
      <w:r w:rsidRPr="007337A0">
        <w:rPr>
          <w:rFonts w:ascii="Times New Roman" w:hAnsi="Times New Roman" w:cs="Times New Roman"/>
          <w:bCs/>
          <w:sz w:val="20"/>
          <w:szCs w:val="20"/>
        </w:rPr>
        <w:tab/>
      </w:r>
      <w:r w:rsidRPr="007337A0">
        <w:rPr>
          <w:rFonts w:ascii="Times New Roman" w:hAnsi="Times New Roman" w:cs="Times New Roman"/>
          <w:bCs/>
          <w:sz w:val="20"/>
          <w:szCs w:val="20"/>
        </w:rPr>
        <w:tab/>
      </w:r>
      <w:r w:rsidRPr="007337A0">
        <w:rPr>
          <w:rFonts w:ascii="Times New Roman" w:hAnsi="Times New Roman" w:cs="Times New Roman"/>
          <w:bCs/>
          <w:sz w:val="20"/>
          <w:szCs w:val="20"/>
        </w:rPr>
        <w:tab/>
        <w:t xml:space="preserve">             Goran Bukovac, dipl. pol.</w:t>
      </w:r>
      <w:r w:rsidR="007337A0">
        <w:rPr>
          <w:rFonts w:ascii="Times New Roman" w:hAnsi="Times New Roman" w:cs="Times New Roman"/>
          <w:bCs/>
          <w:sz w:val="20"/>
          <w:szCs w:val="20"/>
        </w:rPr>
        <w:t>, v.r.</w:t>
      </w:r>
    </w:p>
    <w:p w14:paraId="1206AF5A" w14:textId="77777777" w:rsidR="00F46C7E" w:rsidRPr="00F46C7E" w:rsidRDefault="00F46C7E" w:rsidP="00F46C7E">
      <w:pPr>
        <w:pStyle w:val="Bezproreda"/>
        <w:rPr>
          <w:rFonts w:ascii="Times New Roman" w:hAnsi="Times New Roman" w:cs="Times New Roman"/>
          <w:sz w:val="20"/>
          <w:szCs w:val="20"/>
        </w:rPr>
      </w:pPr>
    </w:p>
    <w:p w14:paraId="2581C1D3" w14:textId="77777777" w:rsidR="00F46C7E" w:rsidRPr="00F46C7E" w:rsidRDefault="00F46C7E" w:rsidP="00F46C7E">
      <w:pPr>
        <w:ind w:firstLine="708"/>
        <w:jc w:val="right"/>
        <w:rPr>
          <w:rFonts w:ascii="Times New Roman" w:hAnsi="Times New Roman" w:cs="Times New Roman"/>
          <w:sz w:val="20"/>
          <w:szCs w:val="20"/>
        </w:rPr>
      </w:pPr>
    </w:p>
    <w:p w14:paraId="7DF582FB" w14:textId="77777777" w:rsidR="00F46C7E" w:rsidRPr="00F46C7E" w:rsidRDefault="00F46C7E" w:rsidP="00F46C7E">
      <w:pPr>
        <w:rPr>
          <w:rFonts w:ascii="Times New Roman" w:hAnsi="Times New Roman" w:cs="Times New Roman"/>
          <w:sz w:val="20"/>
          <w:szCs w:val="20"/>
        </w:rPr>
      </w:pPr>
    </w:p>
    <w:p w14:paraId="4EAED463" w14:textId="77777777" w:rsidR="00F46C7E" w:rsidRPr="00F46C7E" w:rsidRDefault="00F46C7E" w:rsidP="00F46C7E">
      <w:pPr>
        <w:ind w:firstLine="708"/>
        <w:rPr>
          <w:rFonts w:ascii="Times New Roman" w:hAnsi="Times New Roman" w:cs="Times New Roman"/>
          <w:sz w:val="20"/>
          <w:szCs w:val="20"/>
        </w:rPr>
      </w:pPr>
    </w:p>
    <w:p w14:paraId="32390A5C" w14:textId="77777777" w:rsidR="00B448B1" w:rsidRPr="00B448B1" w:rsidRDefault="00B448B1" w:rsidP="00B448B1">
      <w:pPr>
        <w:spacing w:after="160" w:line="259" w:lineRule="auto"/>
        <w:jc w:val="both"/>
        <w:rPr>
          <w:noProof w:val="0"/>
          <w:kern w:val="2"/>
          <w:sz w:val="20"/>
          <w:szCs w:val="20"/>
          <w14:ligatures w14:val="standardContextual"/>
        </w:rPr>
      </w:pPr>
    </w:p>
    <w:p w14:paraId="69AAE6CD" w14:textId="100EF1E8" w:rsidR="00B448B1" w:rsidRPr="00B448B1" w:rsidRDefault="00B448B1" w:rsidP="00743AD5">
      <w:pPr>
        <w:shd w:val="clear" w:color="auto" w:fill="D9D9D9"/>
        <w:spacing w:after="160" w:line="276" w:lineRule="auto"/>
        <w:contextualSpacing/>
        <w:jc w:val="both"/>
        <w:rPr>
          <w:noProof w:val="0"/>
          <w:kern w:val="2"/>
          <w:sz w:val="20"/>
          <w:szCs w:val="20"/>
          <w14:ligatures w14:val="standardContextual"/>
        </w:rPr>
      </w:pPr>
      <w:r w:rsidRPr="00B448B1">
        <w:rPr>
          <w:noProof w:val="0"/>
          <w:kern w:val="2"/>
          <w:sz w:val="18"/>
          <w:szCs w:val="18"/>
          <w14:ligatures w14:val="standardContextual"/>
        </w:rPr>
        <w:t>Izdavač: Gradsko v</w:t>
      </w:r>
      <w:r w:rsidRPr="00B448B1">
        <w:rPr>
          <w:noProof w:val="0"/>
          <w:kern w:val="2"/>
          <w:sz w:val="18"/>
          <w:szCs w:val="18"/>
          <w:shd w:val="clear" w:color="auto" w:fill="CCCCCC"/>
          <w14:ligatures w14:val="standardContextual"/>
        </w:rPr>
        <w:t>i</w:t>
      </w:r>
      <w:r w:rsidRPr="00B448B1">
        <w:rPr>
          <w:noProof w:val="0"/>
          <w:kern w:val="2"/>
          <w:sz w:val="18"/>
          <w:szCs w:val="18"/>
          <w14:ligatures w14:val="standardContextual"/>
        </w:rPr>
        <w:t xml:space="preserve">jeće Grada Otočca, Kralja Zvonimira 10, telefon 053/771-158, Odgovorni urednik Marija Marković, dipl. </w:t>
      </w:r>
      <w:proofErr w:type="spellStart"/>
      <w:r w:rsidRPr="00B448B1">
        <w:rPr>
          <w:noProof w:val="0"/>
          <w:kern w:val="2"/>
          <w:sz w:val="18"/>
          <w:szCs w:val="18"/>
          <w14:ligatures w14:val="standardContextual"/>
        </w:rPr>
        <w:t>iur</w:t>
      </w:r>
      <w:proofErr w:type="spellEnd"/>
      <w:r w:rsidRPr="00B448B1">
        <w:rPr>
          <w:noProof w:val="0"/>
          <w:kern w:val="2"/>
          <w:sz w:val="18"/>
          <w:szCs w:val="18"/>
          <w14:ligatures w14:val="standardContextual"/>
        </w:rPr>
        <w:t xml:space="preserve">. Cijena primjerka 1,99 eura. Žiro-račun kod Erste&amp; </w:t>
      </w:r>
      <w:proofErr w:type="spellStart"/>
      <w:r w:rsidRPr="00B448B1">
        <w:rPr>
          <w:noProof w:val="0"/>
          <w:kern w:val="2"/>
          <w:sz w:val="18"/>
          <w:szCs w:val="18"/>
          <w14:ligatures w14:val="standardContextual"/>
        </w:rPr>
        <w:t>Steiermarkische</w:t>
      </w:r>
      <w:proofErr w:type="spellEnd"/>
      <w:r w:rsidRPr="00B448B1">
        <w:rPr>
          <w:noProof w:val="0"/>
          <w:kern w:val="2"/>
          <w:sz w:val="18"/>
          <w:szCs w:val="18"/>
          <w14:ligatures w14:val="standardContextual"/>
        </w:rPr>
        <w:t xml:space="preserve"> Bank d.d. broj 2300007-1831300003, Gradska uprava Otočac, Tisak: Grad Otočac, Naklada: 60 primjeraka. Na temelju mišljenja Ministarstva kulture i prosvjete na „Službeni vjesnik Grada Otočca“ ne plaća se porez na promet proizvoda i usluga po članku 19. točka 14. stavak 2. Zakona o porezu  na promet proizvoda i usluga. </w:t>
      </w:r>
    </w:p>
    <w:p w14:paraId="65555825" w14:textId="77777777" w:rsidR="00A65C3E" w:rsidRPr="00C474AB" w:rsidRDefault="00A65C3E" w:rsidP="00BD27BB">
      <w:pPr>
        <w:jc w:val="right"/>
        <w:rPr>
          <w:rFonts w:ascii="Times New Roman" w:hAnsi="Times New Roman" w:cs="Times New Roman"/>
          <w:b/>
          <w:bCs/>
          <w:sz w:val="20"/>
          <w:szCs w:val="20"/>
        </w:rPr>
      </w:pPr>
    </w:p>
    <w:p w14:paraId="384A0A13" w14:textId="77777777" w:rsidR="00BD27BB" w:rsidRPr="00C474AB" w:rsidRDefault="00BD27BB" w:rsidP="00BD27BB">
      <w:pPr>
        <w:jc w:val="both"/>
        <w:rPr>
          <w:rFonts w:ascii="Times New Roman" w:hAnsi="Times New Roman" w:cs="Times New Roman"/>
          <w:sz w:val="20"/>
          <w:szCs w:val="20"/>
        </w:rPr>
      </w:pPr>
    </w:p>
    <w:p w14:paraId="0B7147B5" w14:textId="77777777" w:rsidR="00BD27BB" w:rsidRDefault="00BD27BB" w:rsidP="00BD27BB">
      <w:pPr>
        <w:rPr>
          <w:rFonts w:ascii="Times New Roman" w:hAnsi="Times New Roman" w:cs="Times New Roman"/>
          <w:sz w:val="20"/>
          <w:szCs w:val="20"/>
        </w:rPr>
      </w:pPr>
    </w:p>
    <w:p w14:paraId="2D11D59D" w14:textId="77777777" w:rsidR="00A65C3E" w:rsidRDefault="00A65C3E" w:rsidP="00BD27BB">
      <w:pPr>
        <w:rPr>
          <w:rFonts w:ascii="Times New Roman" w:hAnsi="Times New Roman" w:cs="Times New Roman"/>
          <w:sz w:val="20"/>
          <w:szCs w:val="20"/>
        </w:rPr>
      </w:pPr>
    </w:p>
    <w:p w14:paraId="51407596" w14:textId="77777777" w:rsidR="00A65C3E" w:rsidRDefault="00A65C3E" w:rsidP="00BD27BB">
      <w:pPr>
        <w:rPr>
          <w:rFonts w:ascii="Times New Roman" w:hAnsi="Times New Roman" w:cs="Times New Roman"/>
          <w:sz w:val="20"/>
          <w:szCs w:val="20"/>
        </w:rPr>
      </w:pPr>
    </w:p>
    <w:p w14:paraId="650A5107" w14:textId="77777777" w:rsidR="00A65C3E" w:rsidRDefault="00A65C3E" w:rsidP="00BD27BB">
      <w:pPr>
        <w:rPr>
          <w:rFonts w:ascii="Times New Roman" w:hAnsi="Times New Roman" w:cs="Times New Roman"/>
          <w:sz w:val="20"/>
          <w:szCs w:val="20"/>
        </w:rPr>
      </w:pPr>
    </w:p>
    <w:p w14:paraId="64DBBE1C" w14:textId="77777777" w:rsidR="00A65C3E" w:rsidRDefault="00A65C3E" w:rsidP="00BD27BB">
      <w:pPr>
        <w:rPr>
          <w:rFonts w:ascii="Times New Roman" w:hAnsi="Times New Roman" w:cs="Times New Roman"/>
          <w:sz w:val="20"/>
          <w:szCs w:val="20"/>
        </w:rPr>
      </w:pPr>
    </w:p>
    <w:p w14:paraId="2B668E9E" w14:textId="77777777" w:rsidR="00A65C3E" w:rsidRDefault="00A65C3E" w:rsidP="00BD27BB">
      <w:pPr>
        <w:rPr>
          <w:rFonts w:ascii="Times New Roman" w:hAnsi="Times New Roman" w:cs="Times New Roman"/>
          <w:sz w:val="20"/>
          <w:szCs w:val="20"/>
        </w:rPr>
      </w:pPr>
    </w:p>
    <w:p w14:paraId="5A4DD161" w14:textId="77777777" w:rsidR="00BD27BB" w:rsidRPr="00C474AB" w:rsidRDefault="00BD27BB" w:rsidP="00BD27BB">
      <w:pPr>
        <w:jc w:val="both"/>
        <w:rPr>
          <w:rFonts w:ascii="Times New Roman" w:hAnsi="Times New Roman" w:cs="Times New Roman"/>
          <w:sz w:val="20"/>
          <w:szCs w:val="20"/>
        </w:rPr>
      </w:pPr>
    </w:p>
    <w:bookmarkEnd w:id="0"/>
    <w:p w14:paraId="7666576B" w14:textId="77777777" w:rsidR="00BD27BB" w:rsidRPr="001436E4" w:rsidRDefault="00BD27BB" w:rsidP="001436E4">
      <w:pPr>
        <w:jc w:val="both"/>
        <w:rPr>
          <w:rFonts w:ascii="Times New Roman" w:hAnsi="Times New Roman" w:cs="Times New Roman"/>
          <w:sz w:val="20"/>
          <w:szCs w:val="20"/>
        </w:rPr>
      </w:pPr>
    </w:p>
    <w:sectPr w:rsidR="00BD27BB" w:rsidRPr="001436E4" w:rsidSect="00A65C3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C5D3F" w14:textId="77777777" w:rsidR="00D8350C" w:rsidRDefault="00D8350C" w:rsidP="00002364">
      <w:r>
        <w:separator/>
      </w:r>
    </w:p>
  </w:endnote>
  <w:endnote w:type="continuationSeparator" w:id="0">
    <w:p w14:paraId="36ADF77C" w14:textId="77777777" w:rsidR="00D8350C" w:rsidRDefault="00D8350C" w:rsidP="00002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3.">
    <w:altName w:val="Cambria"/>
    <w:panose1 w:val="00000000000000000000"/>
    <w:charset w:val="00"/>
    <w:family w:val="roman"/>
    <w:notTrueType/>
    <w:pitch w:val="default"/>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F1C97" w14:textId="77777777" w:rsidR="00D8350C" w:rsidRDefault="00D8350C" w:rsidP="00002364">
      <w:r>
        <w:separator/>
      </w:r>
    </w:p>
  </w:footnote>
  <w:footnote w:type="continuationSeparator" w:id="0">
    <w:p w14:paraId="21CC80A4" w14:textId="77777777" w:rsidR="00D8350C" w:rsidRDefault="00D8350C" w:rsidP="00002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168821"/>
      <w:docPartObj>
        <w:docPartGallery w:val="Page Numbers (Top of Page)"/>
        <w:docPartUnique/>
      </w:docPartObj>
    </w:sdtPr>
    <w:sdtEndPr>
      <w:rPr>
        <w:color w:val="7F7F7F" w:themeColor="background1" w:themeShade="7F"/>
        <w:spacing w:val="60"/>
      </w:rPr>
    </w:sdtEndPr>
    <w:sdtContent>
      <w:p w14:paraId="1DA0843C" w14:textId="66DEB2EC" w:rsidR="00002364" w:rsidRDefault="00002364">
        <w:pPr>
          <w:pStyle w:val="Zaglavlje"/>
          <w:pBdr>
            <w:bottom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Stranica</w:t>
        </w:r>
        <w:r>
          <w:rPr>
            <w:color w:val="7F7F7F" w:themeColor="background1" w:themeShade="7F"/>
            <w:spacing w:val="60"/>
          </w:rPr>
          <w:tab/>
          <w:t>„Službeni vjesnik Grada Otočca“</w:t>
        </w:r>
        <w:r>
          <w:rPr>
            <w:color w:val="7F7F7F" w:themeColor="background1" w:themeShade="7F"/>
            <w:spacing w:val="60"/>
          </w:rPr>
          <w:tab/>
          <w:t>broj 3/2025</w:t>
        </w:r>
      </w:p>
    </w:sdtContent>
  </w:sdt>
  <w:p w14:paraId="647A5E41" w14:textId="77777777" w:rsidR="00002364" w:rsidRDefault="0000236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D6B1F"/>
    <w:multiLevelType w:val="hybridMultilevel"/>
    <w:tmpl w:val="8EBAF720"/>
    <w:lvl w:ilvl="0" w:tplc="15C0E586">
      <w:start w:val="1"/>
      <w:numFmt w:val="bullet"/>
      <w:lvlText w:val="-"/>
      <w:lvlJc w:val="left"/>
      <w:pPr>
        <w:ind w:left="6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C8A71F2">
      <w:start w:val="1"/>
      <w:numFmt w:val="bullet"/>
      <w:lvlText w:val="o"/>
      <w:lvlJc w:val="left"/>
      <w:pPr>
        <w:ind w:left="142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B91A9B90">
      <w:start w:val="1"/>
      <w:numFmt w:val="bullet"/>
      <w:lvlText w:val="▪"/>
      <w:lvlJc w:val="left"/>
      <w:pPr>
        <w:ind w:left="214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75084D56">
      <w:start w:val="1"/>
      <w:numFmt w:val="bullet"/>
      <w:lvlText w:val="•"/>
      <w:lvlJc w:val="left"/>
      <w:pPr>
        <w:ind w:left="286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5F8AB974">
      <w:start w:val="1"/>
      <w:numFmt w:val="bullet"/>
      <w:lvlText w:val="o"/>
      <w:lvlJc w:val="left"/>
      <w:pPr>
        <w:ind w:left="358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33281758">
      <w:start w:val="1"/>
      <w:numFmt w:val="bullet"/>
      <w:lvlText w:val="▪"/>
      <w:lvlJc w:val="left"/>
      <w:pPr>
        <w:ind w:left="430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FFA63F5A">
      <w:start w:val="1"/>
      <w:numFmt w:val="bullet"/>
      <w:lvlText w:val="•"/>
      <w:lvlJc w:val="left"/>
      <w:pPr>
        <w:ind w:left="502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E2AC855E">
      <w:start w:val="1"/>
      <w:numFmt w:val="bullet"/>
      <w:lvlText w:val="o"/>
      <w:lvlJc w:val="left"/>
      <w:pPr>
        <w:ind w:left="574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C980AD04">
      <w:start w:val="1"/>
      <w:numFmt w:val="bullet"/>
      <w:lvlText w:val="▪"/>
      <w:lvlJc w:val="left"/>
      <w:pPr>
        <w:ind w:left="646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 w15:restartNumberingAfterBreak="0">
    <w:nsid w:val="1F3F7796"/>
    <w:multiLevelType w:val="hybridMultilevel"/>
    <w:tmpl w:val="F7D6715C"/>
    <w:lvl w:ilvl="0" w:tplc="1C86A7EE">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60E2654"/>
    <w:multiLevelType w:val="hybridMultilevel"/>
    <w:tmpl w:val="4282E4E8"/>
    <w:lvl w:ilvl="0" w:tplc="17F42B20">
      <w:start w:val="1"/>
      <w:numFmt w:val="bullet"/>
      <w:lvlText w:val="-"/>
      <w:lvlJc w:val="left"/>
      <w:pPr>
        <w:ind w:left="25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F37C783C">
      <w:start w:val="1"/>
      <w:numFmt w:val="bullet"/>
      <w:lvlText w:val="o"/>
      <w:lvlJc w:val="left"/>
      <w:pPr>
        <w:ind w:left="12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168A1084">
      <w:start w:val="1"/>
      <w:numFmt w:val="bullet"/>
      <w:lvlText w:val="▪"/>
      <w:lvlJc w:val="left"/>
      <w:pPr>
        <w:ind w:left="19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DA8475F6">
      <w:start w:val="1"/>
      <w:numFmt w:val="bullet"/>
      <w:lvlText w:val="•"/>
      <w:lvlJc w:val="left"/>
      <w:pPr>
        <w:ind w:left="2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0C8648C">
      <w:start w:val="1"/>
      <w:numFmt w:val="bullet"/>
      <w:lvlText w:val="o"/>
      <w:lvlJc w:val="left"/>
      <w:pPr>
        <w:ind w:left="34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DAB28622">
      <w:start w:val="1"/>
      <w:numFmt w:val="bullet"/>
      <w:lvlText w:val="▪"/>
      <w:lvlJc w:val="left"/>
      <w:pPr>
        <w:ind w:left="414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35381844">
      <w:start w:val="1"/>
      <w:numFmt w:val="bullet"/>
      <w:lvlText w:val="•"/>
      <w:lvlJc w:val="left"/>
      <w:pPr>
        <w:ind w:left="48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51A46DF8">
      <w:start w:val="1"/>
      <w:numFmt w:val="bullet"/>
      <w:lvlText w:val="o"/>
      <w:lvlJc w:val="left"/>
      <w:pPr>
        <w:ind w:left="55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24BCA774">
      <w:start w:val="1"/>
      <w:numFmt w:val="bullet"/>
      <w:lvlText w:val="▪"/>
      <w:lvlJc w:val="left"/>
      <w:pPr>
        <w:ind w:left="63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2EEB277A"/>
    <w:multiLevelType w:val="hybridMultilevel"/>
    <w:tmpl w:val="559E018A"/>
    <w:lvl w:ilvl="0" w:tplc="53F096B2">
      <w:start w:val="1"/>
      <w:numFmt w:val="bullet"/>
      <w:lvlText w:val="-"/>
      <w:lvlJc w:val="left"/>
      <w:pPr>
        <w:ind w:left="2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B4165532">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B6B84EF6">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480918E">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8840777A">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E38FD9C">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D9D0C140">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55B6BE6C">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A8985408">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348047DE"/>
    <w:multiLevelType w:val="hybridMultilevel"/>
    <w:tmpl w:val="A604588A"/>
    <w:lvl w:ilvl="0" w:tplc="F84055F6">
      <w:start w:val="1"/>
      <w:numFmt w:val="bullet"/>
      <w:lvlText w:val="-"/>
      <w:lvlJc w:val="left"/>
      <w:pPr>
        <w:ind w:left="28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43E64450">
      <w:start w:val="1"/>
      <w:numFmt w:val="bullet"/>
      <w:lvlText w:val="o"/>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32D6C832">
      <w:start w:val="1"/>
      <w:numFmt w:val="bullet"/>
      <w:lvlText w:val="▪"/>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C9F08640">
      <w:start w:val="1"/>
      <w:numFmt w:val="bullet"/>
      <w:lvlText w:val="•"/>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B13014D2">
      <w:start w:val="1"/>
      <w:numFmt w:val="bullet"/>
      <w:lvlText w:val="o"/>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349CBA96">
      <w:start w:val="1"/>
      <w:numFmt w:val="bullet"/>
      <w:lvlText w:val="▪"/>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07AAFAC">
      <w:start w:val="1"/>
      <w:numFmt w:val="bullet"/>
      <w:lvlText w:val="•"/>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D0FE488E">
      <w:start w:val="1"/>
      <w:numFmt w:val="bullet"/>
      <w:lvlText w:val="o"/>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CCEC1DD2">
      <w:start w:val="1"/>
      <w:numFmt w:val="bullet"/>
      <w:lvlText w:val="▪"/>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383625C5"/>
    <w:multiLevelType w:val="hybridMultilevel"/>
    <w:tmpl w:val="18CEEB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1964645"/>
    <w:multiLevelType w:val="hybridMultilevel"/>
    <w:tmpl w:val="7FFA0792"/>
    <w:lvl w:ilvl="0" w:tplc="06B22A5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375304C"/>
    <w:multiLevelType w:val="hybridMultilevel"/>
    <w:tmpl w:val="265E6520"/>
    <w:lvl w:ilvl="0" w:tplc="EC0C28A8">
      <w:start w:val="1"/>
      <w:numFmt w:val="bullet"/>
      <w:lvlText w:val="-"/>
      <w:lvlJc w:val="left"/>
      <w:pPr>
        <w:ind w:left="2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FC1A1CB2">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2AD21B1E">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B2387C6C">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C6E4B32C">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46DCE38E">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E32D3CA">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843454D8">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58681F32">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4A637D02"/>
    <w:multiLevelType w:val="hybridMultilevel"/>
    <w:tmpl w:val="3A74081C"/>
    <w:lvl w:ilvl="0" w:tplc="041A0015">
      <w:start w:val="1"/>
      <w:numFmt w:val="upperLetter"/>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52B701C2"/>
    <w:multiLevelType w:val="hybridMultilevel"/>
    <w:tmpl w:val="269697EE"/>
    <w:lvl w:ilvl="0" w:tplc="F7BA65FE">
      <w:start w:val="1"/>
      <w:numFmt w:val="bullet"/>
      <w:lvlText w:val="-"/>
      <w:lvlJc w:val="left"/>
      <w:pPr>
        <w:ind w:left="28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6782484">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373EB7DE">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572C9AAC">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EB4046C">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202EEEE0">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93189ED4">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CFCEBC86">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F3DE4748">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0" w15:restartNumberingAfterBreak="0">
    <w:nsid w:val="5C125FE2"/>
    <w:multiLevelType w:val="hybridMultilevel"/>
    <w:tmpl w:val="3B467306"/>
    <w:lvl w:ilvl="0" w:tplc="0F08F4DA">
      <w:start w:val="1"/>
      <w:numFmt w:val="bullet"/>
      <w:lvlText w:val="-"/>
      <w:lvlJc w:val="left"/>
      <w:pPr>
        <w:ind w:left="28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E3AA82E8">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6D8AAF22">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5CDA9C4C">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1A0517C">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5E9616CA">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C7DCFD0E">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CE5E71EC">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01B84B02">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1" w15:restartNumberingAfterBreak="0">
    <w:nsid w:val="6DA63957"/>
    <w:multiLevelType w:val="hybridMultilevel"/>
    <w:tmpl w:val="EB5EFF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E0343BC"/>
    <w:multiLevelType w:val="hybridMultilevel"/>
    <w:tmpl w:val="92E61544"/>
    <w:lvl w:ilvl="0" w:tplc="1160E466">
      <w:start w:val="1"/>
      <w:numFmt w:val="bullet"/>
      <w:lvlText w:val="-"/>
      <w:lvlJc w:val="left"/>
      <w:pPr>
        <w:ind w:left="2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CCAED6B8">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030776E">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58D4249E">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30A49384">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B49E9C1A">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2B26C5BA">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0F080532">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A900F060">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79E808A9"/>
    <w:multiLevelType w:val="hybridMultilevel"/>
    <w:tmpl w:val="67B882F4"/>
    <w:lvl w:ilvl="0" w:tplc="06B22A5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0386075">
    <w:abstractNumId w:val="6"/>
  </w:num>
  <w:num w:numId="2" w16cid:durableId="987200426">
    <w:abstractNumId w:val="1"/>
  </w:num>
  <w:num w:numId="3" w16cid:durableId="20086490">
    <w:abstractNumId w:val="13"/>
  </w:num>
  <w:num w:numId="4" w16cid:durableId="742874557">
    <w:abstractNumId w:val="9"/>
  </w:num>
  <w:num w:numId="5" w16cid:durableId="1927570024">
    <w:abstractNumId w:val="10"/>
  </w:num>
  <w:num w:numId="6" w16cid:durableId="355162">
    <w:abstractNumId w:val="0"/>
  </w:num>
  <w:num w:numId="7" w16cid:durableId="220139100">
    <w:abstractNumId w:val="2"/>
  </w:num>
  <w:num w:numId="8" w16cid:durableId="597102344">
    <w:abstractNumId w:val="3"/>
  </w:num>
  <w:num w:numId="9" w16cid:durableId="871764589">
    <w:abstractNumId w:val="12"/>
  </w:num>
  <w:num w:numId="10" w16cid:durableId="393700737">
    <w:abstractNumId w:val="4"/>
  </w:num>
  <w:num w:numId="11" w16cid:durableId="333073826">
    <w:abstractNumId w:val="7"/>
  </w:num>
  <w:num w:numId="12" w16cid:durableId="476848301">
    <w:abstractNumId w:val="9"/>
  </w:num>
  <w:num w:numId="13" w16cid:durableId="149250578">
    <w:abstractNumId w:val="10"/>
  </w:num>
  <w:num w:numId="14" w16cid:durableId="2130471019">
    <w:abstractNumId w:val="0"/>
  </w:num>
  <w:num w:numId="15" w16cid:durableId="1678070331">
    <w:abstractNumId w:val="2"/>
  </w:num>
  <w:num w:numId="16" w16cid:durableId="1860970128">
    <w:abstractNumId w:val="3"/>
  </w:num>
  <w:num w:numId="17" w16cid:durableId="1764839024">
    <w:abstractNumId w:val="12"/>
  </w:num>
  <w:num w:numId="18" w16cid:durableId="1521898553">
    <w:abstractNumId w:val="4"/>
  </w:num>
  <w:num w:numId="19" w16cid:durableId="1770586569">
    <w:abstractNumId w:val="7"/>
  </w:num>
  <w:num w:numId="20" w16cid:durableId="8945805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1018556">
    <w:abstractNumId w:val="5"/>
  </w:num>
  <w:num w:numId="22" w16cid:durableId="17409052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0D2"/>
    <w:rsid w:val="00002364"/>
    <w:rsid w:val="000103CF"/>
    <w:rsid w:val="00016AAC"/>
    <w:rsid w:val="0009669F"/>
    <w:rsid w:val="001436E4"/>
    <w:rsid w:val="00191915"/>
    <w:rsid w:val="001C3231"/>
    <w:rsid w:val="002A356C"/>
    <w:rsid w:val="002C0369"/>
    <w:rsid w:val="002E04A7"/>
    <w:rsid w:val="0030161F"/>
    <w:rsid w:val="00313CC1"/>
    <w:rsid w:val="003204A7"/>
    <w:rsid w:val="003412DD"/>
    <w:rsid w:val="003A3FBE"/>
    <w:rsid w:val="003D4322"/>
    <w:rsid w:val="005170D2"/>
    <w:rsid w:val="005427A3"/>
    <w:rsid w:val="005900D2"/>
    <w:rsid w:val="005E5D34"/>
    <w:rsid w:val="00641829"/>
    <w:rsid w:val="006C55AB"/>
    <w:rsid w:val="007337A0"/>
    <w:rsid w:val="00743AD5"/>
    <w:rsid w:val="0079263D"/>
    <w:rsid w:val="008975BF"/>
    <w:rsid w:val="00964BD1"/>
    <w:rsid w:val="009773F6"/>
    <w:rsid w:val="009F75AF"/>
    <w:rsid w:val="00A04726"/>
    <w:rsid w:val="00A109A1"/>
    <w:rsid w:val="00A65C3E"/>
    <w:rsid w:val="00B448B1"/>
    <w:rsid w:val="00B93C4B"/>
    <w:rsid w:val="00B95996"/>
    <w:rsid w:val="00BA3A12"/>
    <w:rsid w:val="00BD27BB"/>
    <w:rsid w:val="00C474AB"/>
    <w:rsid w:val="00C50DE2"/>
    <w:rsid w:val="00C52704"/>
    <w:rsid w:val="00C5360D"/>
    <w:rsid w:val="00C63D92"/>
    <w:rsid w:val="00D8350C"/>
    <w:rsid w:val="00DE46B0"/>
    <w:rsid w:val="00EE214B"/>
    <w:rsid w:val="00F150D4"/>
    <w:rsid w:val="00F44061"/>
    <w:rsid w:val="00F46C7E"/>
    <w:rsid w:val="00FC39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EAB98"/>
  <w15:chartTrackingRefBased/>
  <w15:docId w15:val="{16582F63-C972-468A-9739-F2517BACB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0D2"/>
    <w:pPr>
      <w:spacing w:after="0" w:line="240" w:lineRule="auto"/>
    </w:pPr>
    <w:rPr>
      <w:noProof/>
      <w:kern w:val="0"/>
      <w14:ligatures w14:val="none"/>
    </w:rPr>
  </w:style>
  <w:style w:type="paragraph" w:styleId="Naslov1">
    <w:name w:val="heading 1"/>
    <w:basedOn w:val="Normal"/>
    <w:next w:val="Normal"/>
    <w:link w:val="Naslov1Char"/>
    <w:uiPriority w:val="9"/>
    <w:qFormat/>
    <w:rsid w:val="005170D2"/>
    <w:pPr>
      <w:keepNext/>
      <w:keepLines/>
      <w:spacing w:before="360" w:after="80" w:line="259" w:lineRule="auto"/>
      <w:outlineLvl w:val="0"/>
    </w:pPr>
    <w:rPr>
      <w:rFonts w:asciiTheme="majorHAnsi" w:eastAsiaTheme="majorEastAsia" w:hAnsiTheme="majorHAnsi" w:cstheme="majorBidi"/>
      <w:noProof w:val="0"/>
      <w:color w:val="0F4761" w:themeColor="accent1" w:themeShade="BF"/>
      <w:kern w:val="2"/>
      <w:sz w:val="40"/>
      <w:szCs w:val="40"/>
      <w14:ligatures w14:val="standardContextual"/>
    </w:rPr>
  </w:style>
  <w:style w:type="paragraph" w:styleId="Naslov2">
    <w:name w:val="heading 2"/>
    <w:basedOn w:val="Normal"/>
    <w:next w:val="Normal"/>
    <w:link w:val="Naslov2Char"/>
    <w:uiPriority w:val="9"/>
    <w:unhideWhenUsed/>
    <w:qFormat/>
    <w:rsid w:val="005170D2"/>
    <w:pPr>
      <w:keepNext/>
      <w:keepLines/>
      <w:spacing w:before="160" w:after="80" w:line="259" w:lineRule="auto"/>
      <w:outlineLvl w:val="1"/>
    </w:pPr>
    <w:rPr>
      <w:rFonts w:asciiTheme="majorHAnsi" w:eastAsiaTheme="majorEastAsia" w:hAnsiTheme="majorHAnsi" w:cstheme="majorBidi"/>
      <w:noProof w:val="0"/>
      <w:color w:val="0F4761" w:themeColor="accent1" w:themeShade="BF"/>
      <w:kern w:val="2"/>
      <w:sz w:val="32"/>
      <w:szCs w:val="32"/>
      <w14:ligatures w14:val="standardContextual"/>
    </w:rPr>
  </w:style>
  <w:style w:type="paragraph" w:styleId="Naslov3">
    <w:name w:val="heading 3"/>
    <w:basedOn w:val="Normal"/>
    <w:next w:val="Normal"/>
    <w:link w:val="Naslov3Char"/>
    <w:uiPriority w:val="9"/>
    <w:semiHidden/>
    <w:unhideWhenUsed/>
    <w:qFormat/>
    <w:rsid w:val="005170D2"/>
    <w:pPr>
      <w:keepNext/>
      <w:keepLines/>
      <w:spacing w:before="160" w:after="80" w:line="259" w:lineRule="auto"/>
      <w:outlineLvl w:val="2"/>
    </w:pPr>
    <w:rPr>
      <w:rFonts w:eastAsiaTheme="majorEastAsia" w:cstheme="majorBidi"/>
      <w:noProof w:val="0"/>
      <w:color w:val="0F4761"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5170D2"/>
    <w:pPr>
      <w:keepNext/>
      <w:keepLines/>
      <w:spacing w:before="80" w:after="40" w:line="259" w:lineRule="auto"/>
      <w:outlineLvl w:val="3"/>
    </w:pPr>
    <w:rPr>
      <w:rFonts w:eastAsiaTheme="majorEastAsia" w:cstheme="majorBidi"/>
      <w:i/>
      <w:iCs/>
      <w:noProof w:val="0"/>
      <w:color w:val="0F4761" w:themeColor="accent1" w:themeShade="BF"/>
      <w:kern w:val="2"/>
      <w14:ligatures w14:val="standardContextual"/>
    </w:rPr>
  </w:style>
  <w:style w:type="paragraph" w:styleId="Naslov5">
    <w:name w:val="heading 5"/>
    <w:basedOn w:val="Normal"/>
    <w:next w:val="Normal"/>
    <w:link w:val="Naslov5Char"/>
    <w:uiPriority w:val="9"/>
    <w:semiHidden/>
    <w:unhideWhenUsed/>
    <w:qFormat/>
    <w:rsid w:val="005170D2"/>
    <w:pPr>
      <w:keepNext/>
      <w:keepLines/>
      <w:spacing w:before="80" w:after="40" w:line="259" w:lineRule="auto"/>
      <w:outlineLvl w:val="4"/>
    </w:pPr>
    <w:rPr>
      <w:rFonts w:eastAsiaTheme="majorEastAsia" w:cstheme="majorBidi"/>
      <w:noProof w:val="0"/>
      <w:color w:val="0F4761" w:themeColor="accent1" w:themeShade="BF"/>
      <w:kern w:val="2"/>
      <w14:ligatures w14:val="standardContextual"/>
    </w:rPr>
  </w:style>
  <w:style w:type="paragraph" w:styleId="Naslov6">
    <w:name w:val="heading 6"/>
    <w:basedOn w:val="Normal"/>
    <w:next w:val="Normal"/>
    <w:link w:val="Naslov6Char"/>
    <w:uiPriority w:val="9"/>
    <w:semiHidden/>
    <w:unhideWhenUsed/>
    <w:qFormat/>
    <w:rsid w:val="005170D2"/>
    <w:pPr>
      <w:keepNext/>
      <w:keepLines/>
      <w:spacing w:before="40" w:line="259" w:lineRule="auto"/>
      <w:outlineLvl w:val="5"/>
    </w:pPr>
    <w:rPr>
      <w:rFonts w:eastAsiaTheme="majorEastAsia" w:cstheme="majorBidi"/>
      <w:i/>
      <w:iCs/>
      <w:noProof w:val="0"/>
      <w:color w:val="595959" w:themeColor="text1" w:themeTint="A6"/>
      <w:kern w:val="2"/>
      <w14:ligatures w14:val="standardContextual"/>
    </w:rPr>
  </w:style>
  <w:style w:type="paragraph" w:styleId="Naslov7">
    <w:name w:val="heading 7"/>
    <w:basedOn w:val="Normal"/>
    <w:next w:val="Normal"/>
    <w:link w:val="Naslov7Char"/>
    <w:uiPriority w:val="9"/>
    <w:semiHidden/>
    <w:unhideWhenUsed/>
    <w:qFormat/>
    <w:rsid w:val="005170D2"/>
    <w:pPr>
      <w:keepNext/>
      <w:keepLines/>
      <w:spacing w:before="40" w:line="259" w:lineRule="auto"/>
      <w:outlineLvl w:val="6"/>
    </w:pPr>
    <w:rPr>
      <w:rFonts w:eastAsiaTheme="majorEastAsia" w:cstheme="majorBidi"/>
      <w:noProof w:val="0"/>
      <w:color w:val="595959" w:themeColor="text1" w:themeTint="A6"/>
      <w:kern w:val="2"/>
      <w14:ligatures w14:val="standardContextual"/>
    </w:rPr>
  </w:style>
  <w:style w:type="paragraph" w:styleId="Naslov8">
    <w:name w:val="heading 8"/>
    <w:basedOn w:val="Normal"/>
    <w:next w:val="Normal"/>
    <w:link w:val="Naslov8Char"/>
    <w:uiPriority w:val="9"/>
    <w:semiHidden/>
    <w:unhideWhenUsed/>
    <w:qFormat/>
    <w:rsid w:val="005170D2"/>
    <w:pPr>
      <w:keepNext/>
      <w:keepLines/>
      <w:spacing w:line="259" w:lineRule="auto"/>
      <w:outlineLvl w:val="7"/>
    </w:pPr>
    <w:rPr>
      <w:rFonts w:eastAsiaTheme="majorEastAsia" w:cstheme="majorBidi"/>
      <w:i/>
      <w:iCs/>
      <w:noProof w:val="0"/>
      <w:color w:val="272727" w:themeColor="text1" w:themeTint="D8"/>
      <w:kern w:val="2"/>
      <w14:ligatures w14:val="standardContextual"/>
    </w:rPr>
  </w:style>
  <w:style w:type="paragraph" w:styleId="Naslov9">
    <w:name w:val="heading 9"/>
    <w:basedOn w:val="Normal"/>
    <w:next w:val="Normal"/>
    <w:link w:val="Naslov9Char"/>
    <w:uiPriority w:val="9"/>
    <w:semiHidden/>
    <w:unhideWhenUsed/>
    <w:qFormat/>
    <w:rsid w:val="005170D2"/>
    <w:pPr>
      <w:keepNext/>
      <w:keepLines/>
      <w:spacing w:line="259" w:lineRule="auto"/>
      <w:outlineLvl w:val="8"/>
    </w:pPr>
    <w:rPr>
      <w:rFonts w:eastAsiaTheme="majorEastAsia" w:cstheme="majorBidi"/>
      <w:noProof w:val="0"/>
      <w:color w:val="272727" w:themeColor="text1" w:themeTint="D8"/>
      <w:kern w:val="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170D2"/>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rsid w:val="005170D2"/>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5170D2"/>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5170D2"/>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5170D2"/>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5170D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170D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170D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170D2"/>
    <w:rPr>
      <w:rFonts w:eastAsiaTheme="majorEastAsia" w:cstheme="majorBidi"/>
      <w:color w:val="272727" w:themeColor="text1" w:themeTint="D8"/>
    </w:rPr>
  </w:style>
  <w:style w:type="paragraph" w:styleId="Naslov">
    <w:name w:val="Title"/>
    <w:basedOn w:val="Normal"/>
    <w:next w:val="Normal"/>
    <w:link w:val="NaslovChar"/>
    <w:uiPriority w:val="10"/>
    <w:qFormat/>
    <w:rsid w:val="005170D2"/>
    <w:pPr>
      <w:spacing w:after="80"/>
      <w:contextualSpacing/>
    </w:pPr>
    <w:rPr>
      <w:rFonts w:asciiTheme="majorHAnsi" w:eastAsiaTheme="majorEastAsia" w:hAnsiTheme="majorHAnsi" w:cstheme="majorBidi"/>
      <w:noProof w:val="0"/>
      <w:spacing w:val="-10"/>
      <w:kern w:val="28"/>
      <w:sz w:val="56"/>
      <w:szCs w:val="56"/>
      <w14:ligatures w14:val="standardContextual"/>
    </w:rPr>
  </w:style>
  <w:style w:type="character" w:customStyle="1" w:styleId="NaslovChar">
    <w:name w:val="Naslov Char"/>
    <w:basedOn w:val="Zadanifontodlomka"/>
    <w:link w:val="Naslov"/>
    <w:uiPriority w:val="10"/>
    <w:rsid w:val="005170D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170D2"/>
    <w:pPr>
      <w:numPr>
        <w:ilvl w:val="1"/>
      </w:numPr>
      <w:spacing w:after="160" w:line="259" w:lineRule="auto"/>
    </w:pPr>
    <w:rPr>
      <w:rFonts w:eastAsiaTheme="majorEastAsia" w:cstheme="majorBidi"/>
      <w:noProof w:val="0"/>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5170D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170D2"/>
    <w:pPr>
      <w:spacing w:before="160" w:after="160" w:line="259" w:lineRule="auto"/>
      <w:jc w:val="center"/>
    </w:pPr>
    <w:rPr>
      <w:i/>
      <w:iCs/>
      <w:noProof w:val="0"/>
      <w:color w:val="404040" w:themeColor="text1" w:themeTint="BF"/>
      <w:kern w:val="2"/>
      <w14:ligatures w14:val="standardContextual"/>
    </w:rPr>
  </w:style>
  <w:style w:type="character" w:customStyle="1" w:styleId="CitatChar">
    <w:name w:val="Citat Char"/>
    <w:basedOn w:val="Zadanifontodlomka"/>
    <w:link w:val="Citat"/>
    <w:uiPriority w:val="29"/>
    <w:rsid w:val="005170D2"/>
    <w:rPr>
      <w:i/>
      <w:iCs/>
      <w:color w:val="404040" w:themeColor="text1" w:themeTint="BF"/>
    </w:rPr>
  </w:style>
  <w:style w:type="paragraph" w:styleId="Odlomakpopisa">
    <w:name w:val="List Paragraph"/>
    <w:basedOn w:val="Normal"/>
    <w:uiPriority w:val="34"/>
    <w:qFormat/>
    <w:rsid w:val="005170D2"/>
    <w:pPr>
      <w:spacing w:after="160" w:line="259" w:lineRule="auto"/>
      <w:ind w:left="720"/>
      <w:contextualSpacing/>
    </w:pPr>
    <w:rPr>
      <w:noProof w:val="0"/>
      <w:kern w:val="2"/>
      <w14:ligatures w14:val="standardContextual"/>
    </w:rPr>
  </w:style>
  <w:style w:type="character" w:styleId="Jakoisticanje">
    <w:name w:val="Intense Emphasis"/>
    <w:basedOn w:val="Zadanifontodlomka"/>
    <w:uiPriority w:val="21"/>
    <w:qFormat/>
    <w:rsid w:val="005170D2"/>
    <w:rPr>
      <w:i/>
      <w:iCs/>
      <w:color w:val="0F4761" w:themeColor="accent1" w:themeShade="BF"/>
    </w:rPr>
  </w:style>
  <w:style w:type="paragraph" w:styleId="Naglaencitat">
    <w:name w:val="Intense Quote"/>
    <w:basedOn w:val="Normal"/>
    <w:next w:val="Normal"/>
    <w:link w:val="NaglaencitatChar"/>
    <w:uiPriority w:val="30"/>
    <w:qFormat/>
    <w:rsid w:val="005170D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noProof w:val="0"/>
      <w:color w:val="0F4761" w:themeColor="accent1" w:themeShade="BF"/>
      <w:kern w:val="2"/>
      <w14:ligatures w14:val="standardContextual"/>
    </w:rPr>
  </w:style>
  <w:style w:type="character" w:customStyle="1" w:styleId="NaglaencitatChar">
    <w:name w:val="Naglašen citat Char"/>
    <w:basedOn w:val="Zadanifontodlomka"/>
    <w:link w:val="Naglaencitat"/>
    <w:uiPriority w:val="30"/>
    <w:rsid w:val="005170D2"/>
    <w:rPr>
      <w:i/>
      <w:iCs/>
      <w:color w:val="0F4761" w:themeColor="accent1" w:themeShade="BF"/>
    </w:rPr>
  </w:style>
  <w:style w:type="character" w:styleId="Istaknutareferenca">
    <w:name w:val="Intense Reference"/>
    <w:basedOn w:val="Zadanifontodlomka"/>
    <w:uiPriority w:val="32"/>
    <w:qFormat/>
    <w:rsid w:val="005170D2"/>
    <w:rPr>
      <w:b/>
      <w:bCs/>
      <w:smallCaps/>
      <w:color w:val="0F4761" w:themeColor="accent1" w:themeShade="BF"/>
      <w:spacing w:val="5"/>
    </w:rPr>
  </w:style>
  <w:style w:type="table" w:styleId="Reetkatablice">
    <w:name w:val="Table Grid"/>
    <w:basedOn w:val="Obinatablica"/>
    <w:uiPriority w:val="59"/>
    <w:rsid w:val="00BD27B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BD27BB"/>
    <w:rPr>
      <w:color w:val="467886" w:themeColor="hyperlink"/>
      <w:u w:val="single"/>
    </w:rPr>
  </w:style>
  <w:style w:type="table" w:customStyle="1" w:styleId="TableGrid">
    <w:name w:val="TableGrid"/>
    <w:rsid w:val="00DE46B0"/>
    <w:pPr>
      <w:spacing w:after="0" w:line="240" w:lineRule="auto"/>
    </w:pPr>
    <w:rPr>
      <w:rFonts w:eastAsiaTheme="minorEastAsia"/>
      <w:sz w:val="24"/>
      <w:szCs w:val="24"/>
      <w:lang w:eastAsia="hr-HR"/>
    </w:rPr>
    <w:tblPr>
      <w:tblCellMar>
        <w:top w:w="0" w:type="dxa"/>
        <w:left w:w="0" w:type="dxa"/>
        <w:bottom w:w="0" w:type="dxa"/>
        <w:right w:w="0" w:type="dxa"/>
      </w:tblCellMar>
    </w:tblPr>
  </w:style>
  <w:style w:type="character" w:styleId="SlijeenaHiperveza">
    <w:name w:val="FollowedHyperlink"/>
    <w:basedOn w:val="Zadanifontodlomka"/>
    <w:uiPriority w:val="99"/>
    <w:semiHidden/>
    <w:unhideWhenUsed/>
    <w:rsid w:val="00DE46B0"/>
    <w:rPr>
      <w:color w:val="954F72"/>
      <w:u w:val="single"/>
    </w:rPr>
  </w:style>
  <w:style w:type="paragraph" w:customStyle="1" w:styleId="msonormal0">
    <w:name w:val="msonormal"/>
    <w:basedOn w:val="Normal"/>
    <w:rsid w:val="00DE46B0"/>
    <w:pPr>
      <w:spacing w:before="100" w:beforeAutospacing="1" w:after="100" w:afterAutospacing="1"/>
    </w:pPr>
    <w:rPr>
      <w:rFonts w:ascii="Times New Roman" w:eastAsia="Times New Roman" w:hAnsi="Times New Roman" w:cs="Times New Roman"/>
      <w:noProof w:val="0"/>
      <w:sz w:val="24"/>
      <w:szCs w:val="24"/>
      <w:lang w:eastAsia="hr-HR"/>
    </w:rPr>
  </w:style>
  <w:style w:type="paragraph" w:customStyle="1" w:styleId="xl65">
    <w:name w:val="xl65"/>
    <w:basedOn w:val="Normal"/>
    <w:rsid w:val="00DE46B0"/>
    <w:pP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66">
    <w:name w:val="xl66"/>
    <w:basedOn w:val="Normal"/>
    <w:rsid w:val="00DE46B0"/>
    <w:pPr>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67">
    <w:name w:val="xl67"/>
    <w:basedOn w:val="Normal"/>
    <w:rsid w:val="00DE46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val="0"/>
      <w:sz w:val="20"/>
      <w:szCs w:val="20"/>
      <w:lang w:eastAsia="hr-HR"/>
    </w:rPr>
  </w:style>
  <w:style w:type="paragraph" w:customStyle="1" w:styleId="xl68">
    <w:name w:val="xl68"/>
    <w:basedOn w:val="Normal"/>
    <w:rsid w:val="00DE46B0"/>
    <w:pPr>
      <w:shd w:val="clear" w:color="000000" w:fill="FFFFFF"/>
      <w:spacing w:before="100" w:beforeAutospacing="1" w:after="100" w:afterAutospacing="1"/>
      <w:textAlignment w:val="center"/>
    </w:pPr>
    <w:rPr>
      <w:rFonts w:ascii="Times New Roman" w:eastAsia="Times New Roman" w:hAnsi="Times New Roman" w:cs="Times New Roman"/>
      <w:b/>
      <w:bCs/>
      <w:noProof w:val="0"/>
      <w:color w:val="000000"/>
      <w:sz w:val="18"/>
      <w:szCs w:val="18"/>
      <w:lang w:eastAsia="hr-HR"/>
    </w:rPr>
  </w:style>
  <w:style w:type="paragraph" w:customStyle="1" w:styleId="xl69">
    <w:name w:val="xl69"/>
    <w:basedOn w:val="Normal"/>
    <w:rsid w:val="00DE46B0"/>
    <w:pP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color w:val="000000"/>
      <w:sz w:val="16"/>
      <w:szCs w:val="16"/>
      <w:lang w:eastAsia="hr-HR"/>
    </w:rPr>
  </w:style>
  <w:style w:type="paragraph" w:customStyle="1" w:styleId="xl70">
    <w:name w:val="xl70"/>
    <w:basedOn w:val="Normal"/>
    <w:rsid w:val="00DE46B0"/>
    <w:pPr>
      <w:spacing w:before="100" w:beforeAutospacing="1" w:after="100" w:afterAutospacing="1"/>
      <w:jc w:val="center"/>
      <w:textAlignment w:val="center"/>
    </w:pPr>
    <w:rPr>
      <w:rFonts w:ascii="Times New Roman" w:eastAsia="Times New Roman" w:hAnsi="Times New Roman" w:cs="Times New Roman"/>
      <w:b/>
      <w:bCs/>
      <w:noProof w:val="0"/>
      <w:color w:val="000000"/>
      <w:sz w:val="16"/>
      <w:szCs w:val="16"/>
      <w:lang w:eastAsia="hr-HR"/>
    </w:rPr>
  </w:style>
  <w:style w:type="paragraph" w:customStyle="1" w:styleId="xl71">
    <w:name w:val="xl71"/>
    <w:basedOn w:val="Normal"/>
    <w:rsid w:val="00DE46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color w:val="000000"/>
      <w:sz w:val="16"/>
      <w:szCs w:val="16"/>
      <w:lang w:eastAsia="hr-HR"/>
    </w:rPr>
  </w:style>
  <w:style w:type="paragraph" w:customStyle="1" w:styleId="xl72">
    <w:name w:val="xl72"/>
    <w:basedOn w:val="Normal"/>
    <w:rsid w:val="00DE46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color w:val="FF0000"/>
      <w:sz w:val="16"/>
      <w:szCs w:val="16"/>
      <w:lang w:eastAsia="hr-HR"/>
    </w:rPr>
  </w:style>
  <w:style w:type="paragraph" w:customStyle="1" w:styleId="xl73">
    <w:name w:val="xl73"/>
    <w:basedOn w:val="Normal"/>
    <w:rsid w:val="00DE46B0"/>
    <w:pPr>
      <w:spacing w:before="100" w:beforeAutospacing="1" w:after="100" w:afterAutospacing="1"/>
      <w:jc w:val="center"/>
    </w:pPr>
    <w:rPr>
      <w:rFonts w:ascii="Times New Roman" w:eastAsia="Times New Roman" w:hAnsi="Times New Roman" w:cs="Times New Roman"/>
      <w:b/>
      <w:bCs/>
      <w:noProof w:val="0"/>
      <w:sz w:val="24"/>
      <w:szCs w:val="24"/>
      <w:lang w:eastAsia="hr-HR"/>
    </w:rPr>
  </w:style>
  <w:style w:type="paragraph" w:customStyle="1" w:styleId="xl74">
    <w:name w:val="xl74"/>
    <w:basedOn w:val="Normal"/>
    <w:rsid w:val="00DE46B0"/>
    <w:pPr>
      <w:spacing w:before="100" w:beforeAutospacing="1" w:after="100" w:afterAutospacing="1"/>
      <w:jc w:val="center"/>
    </w:pPr>
    <w:rPr>
      <w:rFonts w:ascii="Times New Roman" w:eastAsia="Times New Roman" w:hAnsi="Times New Roman" w:cs="Times New Roman"/>
      <w:noProof w:val="0"/>
      <w:sz w:val="24"/>
      <w:szCs w:val="24"/>
      <w:lang w:eastAsia="hr-HR"/>
    </w:rPr>
  </w:style>
  <w:style w:type="paragraph" w:customStyle="1" w:styleId="xl75">
    <w:name w:val="xl75"/>
    <w:basedOn w:val="Normal"/>
    <w:rsid w:val="00DE46B0"/>
    <w:pP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color w:val="000000"/>
      <w:sz w:val="18"/>
      <w:szCs w:val="18"/>
      <w:lang w:eastAsia="hr-HR"/>
    </w:rPr>
  </w:style>
  <w:style w:type="paragraph" w:customStyle="1" w:styleId="xl76">
    <w:name w:val="xl76"/>
    <w:basedOn w:val="Normal"/>
    <w:rsid w:val="00DE46B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color w:val="FF0000"/>
      <w:sz w:val="24"/>
      <w:szCs w:val="24"/>
      <w:lang w:eastAsia="hr-HR"/>
    </w:rPr>
  </w:style>
  <w:style w:type="paragraph" w:customStyle="1" w:styleId="xl77">
    <w:name w:val="xl77"/>
    <w:basedOn w:val="Normal"/>
    <w:rsid w:val="00DE46B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hr-HR"/>
    </w:rPr>
  </w:style>
  <w:style w:type="paragraph" w:customStyle="1" w:styleId="xl78">
    <w:name w:val="xl78"/>
    <w:basedOn w:val="Normal"/>
    <w:rsid w:val="00DE46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noProof w:val="0"/>
      <w:sz w:val="24"/>
      <w:szCs w:val="24"/>
      <w:lang w:eastAsia="hr-HR"/>
    </w:rPr>
  </w:style>
  <w:style w:type="paragraph" w:customStyle="1" w:styleId="xl79">
    <w:name w:val="xl79"/>
    <w:basedOn w:val="Normal"/>
    <w:rsid w:val="00DE46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noProof w:val="0"/>
      <w:sz w:val="18"/>
      <w:szCs w:val="18"/>
      <w:lang w:eastAsia="hr-HR"/>
    </w:rPr>
  </w:style>
  <w:style w:type="paragraph" w:customStyle="1" w:styleId="xl80">
    <w:name w:val="xl80"/>
    <w:basedOn w:val="Normal"/>
    <w:rsid w:val="00DE46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18"/>
      <w:szCs w:val="18"/>
      <w:lang w:eastAsia="hr-HR"/>
    </w:rPr>
  </w:style>
  <w:style w:type="paragraph" w:customStyle="1" w:styleId="xl81">
    <w:name w:val="xl81"/>
    <w:basedOn w:val="Normal"/>
    <w:rsid w:val="00DE46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3." w:eastAsia="Times New Roman" w:hAnsi="3." w:cs="Times New Roman"/>
      <w:noProof w:val="0"/>
      <w:sz w:val="18"/>
      <w:szCs w:val="18"/>
      <w:lang w:eastAsia="hr-HR"/>
    </w:rPr>
  </w:style>
  <w:style w:type="paragraph" w:customStyle="1" w:styleId="xl82">
    <w:name w:val="xl82"/>
    <w:basedOn w:val="Normal"/>
    <w:rsid w:val="00DE46B0"/>
    <w:pPr>
      <w:spacing w:before="100" w:beforeAutospacing="1" w:after="100" w:afterAutospacing="1"/>
    </w:pPr>
    <w:rPr>
      <w:rFonts w:ascii="Times New Roman" w:eastAsia="Times New Roman" w:hAnsi="Times New Roman" w:cs="Times New Roman"/>
      <w:b/>
      <w:bCs/>
      <w:noProof w:val="0"/>
      <w:sz w:val="24"/>
      <w:szCs w:val="24"/>
      <w:lang w:eastAsia="hr-HR"/>
    </w:rPr>
  </w:style>
  <w:style w:type="paragraph" w:customStyle="1" w:styleId="xl83">
    <w:name w:val="xl83"/>
    <w:basedOn w:val="Normal"/>
    <w:rsid w:val="00DE46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84">
    <w:name w:val="xl84"/>
    <w:basedOn w:val="Normal"/>
    <w:rsid w:val="00DE46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85">
    <w:name w:val="xl85"/>
    <w:basedOn w:val="Normal"/>
    <w:rsid w:val="00DE46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val="0"/>
      <w:sz w:val="18"/>
      <w:szCs w:val="18"/>
      <w:lang w:eastAsia="hr-HR"/>
    </w:rPr>
  </w:style>
  <w:style w:type="paragraph" w:customStyle="1" w:styleId="xl86">
    <w:name w:val="xl86"/>
    <w:basedOn w:val="Normal"/>
    <w:rsid w:val="00DE46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color w:val="000000"/>
      <w:sz w:val="18"/>
      <w:szCs w:val="18"/>
      <w:lang w:eastAsia="hr-HR"/>
    </w:rPr>
  </w:style>
  <w:style w:type="paragraph" w:customStyle="1" w:styleId="xl87">
    <w:name w:val="xl87"/>
    <w:basedOn w:val="Normal"/>
    <w:rsid w:val="00DE46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color w:val="000000"/>
      <w:sz w:val="18"/>
      <w:szCs w:val="18"/>
      <w:lang w:eastAsia="hr-HR"/>
    </w:rPr>
  </w:style>
  <w:style w:type="paragraph" w:customStyle="1" w:styleId="xl88">
    <w:name w:val="xl88"/>
    <w:basedOn w:val="Normal"/>
    <w:rsid w:val="00DE46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color w:val="000000"/>
      <w:sz w:val="16"/>
      <w:szCs w:val="16"/>
      <w:lang w:eastAsia="hr-HR"/>
    </w:rPr>
  </w:style>
  <w:style w:type="paragraph" w:customStyle="1" w:styleId="xl89">
    <w:name w:val="xl89"/>
    <w:basedOn w:val="Normal"/>
    <w:rsid w:val="00DE46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noProof w:val="0"/>
      <w:color w:val="000000"/>
      <w:sz w:val="16"/>
      <w:szCs w:val="16"/>
      <w:lang w:eastAsia="hr-HR"/>
    </w:rPr>
  </w:style>
  <w:style w:type="paragraph" w:customStyle="1" w:styleId="xl90">
    <w:name w:val="xl90"/>
    <w:basedOn w:val="Normal"/>
    <w:rsid w:val="00DE46B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color w:val="000000"/>
      <w:sz w:val="16"/>
      <w:szCs w:val="16"/>
      <w:lang w:eastAsia="hr-HR"/>
    </w:rPr>
  </w:style>
  <w:style w:type="paragraph" w:customStyle="1" w:styleId="xl91">
    <w:name w:val="xl91"/>
    <w:basedOn w:val="Normal"/>
    <w:rsid w:val="00DE46B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color w:val="000000"/>
      <w:sz w:val="18"/>
      <w:szCs w:val="18"/>
      <w:lang w:eastAsia="hr-HR"/>
    </w:rPr>
  </w:style>
  <w:style w:type="paragraph" w:customStyle="1" w:styleId="xl92">
    <w:name w:val="xl92"/>
    <w:basedOn w:val="Normal"/>
    <w:rsid w:val="00DE46B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color w:val="000000"/>
      <w:sz w:val="18"/>
      <w:szCs w:val="18"/>
      <w:lang w:eastAsia="hr-HR"/>
    </w:rPr>
  </w:style>
  <w:style w:type="paragraph" w:customStyle="1" w:styleId="xl93">
    <w:name w:val="xl93"/>
    <w:basedOn w:val="Normal"/>
    <w:rsid w:val="00DE46B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color w:val="000000"/>
      <w:sz w:val="18"/>
      <w:szCs w:val="18"/>
      <w:lang w:eastAsia="hr-HR"/>
    </w:rPr>
  </w:style>
  <w:style w:type="paragraph" w:customStyle="1" w:styleId="xl94">
    <w:name w:val="xl94"/>
    <w:basedOn w:val="Normal"/>
    <w:rsid w:val="00DE46B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color w:val="000000"/>
      <w:sz w:val="16"/>
      <w:szCs w:val="16"/>
      <w:lang w:eastAsia="hr-HR"/>
    </w:rPr>
  </w:style>
  <w:style w:type="paragraph" w:customStyle="1" w:styleId="xl95">
    <w:name w:val="xl95"/>
    <w:basedOn w:val="Normal"/>
    <w:rsid w:val="00DE46B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color w:val="000000"/>
      <w:sz w:val="16"/>
      <w:szCs w:val="16"/>
      <w:lang w:eastAsia="hr-HR"/>
    </w:rPr>
  </w:style>
  <w:style w:type="paragraph" w:customStyle="1" w:styleId="xl96">
    <w:name w:val="xl96"/>
    <w:basedOn w:val="Normal"/>
    <w:rsid w:val="00DE46B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97">
    <w:name w:val="xl97"/>
    <w:basedOn w:val="Normal"/>
    <w:rsid w:val="00DE46B0"/>
    <w:pPr>
      <w:pBdr>
        <w:lef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color w:val="000000"/>
      <w:sz w:val="18"/>
      <w:szCs w:val="18"/>
      <w:lang w:eastAsia="hr-HR"/>
    </w:rPr>
  </w:style>
  <w:style w:type="paragraph" w:customStyle="1" w:styleId="xl98">
    <w:name w:val="xl98"/>
    <w:basedOn w:val="Normal"/>
    <w:rsid w:val="00DE46B0"/>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color w:val="000000"/>
      <w:sz w:val="18"/>
      <w:szCs w:val="18"/>
      <w:lang w:eastAsia="hr-HR"/>
    </w:rPr>
  </w:style>
  <w:style w:type="paragraph" w:customStyle="1" w:styleId="xl99">
    <w:name w:val="xl99"/>
    <w:basedOn w:val="Normal"/>
    <w:rsid w:val="00DE46B0"/>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color w:val="000000"/>
      <w:sz w:val="16"/>
      <w:szCs w:val="16"/>
      <w:lang w:eastAsia="hr-HR"/>
    </w:rPr>
  </w:style>
  <w:style w:type="paragraph" w:customStyle="1" w:styleId="xl100">
    <w:name w:val="xl100"/>
    <w:basedOn w:val="Normal"/>
    <w:rsid w:val="00DE46B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color w:val="000000"/>
      <w:sz w:val="16"/>
      <w:szCs w:val="16"/>
      <w:lang w:eastAsia="hr-HR"/>
    </w:rPr>
  </w:style>
  <w:style w:type="paragraph" w:customStyle="1" w:styleId="xl101">
    <w:name w:val="xl101"/>
    <w:basedOn w:val="Normal"/>
    <w:rsid w:val="00DE46B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color w:val="000000"/>
      <w:sz w:val="16"/>
      <w:szCs w:val="16"/>
      <w:lang w:eastAsia="hr-HR"/>
    </w:rPr>
  </w:style>
  <w:style w:type="paragraph" w:customStyle="1" w:styleId="xl102">
    <w:name w:val="xl102"/>
    <w:basedOn w:val="Normal"/>
    <w:rsid w:val="00DE46B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103">
    <w:name w:val="xl103"/>
    <w:basedOn w:val="Normal"/>
    <w:rsid w:val="00DE46B0"/>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color w:val="000000"/>
      <w:sz w:val="16"/>
      <w:szCs w:val="16"/>
      <w:lang w:eastAsia="hr-HR"/>
    </w:rPr>
  </w:style>
  <w:style w:type="paragraph" w:customStyle="1" w:styleId="xl104">
    <w:name w:val="xl104"/>
    <w:basedOn w:val="Normal"/>
    <w:rsid w:val="00DE46B0"/>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105">
    <w:name w:val="xl105"/>
    <w:basedOn w:val="Normal"/>
    <w:rsid w:val="00DE46B0"/>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color w:val="000000"/>
      <w:sz w:val="18"/>
      <w:szCs w:val="18"/>
      <w:lang w:eastAsia="hr-HR"/>
    </w:rPr>
  </w:style>
  <w:style w:type="paragraph" w:customStyle="1" w:styleId="xl106">
    <w:name w:val="xl106"/>
    <w:basedOn w:val="Normal"/>
    <w:rsid w:val="00DE46B0"/>
    <w:pPr>
      <w:pBdr>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color w:val="000000"/>
      <w:sz w:val="18"/>
      <w:szCs w:val="18"/>
      <w:lang w:eastAsia="hr-HR"/>
    </w:rPr>
  </w:style>
  <w:style w:type="paragraph" w:customStyle="1" w:styleId="xl107">
    <w:name w:val="xl107"/>
    <w:basedOn w:val="Normal"/>
    <w:rsid w:val="00DE46B0"/>
    <w:pPr>
      <w:pBdr>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color w:val="000000"/>
      <w:sz w:val="16"/>
      <w:szCs w:val="16"/>
      <w:lang w:eastAsia="hr-HR"/>
    </w:rPr>
  </w:style>
  <w:style w:type="paragraph" w:customStyle="1" w:styleId="xl108">
    <w:name w:val="xl108"/>
    <w:basedOn w:val="Normal"/>
    <w:rsid w:val="00DE46B0"/>
    <w:pPr>
      <w:pBdr>
        <w:bottom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color w:val="000000"/>
      <w:sz w:val="16"/>
      <w:szCs w:val="16"/>
      <w:lang w:eastAsia="hr-HR"/>
    </w:rPr>
  </w:style>
  <w:style w:type="paragraph" w:customStyle="1" w:styleId="xl109">
    <w:name w:val="xl109"/>
    <w:basedOn w:val="Normal"/>
    <w:rsid w:val="00DE46B0"/>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110">
    <w:name w:val="xl110"/>
    <w:basedOn w:val="Normal"/>
    <w:rsid w:val="00DE46B0"/>
    <w:pPr>
      <w:pBdr>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color w:val="000000"/>
      <w:sz w:val="16"/>
      <w:szCs w:val="16"/>
      <w:lang w:eastAsia="hr-HR"/>
    </w:rPr>
  </w:style>
  <w:style w:type="paragraph" w:customStyle="1" w:styleId="xl111">
    <w:name w:val="xl111"/>
    <w:basedOn w:val="Normal"/>
    <w:rsid w:val="00DE46B0"/>
    <w:pPr>
      <w:pBdr>
        <w:right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112">
    <w:name w:val="xl112"/>
    <w:basedOn w:val="Normal"/>
    <w:rsid w:val="00DE46B0"/>
    <w:pPr>
      <w:pBdr>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113">
    <w:name w:val="xl113"/>
    <w:basedOn w:val="Normal"/>
    <w:rsid w:val="00DE46B0"/>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114">
    <w:name w:val="xl114"/>
    <w:basedOn w:val="Normal"/>
    <w:rsid w:val="00DE46B0"/>
    <w:pPr>
      <w:pBdr>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115">
    <w:name w:val="xl115"/>
    <w:basedOn w:val="Normal"/>
    <w:rsid w:val="00DE46B0"/>
    <w:pPr>
      <w:pBdr>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color w:val="000000"/>
      <w:sz w:val="16"/>
      <w:szCs w:val="16"/>
      <w:lang w:eastAsia="hr-HR"/>
    </w:rPr>
  </w:style>
  <w:style w:type="paragraph" w:customStyle="1" w:styleId="xl116">
    <w:name w:val="xl116"/>
    <w:basedOn w:val="Normal"/>
    <w:rsid w:val="00DE46B0"/>
    <w:pPr>
      <w:pBdr>
        <w:bottom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117">
    <w:name w:val="xl117"/>
    <w:basedOn w:val="Normal"/>
    <w:rsid w:val="00DE46B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118">
    <w:name w:val="xl118"/>
    <w:basedOn w:val="Normal"/>
    <w:rsid w:val="00DE46B0"/>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color w:val="000000"/>
      <w:sz w:val="16"/>
      <w:szCs w:val="16"/>
      <w:lang w:eastAsia="hr-HR"/>
    </w:rPr>
  </w:style>
  <w:style w:type="paragraph" w:customStyle="1" w:styleId="xl119">
    <w:name w:val="xl119"/>
    <w:basedOn w:val="Normal"/>
    <w:rsid w:val="00DE46B0"/>
    <w:pPr>
      <w:pBdr>
        <w:top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color w:val="000000"/>
      <w:sz w:val="16"/>
      <w:szCs w:val="16"/>
      <w:lang w:eastAsia="hr-HR"/>
    </w:rPr>
  </w:style>
  <w:style w:type="paragraph" w:customStyle="1" w:styleId="xl120">
    <w:name w:val="xl120"/>
    <w:basedOn w:val="Normal"/>
    <w:rsid w:val="00DE46B0"/>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color w:val="000000"/>
      <w:sz w:val="16"/>
      <w:szCs w:val="16"/>
      <w:lang w:eastAsia="hr-HR"/>
    </w:rPr>
  </w:style>
  <w:style w:type="paragraph" w:customStyle="1" w:styleId="xl121">
    <w:name w:val="xl121"/>
    <w:basedOn w:val="Normal"/>
    <w:rsid w:val="00DE46B0"/>
    <w:pPr>
      <w:pBdr>
        <w:top w:val="single" w:sz="4" w:space="0" w:color="auto"/>
        <w:lef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color w:val="000000"/>
      <w:sz w:val="18"/>
      <w:szCs w:val="18"/>
      <w:lang w:eastAsia="hr-HR"/>
    </w:rPr>
  </w:style>
  <w:style w:type="paragraph" w:customStyle="1" w:styleId="xl122">
    <w:name w:val="xl122"/>
    <w:basedOn w:val="Normal"/>
    <w:rsid w:val="00DE46B0"/>
    <w:pPr>
      <w:pBdr>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color w:val="000000"/>
      <w:sz w:val="18"/>
      <w:szCs w:val="18"/>
      <w:lang w:eastAsia="hr-HR"/>
    </w:rPr>
  </w:style>
  <w:style w:type="paragraph" w:customStyle="1" w:styleId="xl123">
    <w:name w:val="xl123"/>
    <w:basedOn w:val="Normal"/>
    <w:rsid w:val="00DE46B0"/>
    <w:pPr>
      <w:pBdr>
        <w:top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124">
    <w:name w:val="xl124"/>
    <w:basedOn w:val="Normal"/>
    <w:rsid w:val="00DE46B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125">
    <w:name w:val="xl125"/>
    <w:basedOn w:val="Normal"/>
    <w:rsid w:val="00DE46B0"/>
    <w:pPr>
      <w:pBdr>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126">
    <w:name w:val="xl126"/>
    <w:basedOn w:val="Normal"/>
    <w:rsid w:val="00DE46B0"/>
    <w:pPr>
      <w:pBdr>
        <w:left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color w:val="000000"/>
      <w:sz w:val="16"/>
      <w:szCs w:val="16"/>
      <w:lang w:eastAsia="hr-HR"/>
    </w:rPr>
  </w:style>
  <w:style w:type="paragraph" w:customStyle="1" w:styleId="xl127">
    <w:name w:val="xl127"/>
    <w:basedOn w:val="Normal"/>
    <w:rsid w:val="00DE46B0"/>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color w:val="000000"/>
      <w:sz w:val="16"/>
      <w:szCs w:val="16"/>
      <w:lang w:eastAsia="hr-HR"/>
    </w:rPr>
  </w:style>
  <w:style w:type="paragraph" w:customStyle="1" w:styleId="xl128">
    <w:name w:val="xl128"/>
    <w:basedOn w:val="Normal"/>
    <w:rsid w:val="00DE46B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color w:val="000000"/>
      <w:sz w:val="18"/>
      <w:szCs w:val="18"/>
      <w:lang w:eastAsia="hr-HR"/>
    </w:rPr>
  </w:style>
  <w:style w:type="paragraph" w:customStyle="1" w:styleId="xl129">
    <w:name w:val="xl129"/>
    <w:basedOn w:val="Normal"/>
    <w:rsid w:val="00DE46B0"/>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color w:val="000000"/>
      <w:sz w:val="18"/>
      <w:szCs w:val="18"/>
      <w:lang w:eastAsia="hr-HR"/>
    </w:rPr>
  </w:style>
  <w:style w:type="paragraph" w:customStyle="1" w:styleId="xl130">
    <w:name w:val="xl130"/>
    <w:basedOn w:val="Normal"/>
    <w:rsid w:val="00DE46B0"/>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color w:val="000000"/>
      <w:sz w:val="16"/>
      <w:szCs w:val="16"/>
      <w:lang w:eastAsia="hr-HR"/>
    </w:rPr>
  </w:style>
  <w:style w:type="paragraph" w:customStyle="1" w:styleId="xl131">
    <w:name w:val="xl131"/>
    <w:basedOn w:val="Normal"/>
    <w:rsid w:val="00DE46B0"/>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132">
    <w:name w:val="xl132"/>
    <w:basedOn w:val="Normal"/>
    <w:rsid w:val="00DE46B0"/>
    <w:pPr>
      <w:pBdr>
        <w:top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color w:val="000000"/>
      <w:sz w:val="18"/>
      <w:szCs w:val="18"/>
      <w:lang w:eastAsia="hr-HR"/>
    </w:rPr>
  </w:style>
  <w:style w:type="paragraph" w:customStyle="1" w:styleId="xl133">
    <w:name w:val="xl133"/>
    <w:basedOn w:val="Normal"/>
    <w:rsid w:val="00DE46B0"/>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134">
    <w:name w:val="xl134"/>
    <w:basedOn w:val="Normal"/>
    <w:rsid w:val="00DE46B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color w:val="000000"/>
      <w:sz w:val="18"/>
      <w:szCs w:val="18"/>
      <w:lang w:eastAsia="hr-HR"/>
    </w:rPr>
  </w:style>
  <w:style w:type="paragraph" w:customStyle="1" w:styleId="xl135">
    <w:name w:val="xl135"/>
    <w:basedOn w:val="Normal"/>
    <w:rsid w:val="00DE46B0"/>
    <w:pPr>
      <w:pBdr>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color w:val="000000"/>
      <w:sz w:val="18"/>
      <w:szCs w:val="18"/>
      <w:lang w:eastAsia="hr-HR"/>
    </w:rPr>
  </w:style>
  <w:style w:type="paragraph" w:customStyle="1" w:styleId="xl136">
    <w:name w:val="xl136"/>
    <w:basedOn w:val="Normal"/>
    <w:rsid w:val="00DE46B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color w:val="000000"/>
      <w:sz w:val="18"/>
      <w:szCs w:val="18"/>
      <w:lang w:eastAsia="hr-HR"/>
    </w:rPr>
  </w:style>
  <w:style w:type="paragraph" w:customStyle="1" w:styleId="xl137">
    <w:name w:val="xl137"/>
    <w:basedOn w:val="Normal"/>
    <w:rsid w:val="00DE46B0"/>
    <w:pPr>
      <w:pBdr>
        <w:top w:val="single" w:sz="4" w:space="0" w:color="auto"/>
        <w:lef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color w:val="000000"/>
      <w:sz w:val="16"/>
      <w:szCs w:val="16"/>
      <w:lang w:eastAsia="hr-HR"/>
    </w:rPr>
  </w:style>
  <w:style w:type="paragraph" w:customStyle="1" w:styleId="xl138">
    <w:name w:val="xl138"/>
    <w:basedOn w:val="Normal"/>
    <w:rsid w:val="00DE46B0"/>
    <w:pPr>
      <w:pBdr>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color w:val="000000"/>
      <w:sz w:val="16"/>
      <w:szCs w:val="16"/>
      <w:lang w:eastAsia="hr-HR"/>
    </w:rPr>
  </w:style>
  <w:style w:type="paragraph" w:customStyle="1" w:styleId="xl139">
    <w:name w:val="xl139"/>
    <w:basedOn w:val="Normal"/>
    <w:rsid w:val="00DE46B0"/>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color w:val="000000"/>
      <w:sz w:val="16"/>
      <w:szCs w:val="16"/>
      <w:lang w:eastAsia="hr-HR"/>
    </w:rPr>
  </w:style>
  <w:style w:type="paragraph" w:customStyle="1" w:styleId="xl140">
    <w:name w:val="xl140"/>
    <w:basedOn w:val="Normal"/>
    <w:rsid w:val="00DE46B0"/>
    <w:pPr>
      <w:pBdr>
        <w:top w:val="single" w:sz="4" w:space="0" w:color="auto"/>
        <w:lef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color w:val="000000"/>
      <w:sz w:val="18"/>
      <w:szCs w:val="18"/>
      <w:lang w:eastAsia="hr-HR"/>
    </w:rPr>
  </w:style>
  <w:style w:type="paragraph" w:customStyle="1" w:styleId="xl141">
    <w:name w:val="xl141"/>
    <w:basedOn w:val="Normal"/>
    <w:rsid w:val="00DE46B0"/>
    <w:pPr>
      <w:pBdr>
        <w:top w:val="single" w:sz="4" w:space="0" w:color="auto"/>
      </w:pBdr>
      <w:shd w:val="clear" w:color="000000" w:fill="FFFFFF"/>
      <w:spacing w:before="100" w:beforeAutospacing="1" w:after="100" w:afterAutospacing="1"/>
      <w:jc w:val="center"/>
      <w:textAlignment w:val="center"/>
    </w:pPr>
    <w:rPr>
      <w:rFonts w:ascii="Calibri" w:eastAsia="Times New Roman" w:hAnsi="Calibri" w:cs="Calibri"/>
      <w:noProof w:val="0"/>
      <w:color w:val="000000"/>
      <w:sz w:val="16"/>
      <w:szCs w:val="16"/>
      <w:lang w:eastAsia="hr-HR"/>
    </w:rPr>
  </w:style>
  <w:style w:type="paragraph" w:customStyle="1" w:styleId="xl142">
    <w:name w:val="xl142"/>
    <w:basedOn w:val="Normal"/>
    <w:rsid w:val="00DE46B0"/>
    <w:pPr>
      <w:pBdr>
        <w:top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noProof w:val="0"/>
      <w:color w:val="000000"/>
      <w:sz w:val="16"/>
      <w:szCs w:val="16"/>
      <w:lang w:eastAsia="hr-HR"/>
    </w:rPr>
  </w:style>
  <w:style w:type="paragraph" w:customStyle="1" w:styleId="xl143">
    <w:name w:val="xl143"/>
    <w:basedOn w:val="Normal"/>
    <w:rsid w:val="00DE46B0"/>
    <w:pPr>
      <w:pBdr>
        <w:top w:val="single" w:sz="4" w:space="0" w:color="auto"/>
        <w:left w:val="single" w:sz="4" w:space="0" w:color="auto"/>
        <w:bottom w:val="single" w:sz="4" w:space="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noProof w:val="0"/>
      <w:sz w:val="24"/>
      <w:szCs w:val="24"/>
      <w:lang w:eastAsia="hr-HR"/>
    </w:rPr>
  </w:style>
  <w:style w:type="paragraph" w:customStyle="1" w:styleId="xl144">
    <w:name w:val="xl144"/>
    <w:basedOn w:val="Normal"/>
    <w:rsid w:val="00DE46B0"/>
    <w:pPr>
      <w:pBdr>
        <w:top w:val="single" w:sz="4" w:space="0" w:color="auto"/>
        <w:left w:val="single" w:sz="4" w:space="0" w:color="auto"/>
        <w:bottom w:val="single" w:sz="4" w:space="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noProof w:val="0"/>
      <w:color w:val="000000"/>
      <w:sz w:val="24"/>
      <w:szCs w:val="24"/>
      <w:lang w:eastAsia="hr-HR"/>
    </w:rPr>
  </w:style>
  <w:style w:type="paragraph" w:customStyle="1" w:styleId="xl145">
    <w:name w:val="xl145"/>
    <w:basedOn w:val="Normal"/>
    <w:rsid w:val="00DE46B0"/>
    <w:pPr>
      <w:pBdr>
        <w:top w:val="single" w:sz="4" w:space="0" w:color="auto"/>
        <w:left w:val="single" w:sz="4" w:space="0" w:color="auto"/>
        <w:bottom w:val="single" w:sz="4" w:space="0" w:color="auto"/>
      </w:pBdr>
      <w:shd w:val="clear" w:color="000000" w:fill="9BC2E6"/>
      <w:spacing w:before="100" w:beforeAutospacing="1" w:after="100" w:afterAutospacing="1"/>
      <w:textAlignment w:val="center"/>
    </w:pPr>
    <w:rPr>
      <w:rFonts w:ascii="Times New Roman" w:eastAsia="Times New Roman" w:hAnsi="Times New Roman" w:cs="Times New Roman"/>
      <w:b/>
      <w:bCs/>
      <w:noProof w:val="0"/>
      <w:color w:val="000000"/>
      <w:sz w:val="24"/>
      <w:szCs w:val="24"/>
      <w:lang w:eastAsia="hr-HR"/>
    </w:rPr>
  </w:style>
  <w:style w:type="paragraph" w:customStyle="1" w:styleId="xl146">
    <w:name w:val="xl146"/>
    <w:basedOn w:val="Normal"/>
    <w:rsid w:val="00DE46B0"/>
    <w:pPr>
      <w:pBdr>
        <w:top w:val="single" w:sz="4" w:space="0" w:color="auto"/>
        <w:bottom w:val="single" w:sz="4" w:space="0" w:color="auto"/>
      </w:pBdr>
      <w:shd w:val="clear" w:color="000000" w:fill="9BC2E6"/>
      <w:spacing w:before="100" w:beforeAutospacing="1" w:after="100" w:afterAutospacing="1"/>
      <w:textAlignment w:val="center"/>
    </w:pPr>
    <w:rPr>
      <w:rFonts w:ascii="Times New Roman" w:eastAsia="Times New Roman" w:hAnsi="Times New Roman" w:cs="Times New Roman"/>
      <w:b/>
      <w:bCs/>
      <w:noProof w:val="0"/>
      <w:color w:val="000000"/>
      <w:sz w:val="24"/>
      <w:szCs w:val="24"/>
      <w:lang w:eastAsia="hr-HR"/>
    </w:rPr>
  </w:style>
  <w:style w:type="paragraph" w:customStyle="1" w:styleId="xl147">
    <w:name w:val="xl147"/>
    <w:basedOn w:val="Normal"/>
    <w:rsid w:val="00DE46B0"/>
    <w:pPr>
      <w:pBdr>
        <w:top w:val="single" w:sz="4" w:space="0" w:color="auto"/>
        <w:bottom w:val="single" w:sz="4" w:space="0" w:color="auto"/>
        <w:right w:val="single" w:sz="4" w:space="0" w:color="auto"/>
      </w:pBdr>
      <w:shd w:val="clear" w:color="000000" w:fill="9BC2E6"/>
      <w:spacing w:before="100" w:beforeAutospacing="1" w:after="100" w:afterAutospacing="1"/>
      <w:textAlignment w:val="center"/>
    </w:pPr>
    <w:rPr>
      <w:rFonts w:ascii="Times New Roman" w:eastAsia="Times New Roman" w:hAnsi="Times New Roman" w:cs="Times New Roman"/>
      <w:b/>
      <w:bCs/>
      <w:noProof w:val="0"/>
      <w:color w:val="000000"/>
      <w:sz w:val="24"/>
      <w:szCs w:val="24"/>
      <w:lang w:eastAsia="hr-HR"/>
    </w:rPr>
  </w:style>
  <w:style w:type="paragraph" w:customStyle="1" w:styleId="xl148">
    <w:name w:val="xl148"/>
    <w:basedOn w:val="Normal"/>
    <w:rsid w:val="00DE46B0"/>
    <w:pPr>
      <w:pBdr>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color w:val="000000"/>
      <w:sz w:val="16"/>
      <w:szCs w:val="16"/>
      <w:lang w:eastAsia="hr-HR"/>
    </w:rPr>
  </w:style>
  <w:style w:type="paragraph" w:customStyle="1" w:styleId="xl149">
    <w:name w:val="xl149"/>
    <w:basedOn w:val="Normal"/>
    <w:rsid w:val="00DE46B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color w:val="000000"/>
      <w:sz w:val="16"/>
      <w:szCs w:val="16"/>
      <w:lang w:eastAsia="hr-HR"/>
    </w:rPr>
  </w:style>
  <w:style w:type="paragraph" w:customStyle="1" w:styleId="xl150">
    <w:name w:val="xl150"/>
    <w:basedOn w:val="Normal"/>
    <w:rsid w:val="00DE46B0"/>
    <w:pPr>
      <w:pBdr>
        <w:top w:val="single" w:sz="4" w:space="0" w:color="auto"/>
        <w:bottom w:val="single" w:sz="4" w:space="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noProof w:val="0"/>
      <w:color w:val="000000"/>
      <w:sz w:val="16"/>
      <w:szCs w:val="16"/>
      <w:lang w:eastAsia="hr-HR"/>
    </w:rPr>
  </w:style>
  <w:style w:type="paragraph" w:customStyle="1" w:styleId="xl151">
    <w:name w:val="xl151"/>
    <w:basedOn w:val="Normal"/>
    <w:rsid w:val="00DE46B0"/>
    <w:pPr>
      <w:pBdr>
        <w:top w:val="single" w:sz="4" w:space="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noProof w:val="0"/>
      <w:color w:val="000000"/>
      <w:sz w:val="16"/>
      <w:szCs w:val="16"/>
      <w:lang w:eastAsia="hr-HR"/>
    </w:rPr>
  </w:style>
  <w:style w:type="paragraph" w:customStyle="1" w:styleId="xl152">
    <w:name w:val="xl152"/>
    <w:basedOn w:val="Normal"/>
    <w:rsid w:val="00DE46B0"/>
    <w:pPr>
      <w:pBdr>
        <w:top w:val="single" w:sz="4" w:space="0" w:color="auto"/>
        <w:bottom w:val="single" w:sz="4" w:space="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153">
    <w:name w:val="xl153"/>
    <w:basedOn w:val="Normal"/>
    <w:rsid w:val="00DE46B0"/>
    <w:pPr>
      <w:pBdr>
        <w:bottom w:val="single" w:sz="4" w:space="0" w:color="auto"/>
        <w:right w:val="single" w:sz="4" w:space="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154">
    <w:name w:val="xl154"/>
    <w:basedOn w:val="Normal"/>
    <w:rsid w:val="00DE46B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noProof w:val="0"/>
      <w:color w:val="000000"/>
      <w:sz w:val="24"/>
      <w:szCs w:val="24"/>
      <w:lang w:eastAsia="hr-HR"/>
    </w:rPr>
  </w:style>
  <w:style w:type="paragraph" w:customStyle="1" w:styleId="xl155">
    <w:name w:val="xl155"/>
    <w:basedOn w:val="Normal"/>
    <w:rsid w:val="00DE46B0"/>
    <w:pPr>
      <w:pBdr>
        <w:top w:val="single" w:sz="4" w:space="0" w:color="auto"/>
      </w:pBdr>
      <w:shd w:val="clear" w:color="000000" w:fill="9BC2E6"/>
      <w:spacing w:before="100" w:beforeAutospacing="1" w:after="100" w:afterAutospacing="1"/>
      <w:textAlignment w:val="center"/>
    </w:pPr>
    <w:rPr>
      <w:rFonts w:ascii="Times New Roman" w:eastAsia="Times New Roman" w:hAnsi="Times New Roman" w:cs="Times New Roman"/>
      <w:b/>
      <w:bCs/>
      <w:noProof w:val="0"/>
      <w:color w:val="000000"/>
      <w:sz w:val="24"/>
      <w:szCs w:val="24"/>
      <w:lang w:eastAsia="hr-HR"/>
    </w:rPr>
  </w:style>
  <w:style w:type="paragraph" w:customStyle="1" w:styleId="xl156">
    <w:name w:val="xl156"/>
    <w:basedOn w:val="Normal"/>
    <w:rsid w:val="00DE46B0"/>
    <w:pPr>
      <w:pBdr>
        <w:top w:val="single" w:sz="4" w:space="0" w:color="auto"/>
        <w:right w:val="single" w:sz="4" w:space="0" w:color="auto"/>
      </w:pBdr>
      <w:shd w:val="clear" w:color="000000" w:fill="9BC2E6"/>
      <w:spacing w:before="100" w:beforeAutospacing="1" w:after="100" w:afterAutospacing="1"/>
      <w:textAlignment w:val="center"/>
    </w:pPr>
    <w:rPr>
      <w:rFonts w:ascii="Times New Roman" w:eastAsia="Times New Roman" w:hAnsi="Times New Roman" w:cs="Times New Roman"/>
      <w:b/>
      <w:bCs/>
      <w:noProof w:val="0"/>
      <w:color w:val="000000"/>
      <w:sz w:val="24"/>
      <w:szCs w:val="24"/>
      <w:lang w:eastAsia="hr-HR"/>
    </w:rPr>
  </w:style>
  <w:style w:type="paragraph" w:customStyle="1" w:styleId="xl157">
    <w:name w:val="xl157"/>
    <w:basedOn w:val="Normal"/>
    <w:rsid w:val="00DE46B0"/>
    <w:pPr>
      <w:pBdr>
        <w:top w:val="single" w:sz="4" w:space="0" w:color="auto"/>
        <w:left w:val="single" w:sz="4" w:space="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noProof w:val="0"/>
      <w:color w:val="000000"/>
      <w:sz w:val="24"/>
      <w:szCs w:val="24"/>
      <w:lang w:eastAsia="hr-HR"/>
    </w:rPr>
  </w:style>
  <w:style w:type="paragraph" w:customStyle="1" w:styleId="xl158">
    <w:name w:val="xl158"/>
    <w:basedOn w:val="Normal"/>
    <w:rsid w:val="00DE46B0"/>
    <w:pPr>
      <w:pBdr>
        <w:top w:val="single" w:sz="4" w:space="0" w:color="auto"/>
        <w:left w:val="single" w:sz="4" w:space="0" w:color="auto"/>
        <w:bottom w:val="single" w:sz="4" w:space="0" w:color="auto"/>
      </w:pBdr>
      <w:shd w:val="clear" w:color="000000" w:fill="9BC2E6"/>
      <w:spacing w:before="100" w:beforeAutospacing="1" w:after="100" w:afterAutospacing="1"/>
      <w:textAlignment w:val="center"/>
    </w:pPr>
    <w:rPr>
      <w:rFonts w:ascii="Times New Roman" w:eastAsia="Times New Roman" w:hAnsi="Times New Roman" w:cs="Times New Roman"/>
      <w:b/>
      <w:bCs/>
      <w:noProof w:val="0"/>
      <w:color w:val="000000"/>
      <w:sz w:val="24"/>
      <w:szCs w:val="24"/>
      <w:lang w:eastAsia="hr-HR"/>
    </w:rPr>
  </w:style>
  <w:style w:type="paragraph" w:customStyle="1" w:styleId="xl159">
    <w:name w:val="xl159"/>
    <w:basedOn w:val="Normal"/>
    <w:rsid w:val="00DE46B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color w:val="000000"/>
      <w:sz w:val="18"/>
      <w:szCs w:val="18"/>
      <w:lang w:eastAsia="hr-HR"/>
    </w:rPr>
  </w:style>
  <w:style w:type="paragraph" w:customStyle="1" w:styleId="xl160">
    <w:name w:val="xl160"/>
    <w:basedOn w:val="Normal"/>
    <w:rsid w:val="00DE46B0"/>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color w:val="000000"/>
      <w:sz w:val="18"/>
      <w:szCs w:val="18"/>
      <w:lang w:eastAsia="hr-HR"/>
    </w:rPr>
  </w:style>
  <w:style w:type="paragraph" w:customStyle="1" w:styleId="xl161">
    <w:name w:val="xl161"/>
    <w:basedOn w:val="Normal"/>
    <w:rsid w:val="00DE46B0"/>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color w:val="000000"/>
      <w:sz w:val="16"/>
      <w:szCs w:val="16"/>
      <w:lang w:eastAsia="hr-HR"/>
    </w:rPr>
  </w:style>
  <w:style w:type="paragraph" w:customStyle="1" w:styleId="xl162">
    <w:name w:val="xl162"/>
    <w:basedOn w:val="Normal"/>
    <w:rsid w:val="00DE46B0"/>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163">
    <w:name w:val="xl163"/>
    <w:basedOn w:val="Normal"/>
    <w:rsid w:val="00DE46B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color w:val="000000"/>
      <w:sz w:val="16"/>
      <w:szCs w:val="16"/>
      <w:lang w:eastAsia="hr-HR"/>
    </w:rPr>
  </w:style>
  <w:style w:type="paragraph" w:customStyle="1" w:styleId="xl164">
    <w:name w:val="xl164"/>
    <w:basedOn w:val="Normal"/>
    <w:rsid w:val="00DE46B0"/>
    <w:pPr>
      <w:pBdr>
        <w:top w:val="single" w:sz="4" w:space="0" w:color="auto"/>
        <w:left w:val="single" w:sz="4" w:space="0" w:color="auto"/>
        <w:right w:val="single" w:sz="4" w:space="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noProof w:val="0"/>
      <w:color w:val="000000"/>
      <w:sz w:val="20"/>
      <w:szCs w:val="20"/>
      <w:lang w:eastAsia="hr-HR"/>
    </w:rPr>
  </w:style>
  <w:style w:type="paragraph" w:customStyle="1" w:styleId="xl165">
    <w:name w:val="xl165"/>
    <w:basedOn w:val="Normal"/>
    <w:rsid w:val="00DE46B0"/>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eastAsia="Times New Roman" w:hAnsi="Times New Roman" w:cs="Times New Roman"/>
      <w:b/>
      <w:bCs/>
      <w:noProof w:val="0"/>
      <w:color w:val="000000"/>
      <w:sz w:val="24"/>
      <w:szCs w:val="24"/>
      <w:lang w:eastAsia="hr-HR"/>
    </w:rPr>
  </w:style>
  <w:style w:type="paragraph" w:customStyle="1" w:styleId="xl166">
    <w:name w:val="xl166"/>
    <w:basedOn w:val="Normal"/>
    <w:rsid w:val="00DE46B0"/>
    <w:pPr>
      <w:pBdr>
        <w:top w:val="single" w:sz="4" w:space="0" w:color="auto"/>
        <w:left w:val="single" w:sz="4" w:space="0" w:color="auto"/>
        <w:bottom w:val="single" w:sz="4" w:space="0" w:color="auto"/>
      </w:pBdr>
      <w:shd w:val="clear" w:color="000000" w:fill="BDD7EE"/>
      <w:spacing w:before="100" w:beforeAutospacing="1" w:after="100" w:afterAutospacing="1"/>
      <w:jc w:val="center"/>
      <w:textAlignment w:val="center"/>
    </w:pPr>
    <w:rPr>
      <w:rFonts w:ascii="Times New Roman" w:eastAsia="Times New Roman" w:hAnsi="Times New Roman" w:cs="Times New Roman"/>
      <w:b/>
      <w:bCs/>
      <w:noProof w:val="0"/>
      <w:color w:val="000000"/>
      <w:sz w:val="24"/>
      <w:szCs w:val="24"/>
      <w:lang w:eastAsia="hr-HR"/>
    </w:rPr>
  </w:style>
  <w:style w:type="paragraph" w:customStyle="1" w:styleId="xl167">
    <w:name w:val="xl167"/>
    <w:basedOn w:val="Normal"/>
    <w:rsid w:val="00DE46B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noProof w:val="0"/>
      <w:color w:val="000000"/>
      <w:sz w:val="20"/>
      <w:szCs w:val="20"/>
      <w:lang w:eastAsia="hr-HR"/>
    </w:rPr>
  </w:style>
  <w:style w:type="paragraph" w:customStyle="1" w:styleId="xl168">
    <w:name w:val="xl168"/>
    <w:basedOn w:val="Normal"/>
    <w:rsid w:val="00DE46B0"/>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eastAsia="Times New Roman" w:hAnsi="Times New Roman" w:cs="Times New Roman"/>
      <w:b/>
      <w:bCs/>
      <w:noProof w:val="0"/>
      <w:color w:val="000000"/>
      <w:sz w:val="20"/>
      <w:szCs w:val="20"/>
      <w:lang w:eastAsia="hr-HR"/>
    </w:rPr>
  </w:style>
  <w:style w:type="paragraph" w:customStyle="1" w:styleId="xl169">
    <w:name w:val="xl169"/>
    <w:basedOn w:val="Normal"/>
    <w:rsid w:val="00DE46B0"/>
    <w:pPr>
      <w:pBdr>
        <w:left w:val="double" w:sz="6" w:space="0" w:color="3F3F3F"/>
        <w:bottom w:val="double" w:sz="6" w:space="0" w:color="3F3F3F"/>
        <w:right w:val="double" w:sz="6" w:space="0" w:color="3F3F3F"/>
      </w:pBdr>
      <w:shd w:val="clear" w:color="000000" w:fill="9BC2E6"/>
      <w:spacing w:before="100" w:beforeAutospacing="1" w:after="100" w:afterAutospacing="1"/>
    </w:pPr>
    <w:rPr>
      <w:rFonts w:ascii="Times New Roman" w:eastAsia="Times New Roman" w:hAnsi="Times New Roman" w:cs="Times New Roman"/>
      <w:b/>
      <w:bCs/>
      <w:noProof w:val="0"/>
      <w:sz w:val="24"/>
      <w:szCs w:val="24"/>
      <w:lang w:eastAsia="hr-HR"/>
    </w:rPr>
  </w:style>
  <w:style w:type="paragraph" w:customStyle="1" w:styleId="xl170">
    <w:name w:val="xl170"/>
    <w:basedOn w:val="Normal"/>
    <w:rsid w:val="00DE46B0"/>
    <w:pPr>
      <w:pBdr>
        <w:left w:val="double" w:sz="6" w:space="0" w:color="3F3F3F"/>
        <w:bottom w:val="double" w:sz="6" w:space="0" w:color="3F3F3F"/>
        <w:right w:val="double" w:sz="6" w:space="0" w:color="3F3F3F"/>
      </w:pBdr>
      <w:shd w:val="clear" w:color="000000" w:fill="9BC2E6"/>
      <w:spacing w:before="100" w:beforeAutospacing="1" w:after="100" w:afterAutospacing="1"/>
    </w:pPr>
    <w:rPr>
      <w:rFonts w:ascii="Times New Roman" w:eastAsia="Times New Roman" w:hAnsi="Times New Roman" w:cs="Times New Roman"/>
      <w:b/>
      <w:bCs/>
      <w:noProof w:val="0"/>
      <w:color w:val="FFFFFF"/>
      <w:sz w:val="24"/>
      <w:szCs w:val="24"/>
      <w:lang w:eastAsia="hr-HR"/>
    </w:rPr>
  </w:style>
  <w:style w:type="paragraph" w:customStyle="1" w:styleId="xl171">
    <w:name w:val="xl171"/>
    <w:basedOn w:val="Normal"/>
    <w:rsid w:val="00DE46B0"/>
    <w:pPr>
      <w:pBdr>
        <w:left w:val="double" w:sz="6" w:space="0" w:color="3F3F3F"/>
        <w:bottom w:val="double" w:sz="6" w:space="0" w:color="3F3F3F"/>
        <w:right w:val="double" w:sz="6" w:space="0" w:color="3F3F3F"/>
      </w:pBdr>
      <w:shd w:val="clear" w:color="000000" w:fill="9BC2E6"/>
      <w:spacing w:before="100" w:beforeAutospacing="1" w:after="100" w:afterAutospacing="1"/>
      <w:jc w:val="center"/>
    </w:pPr>
    <w:rPr>
      <w:rFonts w:ascii="Times New Roman" w:eastAsia="Times New Roman" w:hAnsi="Times New Roman" w:cs="Times New Roman"/>
      <w:b/>
      <w:bCs/>
      <w:noProof w:val="0"/>
      <w:color w:val="FFFFFF"/>
      <w:sz w:val="24"/>
      <w:szCs w:val="24"/>
      <w:lang w:eastAsia="hr-HR"/>
    </w:rPr>
  </w:style>
  <w:style w:type="paragraph" w:customStyle="1" w:styleId="xl172">
    <w:name w:val="xl172"/>
    <w:basedOn w:val="Normal"/>
    <w:rsid w:val="00DE46B0"/>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color w:val="000000"/>
      <w:sz w:val="16"/>
      <w:szCs w:val="16"/>
      <w:lang w:eastAsia="hr-HR"/>
    </w:rPr>
  </w:style>
  <w:style w:type="paragraph" w:customStyle="1" w:styleId="xl173">
    <w:name w:val="xl173"/>
    <w:basedOn w:val="Normal"/>
    <w:rsid w:val="00DE46B0"/>
    <w:pPr>
      <w:pBdr>
        <w:lef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color w:val="000000"/>
      <w:sz w:val="18"/>
      <w:szCs w:val="18"/>
      <w:lang w:eastAsia="hr-HR"/>
    </w:rPr>
  </w:style>
  <w:style w:type="paragraph" w:customStyle="1" w:styleId="xl174">
    <w:name w:val="xl174"/>
    <w:basedOn w:val="Normal"/>
    <w:rsid w:val="00DE46B0"/>
    <w:pPr>
      <w:pBdr>
        <w:lef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color w:val="000000"/>
      <w:sz w:val="18"/>
      <w:szCs w:val="18"/>
      <w:lang w:eastAsia="hr-HR"/>
    </w:rPr>
  </w:style>
  <w:style w:type="paragraph" w:customStyle="1" w:styleId="xl175">
    <w:name w:val="xl175"/>
    <w:basedOn w:val="Normal"/>
    <w:rsid w:val="00DE46B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noProof w:val="0"/>
      <w:color w:val="000000"/>
      <w:sz w:val="18"/>
      <w:szCs w:val="18"/>
      <w:lang w:eastAsia="hr-HR"/>
    </w:rPr>
  </w:style>
  <w:style w:type="paragraph" w:customStyle="1" w:styleId="xl176">
    <w:name w:val="xl176"/>
    <w:basedOn w:val="Normal"/>
    <w:rsid w:val="00DE46B0"/>
    <w:pPr>
      <w:pBdr>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color w:val="000000"/>
      <w:sz w:val="16"/>
      <w:szCs w:val="16"/>
      <w:lang w:eastAsia="hr-HR"/>
    </w:rPr>
  </w:style>
  <w:style w:type="paragraph" w:customStyle="1" w:styleId="xl177">
    <w:name w:val="xl177"/>
    <w:basedOn w:val="Normal"/>
    <w:rsid w:val="00DE46B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178">
    <w:name w:val="xl178"/>
    <w:basedOn w:val="Normal"/>
    <w:rsid w:val="00DE46B0"/>
    <w:pPr>
      <w:pBdr>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noProof w:val="0"/>
      <w:color w:val="000000"/>
      <w:sz w:val="24"/>
      <w:szCs w:val="24"/>
      <w:lang w:eastAsia="hr-HR"/>
    </w:rPr>
  </w:style>
  <w:style w:type="paragraph" w:customStyle="1" w:styleId="xl179">
    <w:name w:val="xl179"/>
    <w:basedOn w:val="Normal"/>
    <w:rsid w:val="00DE46B0"/>
    <w:pPr>
      <w:pBdr>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noProof w:val="0"/>
      <w:color w:val="000000"/>
      <w:sz w:val="20"/>
      <w:szCs w:val="20"/>
      <w:lang w:eastAsia="hr-HR"/>
    </w:rPr>
  </w:style>
  <w:style w:type="paragraph" w:customStyle="1" w:styleId="xl180">
    <w:name w:val="xl180"/>
    <w:basedOn w:val="Normal"/>
    <w:rsid w:val="00DE46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color w:val="000000"/>
      <w:sz w:val="18"/>
      <w:szCs w:val="18"/>
      <w:lang w:eastAsia="hr-HR"/>
    </w:rPr>
  </w:style>
  <w:style w:type="paragraph" w:customStyle="1" w:styleId="xl181">
    <w:name w:val="xl181"/>
    <w:basedOn w:val="Normal"/>
    <w:rsid w:val="00DE46B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noProof w:val="0"/>
      <w:color w:val="000000"/>
      <w:sz w:val="18"/>
      <w:szCs w:val="18"/>
      <w:lang w:eastAsia="hr-HR"/>
    </w:rPr>
  </w:style>
  <w:style w:type="paragraph" w:customStyle="1" w:styleId="xl182">
    <w:name w:val="xl182"/>
    <w:basedOn w:val="Normal"/>
    <w:rsid w:val="00DE46B0"/>
    <w:pPr>
      <w:pBdr>
        <w:top w:val="single" w:sz="4" w:space="0" w:color="auto"/>
        <w:left w:val="single" w:sz="4" w:space="0" w:color="auto"/>
        <w:bottom w:val="single" w:sz="4" w:space="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noProof w:val="0"/>
      <w:color w:val="000000"/>
      <w:sz w:val="20"/>
      <w:szCs w:val="20"/>
      <w:lang w:eastAsia="hr-HR"/>
    </w:rPr>
  </w:style>
  <w:style w:type="paragraph" w:customStyle="1" w:styleId="xl183">
    <w:name w:val="xl183"/>
    <w:basedOn w:val="Normal"/>
    <w:rsid w:val="00DE46B0"/>
    <w:pPr>
      <w:pBdr>
        <w:top w:val="single" w:sz="4" w:space="0" w:color="auto"/>
        <w:left w:val="single" w:sz="4" w:space="0" w:color="auto"/>
        <w:bottom w:val="single" w:sz="4" w:space="0" w:color="auto"/>
      </w:pBdr>
      <w:shd w:val="clear" w:color="000000" w:fill="9BC2E6"/>
      <w:spacing w:before="100" w:beforeAutospacing="1" w:after="100" w:afterAutospacing="1"/>
      <w:textAlignment w:val="center"/>
    </w:pPr>
    <w:rPr>
      <w:rFonts w:ascii="Times New Roman" w:eastAsia="Times New Roman" w:hAnsi="Times New Roman" w:cs="Times New Roman"/>
      <w:b/>
      <w:bCs/>
      <w:noProof w:val="0"/>
      <w:color w:val="000000"/>
      <w:sz w:val="20"/>
      <w:szCs w:val="20"/>
      <w:lang w:eastAsia="hr-HR"/>
    </w:rPr>
  </w:style>
  <w:style w:type="paragraph" w:customStyle="1" w:styleId="xl184">
    <w:name w:val="xl184"/>
    <w:basedOn w:val="Normal"/>
    <w:rsid w:val="00DE46B0"/>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color w:val="000000"/>
      <w:sz w:val="20"/>
      <w:szCs w:val="20"/>
      <w:lang w:eastAsia="hr-HR"/>
    </w:rPr>
  </w:style>
  <w:style w:type="paragraph" w:customStyle="1" w:styleId="xl185">
    <w:name w:val="xl185"/>
    <w:basedOn w:val="Normal"/>
    <w:rsid w:val="00DE46B0"/>
    <w:pPr>
      <w:pBdr>
        <w:top w:val="single" w:sz="4" w:space="0" w:color="auto"/>
        <w:left w:val="single" w:sz="4" w:space="0" w:color="auto"/>
      </w:pBdr>
      <w:shd w:val="clear" w:color="000000" w:fill="C6D9F1"/>
      <w:spacing w:before="100" w:beforeAutospacing="1" w:after="100" w:afterAutospacing="1"/>
      <w:jc w:val="center"/>
      <w:textAlignment w:val="center"/>
    </w:pPr>
    <w:rPr>
      <w:rFonts w:ascii="Times New Roman" w:eastAsia="Times New Roman" w:hAnsi="Times New Roman" w:cs="Times New Roman"/>
      <w:b/>
      <w:bCs/>
      <w:noProof w:val="0"/>
      <w:sz w:val="18"/>
      <w:szCs w:val="18"/>
      <w:lang w:eastAsia="hr-HR"/>
    </w:rPr>
  </w:style>
  <w:style w:type="paragraph" w:customStyle="1" w:styleId="xl186">
    <w:name w:val="xl186"/>
    <w:basedOn w:val="Normal"/>
    <w:rsid w:val="00DE46B0"/>
    <w:pPr>
      <w:pBdr>
        <w:left w:val="single" w:sz="4" w:space="0" w:color="auto"/>
        <w:bottom w:val="single" w:sz="4" w:space="0" w:color="auto"/>
      </w:pBdr>
      <w:shd w:val="clear" w:color="000000" w:fill="C6D9F1"/>
      <w:spacing w:before="100" w:beforeAutospacing="1" w:after="100" w:afterAutospacing="1"/>
      <w:jc w:val="center"/>
      <w:textAlignment w:val="center"/>
    </w:pPr>
    <w:rPr>
      <w:rFonts w:ascii="Times New Roman" w:eastAsia="Times New Roman" w:hAnsi="Times New Roman" w:cs="Times New Roman"/>
      <w:b/>
      <w:bCs/>
      <w:noProof w:val="0"/>
      <w:color w:val="000000"/>
      <w:sz w:val="18"/>
      <w:szCs w:val="18"/>
      <w:lang w:eastAsia="hr-HR"/>
    </w:rPr>
  </w:style>
  <w:style w:type="paragraph" w:customStyle="1" w:styleId="xl187">
    <w:name w:val="xl187"/>
    <w:basedOn w:val="Normal"/>
    <w:rsid w:val="00DE46B0"/>
    <w:pPr>
      <w:pBdr>
        <w:top w:val="single" w:sz="4" w:space="0" w:color="auto"/>
        <w:left w:val="single" w:sz="4" w:space="0" w:color="auto"/>
        <w:right w:val="single" w:sz="4" w:space="0" w:color="auto"/>
      </w:pBdr>
      <w:shd w:val="clear" w:color="000000" w:fill="C6D9F1"/>
      <w:spacing w:before="100" w:beforeAutospacing="1" w:after="100" w:afterAutospacing="1"/>
      <w:textAlignment w:val="center"/>
    </w:pPr>
    <w:rPr>
      <w:rFonts w:ascii="Times New Roman" w:eastAsia="Times New Roman" w:hAnsi="Times New Roman" w:cs="Times New Roman"/>
      <w:b/>
      <w:bCs/>
      <w:noProof w:val="0"/>
      <w:sz w:val="18"/>
      <w:szCs w:val="18"/>
      <w:lang w:eastAsia="hr-HR"/>
    </w:rPr>
  </w:style>
  <w:style w:type="paragraph" w:customStyle="1" w:styleId="xl188">
    <w:name w:val="xl188"/>
    <w:basedOn w:val="Normal"/>
    <w:rsid w:val="00DE46B0"/>
    <w:pPr>
      <w:pBdr>
        <w:left w:val="single" w:sz="4" w:space="0" w:color="auto"/>
        <w:bottom w:val="single" w:sz="4" w:space="0" w:color="auto"/>
        <w:right w:val="single" w:sz="4" w:space="0" w:color="auto"/>
      </w:pBdr>
      <w:shd w:val="clear" w:color="000000" w:fill="C6D9F1"/>
      <w:spacing w:before="100" w:beforeAutospacing="1" w:after="100" w:afterAutospacing="1"/>
      <w:jc w:val="center"/>
      <w:textAlignment w:val="center"/>
    </w:pPr>
    <w:rPr>
      <w:rFonts w:ascii="Times New Roman" w:eastAsia="Times New Roman" w:hAnsi="Times New Roman" w:cs="Times New Roman"/>
      <w:b/>
      <w:bCs/>
      <w:noProof w:val="0"/>
      <w:color w:val="000000"/>
      <w:sz w:val="18"/>
      <w:szCs w:val="18"/>
      <w:lang w:eastAsia="hr-HR"/>
    </w:rPr>
  </w:style>
  <w:style w:type="paragraph" w:customStyle="1" w:styleId="xl189">
    <w:name w:val="xl189"/>
    <w:basedOn w:val="Normal"/>
    <w:rsid w:val="00DE46B0"/>
    <w:pPr>
      <w:pBdr>
        <w:top w:val="single" w:sz="4" w:space="0" w:color="auto"/>
        <w:left w:val="single" w:sz="4" w:space="0" w:color="auto"/>
        <w:bottom w:val="single" w:sz="4" w:space="0" w:color="auto"/>
      </w:pBdr>
      <w:shd w:val="clear" w:color="000000" w:fill="8DB3E2"/>
      <w:spacing w:before="100" w:beforeAutospacing="1" w:after="100" w:afterAutospacing="1"/>
      <w:jc w:val="center"/>
      <w:textAlignment w:val="center"/>
    </w:pPr>
    <w:rPr>
      <w:rFonts w:ascii="Times New Roman" w:eastAsia="Times New Roman" w:hAnsi="Times New Roman" w:cs="Times New Roman"/>
      <w:b/>
      <w:bCs/>
      <w:noProof w:val="0"/>
      <w:color w:val="000000"/>
      <w:sz w:val="14"/>
      <w:szCs w:val="14"/>
      <w:lang w:eastAsia="hr-HR"/>
    </w:rPr>
  </w:style>
  <w:style w:type="paragraph" w:customStyle="1" w:styleId="xl190">
    <w:name w:val="xl190"/>
    <w:basedOn w:val="Normal"/>
    <w:rsid w:val="00DE46B0"/>
    <w:pPr>
      <w:pBdr>
        <w:top w:val="single" w:sz="4" w:space="0" w:color="auto"/>
        <w:left w:val="single" w:sz="4" w:space="0" w:color="auto"/>
        <w:bottom w:val="single" w:sz="4" w:space="0" w:color="auto"/>
        <w:right w:val="single" w:sz="4" w:space="0" w:color="auto"/>
      </w:pBdr>
      <w:shd w:val="clear" w:color="000000" w:fill="C6D9F1"/>
      <w:spacing w:before="100" w:beforeAutospacing="1" w:after="100" w:afterAutospacing="1"/>
      <w:jc w:val="center"/>
      <w:textAlignment w:val="center"/>
    </w:pPr>
    <w:rPr>
      <w:rFonts w:ascii="Times New Roman" w:eastAsia="Times New Roman" w:hAnsi="Times New Roman" w:cs="Times New Roman"/>
      <w:b/>
      <w:bCs/>
      <w:noProof w:val="0"/>
      <w:color w:val="000000"/>
      <w:sz w:val="14"/>
      <w:szCs w:val="14"/>
      <w:lang w:eastAsia="hr-HR"/>
    </w:rPr>
  </w:style>
  <w:style w:type="paragraph" w:customStyle="1" w:styleId="xl191">
    <w:name w:val="xl191"/>
    <w:basedOn w:val="Normal"/>
    <w:rsid w:val="00DE46B0"/>
    <w:pPr>
      <w:pBdr>
        <w:top w:val="single" w:sz="4" w:space="0" w:color="auto"/>
        <w:left w:val="single" w:sz="4" w:space="0" w:color="auto"/>
        <w:bottom w:val="single" w:sz="4" w:space="0" w:color="auto"/>
        <w:right w:val="single" w:sz="4" w:space="0" w:color="auto"/>
      </w:pBdr>
      <w:shd w:val="clear" w:color="000000" w:fill="8DB3E2"/>
      <w:spacing w:before="100" w:beforeAutospacing="1" w:after="100" w:afterAutospacing="1"/>
      <w:jc w:val="center"/>
      <w:textAlignment w:val="center"/>
    </w:pPr>
    <w:rPr>
      <w:rFonts w:ascii="Times New Roman" w:eastAsia="Times New Roman" w:hAnsi="Times New Roman" w:cs="Times New Roman"/>
      <w:b/>
      <w:bCs/>
      <w:noProof w:val="0"/>
      <w:color w:val="000000"/>
      <w:sz w:val="14"/>
      <w:szCs w:val="14"/>
      <w:lang w:eastAsia="hr-HR"/>
    </w:rPr>
  </w:style>
  <w:style w:type="paragraph" w:customStyle="1" w:styleId="xl192">
    <w:name w:val="xl192"/>
    <w:basedOn w:val="Normal"/>
    <w:rsid w:val="00DE46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color w:val="000000"/>
      <w:sz w:val="14"/>
      <w:szCs w:val="14"/>
      <w:lang w:eastAsia="hr-HR"/>
    </w:rPr>
  </w:style>
  <w:style w:type="paragraph" w:customStyle="1" w:styleId="xl193">
    <w:name w:val="xl193"/>
    <w:basedOn w:val="Normal"/>
    <w:rsid w:val="00DE46B0"/>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b/>
      <w:bCs/>
      <w:noProof w:val="0"/>
      <w:color w:val="FFFFFF"/>
      <w:sz w:val="16"/>
      <w:szCs w:val="16"/>
      <w:lang w:eastAsia="hr-HR"/>
    </w:rPr>
  </w:style>
  <w:style w:type="paragraph" w:customStyle="1" w:styleId="xl194">
    <w:name w:val="xl194"/>
    <w:basedOn w:val="Normal"/>
    <w:rsid w:val="00DE46B0"/>
    <w:pPr>
      <w:pBdr>
        <w:left w:val="single" w:sz="4" w:space="0" w:color="auto"/>
        <w:bottom w:val="single" w:sz="4" w:space="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noProof w:val="0"/>
      <w:color w:val="000000"/>
      <w:sz w:val="24"/>
      <w:szCs w:val="24"/>
      <w:lang w:eastAsia="hr-HR"/>
    </w:rPr>
  </w:style>
  <w:style w:type="paragraph" w:customStyle="1" w:styleId="xl195">
    <w:name w:val="xl195"/>
    <w:basedOn w:val="Normal"/>
    <w:rsid w:val="00DE46B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color w:val="000000"/>
      <w:sz w:val="18"/>
      <w:szCs w:val="18"/>
      <w:lang w:eastAsia="hr-HR"/>
    </w:rPr>
  </w:style>
  <w:style w:type="paragraph" w:customStyle="1" w:styleId="xl196">
    <w:name w:val="xl196"/>
    <w:basedOn w:val="Normal"/>
    <w:rsid w:val="00DE46B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color w:val="000000"/>
      <w:sz w:val="18"/>
      <w:szCs w:val="18"/>
      <w:lang w:eastAsia="hr-HR"/>
    </w:rPr>
  </w:style>
  <w:style w:type="paragraph" w:customStyle="1" w:styleId="xl197">
    <w:name w:val="xl197"/>
    <w:basedOn w:val="Normal"/>
    <w:rsid w:val="00DE46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color w:val="000000"/>
      <w:sz w:val="18"/>
      <w:szCs w:val="18"/>
      <w:lang w:eastAsia="hr-HR"/>
    </w:rPr>
  </w:style>
  <w:style w:type="paragraph" w:customStyle="1" w:styleId="xl198">
    <w:name w:val="xl198"/>
    <w:basedOn w:val="Normal"/>
    <w:rsid w:val="00DE46B0"/>
    <w:pPr>
      <w:shd w:val="clear" w:color="000000" w:fill="FFFFFF"/>
      <w:spacing w:before="100" w:beforeAutospacing="1" w:after="100" w:afterAutospacing="1"/>
      <w:textAlignment w:val="center"/>
    </w:pPr>
    <w:rPr>
      <w:rFonts w:ascii="Times New Roman" w:eastAsia="Times New Roman" w:hAnsi="Times New Roman" w:cs="Times New Roman"/>
      <w:b/>
      <w:bCs/>
      <w:noProof w:val="0"/>
      <w:color w:val="000000"/>
      <w:sz w:val="18"/>
      <w:szCs w:val="18"/>
      <w:lang w:eastAsia="hr-HR"/>
    </w:rPr>
  </w:style>
  <w:style w:type="paragraph" w:customStyle="1" w:styleId="xl199">
    <w:name w:val="xl199"/>
    <w:basedOn w:val="Normal"/>
    <w:rsid w:val="00DE46B0"/>
    <w:pP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color w:val="000000"/>
      <w:sz w:val="16"/>
      <w:szCs w:val="16"/>
      <w:lang w:eastAsia="hr-HR"/>
    </w:rPr>
  </w:style>
  <w:style w:type="paragraph" w:customStyle="1" w:styleId="xl200">
    <w:name w:val="xl200"/>
    <w:basedOn w:val="Normal"/>
    <w:rsid w:val="00DE46B0"/>
    <w:pP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201">
    <w:name w:val="xl201"/>
    <w:basedOn w:val="Normal"/>
    <w:rsid w:val="00DE46B0"/>
    <w:pPr>
      <w:pBdr>
        <w:left w:val="double" w:sz="6" w:space="0" w:color="3F3F3F"/>
        <w:bottom w:val="double" w:sz="6" w:space="0" w:color="3F3F3F"/>
        <w:right w:val="single" w:sz="4" w:space="0" w:color="auto"/>
      </w:pBdr>
      <w:shd w:val="clear" w:color="000000" w:fill="9BC2E6"/>
      <w:spacing w:before="100" w:beforeAutospacing="1" w:after="100" w:afterAutospacing="1"/>
    </w:pPr>
    <w:rPr>
      <w:rFonts w:ascii="Times New Roman" w:eastAsia="Times New Roman" w:hAnsi="Times New Roman" w:cs="Times New Roman"/>
      <w:b/>
      <w:bCs/>
      <w:noProof w:val="0"/>
      <w:color w:val="FFFFFF"/>
      <w:sz w:val="24"/>
      <w:szCs w:val="24"/>
      <w:lang w:eastAsia="hr-HR"/>
    </w:rPr>
  </w:style>
  <w:style w:type="paragraph" w:customStyle="1" w:styleId="xl202">
    <w:name w:val="xl202"/>
    <w:basedOn w:val="Normal"/>
    <w:rsid w:val="00DE46B0"/>
    <w:pPr>
      <w:pBdr>
        <w:top w:val="double" w:sz="6" w:space="0" w:color="3F3F3F"/>
        <w:left w:val="double" w:sz="6" w:space="0" w:color="3F3F3F"/>
        <w:bottom w:val="double" w:sz="6" w:space="0" w:color="3F3F3F"/>
        <w:right w:val="double" w:sz="6" w:space="0" w:color="3F3F3F"/>
      </w:pBdr>
      <w:shd w:val="clear" w:color="000000" w:fill="9BC2E6"/>
      <w:spacing w:before="100" w:beforeAutospacing="1" w:after="100" w:afterAutospacing="1"/>
      <w:textAlignment w:val="center"/>
    </w:pPr>
    <w:rPr>
      <w:rFonts w:ascii="Times New Roman" w:eastAsia="Times New Roman" w:hAnsi="Times New Roman" w:cs="Times New Roman"/>
      <w:b/>
      <w:bCs/>
      <w:noProof w:val="0"/>
      <w:sz w:val="24"/>
      <w:szCs w:val="24"/>
      <w:lang w:eastAsia="hr-HR"/>
    </w:rPr>
  </w:style>
  <w:style w:type="paragraph" w:customStyle="1" w:styleId="xl203">
    <w:name w:val="xl203"/>
    <w:basedOn w:val="Normal"/>
    <w:rsid w:val="00DE46B0"/>
    <w:pPr>
      <w:pBdr>
        <w:top w:val="double" w:sz="6" w:space="0" w:color="3F3F3F"/>
        <w:left w:val="double" w:sz="6" w:space="0" w:color="3F3F3F"/>
        <w:bottom w:val="double" w:sz="6" w:space="0" w:color="3F3F3F"/>
        <w:right w:val="double" w:sz="6" w:space="0" w:color="3F3F3F"/>
      </w:pBdr>
      <w:shd w:val="clear" w:color="000000" w:fill="9BC2E6"/>
      <w:spacing w:before="100" w:beforeAutospacing="1" w:after="100" w:afterAutospacing="1"/>
    </w:pPr>
    <w:rPr>
      <w:rFonts w:ascii="Times New Roman" w:eastAsia="Times New Roman" w:hAnsi="Times New Roman" w:cs="Times New Roman"/>
      <w:b/>
      <w:bCs/>
      <w:noProof w:val="0"/>
      <w:color w:val="FFFFFF"/>
      <w:sz w:val="24"/>
      <w:szCs w:val="24"/>
      <w:lang w:eastAsia="hr-HR"/>
    </w:rPr>
  </w:style>
  <w:style w:type="paragraph" w:customStyle="1" w:styleId="xl204">
    <w:name w:val="xl204"/>
    <w:basedOn w:val="Normal"/>
    <w:rsid w:val="00DE46B0"/>
    <w:pPr>
      <w:pBdr>
        <w:top w:val="double" w:sz="6" w:space="0" w:color="3F3F3F"/>
        <w:left w:val="double" w:sz="6" w:space="0" w:color="3F3F3F"/>
        <w:bottom w:val="double" w:sz="6" w:space="0" w:color="3F3F3F"/>
        <w:right w:val="double" w:sz="6" w:space="0" w:color="3F3F3F"/>
      </w:pBdr>
      <w:shd w:val="clear" w:color="000000" w:fill="9BC2E6"/>
      <w:spacing w:before="100" w:beforeAutospacing="1" w:after="100" w:afterAutospacing="1"/>
      <w:jc w:val="center"/>
    </w:pPr>
    <w:rPr>
      <w:rFonts w:ascii="Times New Roman" w:eastAsia="Times New Roman" w:hAnsi="Times New Roman" w:cs="Times New Roman"/>
      <w:b/>
      <w:bCs/>
      <w:noProof w:val="0"/>
      <w:color w:val="FFFFFF"/>
      <w:sz w:val="24"/>
      <w:szCs w:val="24"/>
      <w:lang w:eastAsia="hr-HR"/>
    </w:rPr>
  </w:style>
  <w:style w:type="paragraph" w:customStyle="1" w:styleId="xl205">
    <w:name w:val="xl205"/>
    <w:basedOn w:val="Normal"/>
    <w:rsid w:val="00DE46B0"/>
    <w:pPr>
      <w:pBdr>
        <w:top w:val="double" w:sz="6" w:space="0" w:color="3F3F3F"/>
        <w:left w:val="double" w:sz="6" w:space="0" w:color="3F3F3F"/>
        <w:bottom w:val="double" w:sz="6" w:space="0" w:color="3F3F3F"/>
        <w:right w:val="single" w:sz="4" w:space="0" w:color="auto"/>
      </w:pBdr>
      <w:shd w:val="clear" w:color="000000" w:fill="9BC2E6"/>
      <w:spacing w:before="100" w:beforeAutospacing="1" w:after="100" w:afterAutospacing="1"/>
    </w:pPr>
    <w:rPr>
      <w:rFonts w:ascii="Times New Roman" w:eastAsia="Times New Roman" w:hAnsi="Times New Roman" w:cs="Times New Roman"/>
      <w:b/>
      <w:bCs/>
      <w:noProof w:val="0"/>
      <w:color w:val="FFFFFF"/>
      <w:sz w:val="24"/>
      <w:szCs w:val="24"/>
      <w:lang w:eastAsia="hr-HR"/>
    </w:rPr>
  </w:style>
  <w:style w:type="paragraph" w:customStyle="1" w:styleId="xl206">
    <w:name w:val="xl206"/>
    <w:basedOn w:val="Normal"/>
    <w:rsid w:val="00DE46B0"/>
    <w:pPr>
      <w:pBdr>
        <w:left w:val="single" w:sz="4" w:space="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noProof w:val="0"/>
      <w:color w:val="000000"/>
      <w:sz w:val="24"/>
      <w:szCs w:val="24"/>
      <w:lang w:eastAsia="hr-HR"/>
    </w:rPr>
  </w:style>
  <w:style w:type="paragraph" w:customStyle="1" w:styleId="xl207">
    <w:name w:val="xl207"/>
    <w:basedOn w:val="Normal"/>
    <w:rsid w:val="00DE46B0"/>
    <w:pPr>
      <w:pBdr>
        <w:left w:val="single" w:sz="4" w:space="0" w:color="auto"/>
        <w:bottom w:val="double" w:sz="6" w:space="0" w:color="3F3F3F"/>
        <w:right w:val="double" w:sz="6" w:space="0" w:color="3F3F3F"/>
      </w:pBdr>
      <w:shd w:val="clear" w:color="000000" w:fill="9BC2E6"/>
      <w:spacing w:before="100" w:beforeAutospacing="1" w:after="100" w:afterAutospacing="1"/>
      <w:jc w:val="center"/>
    </w:pPr>
    <w:rPr>
      <w:rFonts w:ascii="Times New Roman" w:eastAsia="Times New Roman" w:hAnsi="Times New Roman" w:cs="Times New Roman"/>
      <w:b/>
      <w:bCs/>
      <w:noProof w:val="0"/>
      <w:sz w:val="24"/>
      <w:szCs w:val="24"/>
      <w:lang w:eastAsia="hr-HR"/>
    </w:rPr>
  </w:style>
  <w:style w:type="paragraph" w:customStyle="1" w:styleId="xl208">
    <w:name w:val="xl208"/>
    <w:basedOn w:val="Normal"/>
    <w:rsid w:val="00DE46B0"/>
    <w:pPr>
      <w:pBdr>
        <w:top w:val="double" w:sz="6" w:space="0" w:color="3F3F3F"/>
        <w:left w:val="single" w:sz="4" w:space="0" w:color="auto"/>
        <w:bottom w:val="double" w:sz="6" w:space="0" w:color="3F3F3F"/>
        <w:right w:val="double" w:sz="6" w:space="0" w:color="3F3F3F"/>
      </w:pBdr>
      <w:shd w:val="clear" w:color="000000" w:fill="9BC2E6"/>
      <w:spacing w:before="100" w:beforeAutospacing="1" w:after="100" w:afterAutospacing="1"/>
      <w:jc w:val="center"/>
    </w:pPr>
    <w:rPr>
      <w:rFonts w:ascii="Times New Roman" w:eastAsia="Times New Roman" w:hAnsi="Times New Roman" w:cs="Times New Roman"/>
      <w:b/>
      <w:bCs/>
      <w:noProof w:val="0"/>
      <w:sz w:val="24"/>
      <w:szCs w:val="24"/>
      <w:lang w:eastAsia="hr-HR"/>
    </w:rPr>
  </w:style>
  <w:style w:type="paragraph" w:customStyle="1" w:styleId="xl209">
    <w:name w:val="xl209"/>
    <w:basedOn w:val="Normal"/>
    <w:rsid w:val="00DE46B0"/>
    <w:pP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color w:val="000000"/>
      <w:sz w:val="24"/>
      <w:szCs w:val="24"/>
      <w:lang w:eastAsia="hr-HR"/>
    </w:rPr>
  </w:style>
  <w:style w:type="paragraph" w:customStyle="1" w:styleId="xl210">
    <w:name w:val="xl210"/>
    <w:basedOn w:val="Normal"/>
    <w:rsid w:val="00DE46B0"/>
    <w:pPr>
      <w:pBdr>
        <w:left w:val="single" w:sz="4" w:space="0" w:color="auto"/>
        <w:bottom w:val="single" w:sz="4" w:space="0" w:color="auto"/>
      </w:pBdr>
      <w:shd w:val="clear" w:color="000000" w:fill="9BC2E6"/>
      <w:spacing w:before="100" w:beforeAutospacing="1" w:after="100" w:afterAutospacing="1"/>
      <w:textAlignment w:val="center"/>
    </w:pPr>
    <w:rPr>
      <w:rFonts w:ascii="Times New Roman" w:eastAsia="Times New Roman" w:hAnsi="Times New Roman" w:cs="Times New Roman"/>
      <w:b/>
      <w:bCs/>
      <w:noProof w:val="0"/>
      <w:color w:val="000000"/>
      <w:sz w:val="24"/>
      <w:szCs w:val="24"/>
      <w:lang w:eastAsia="hr-HR"/>
    </w:rPr>
  </w:style>
  <w:style w:type="paragraph" w:customStyle="1" w:styleId="xl211">
    <w:name w:val="xl211"/>
    <w:basedOn w:val="Normal"/>
    <w:rsid w:val="00DE46B0"/>
    <w:pPr>
      <w:pBdr>
        <w:top w:val="single" w:sz="4" w:space="0" w:color="auto"/>
        <w:left w:val="single" w:sz="4" w:space="0" w:color="auto"/>
      </w:pBdr>
      <w:shd w:val="clear" w:color="000000" w:fill="9BC2E6"/>
      <w:spacing w:before="100" w:beforeAutospacing="1" w:after="100" w:afterAutospacing="1"/>
      <w:textAlignment w:val="center"/>
    </w:pPr>
    <w:rPr>
      <w:rFonts w:ascii="Times New Roman" w:eastAsia="Times New Roman" w:hAnsi="Times New Roman" w:cs="Times New Roman"/>
      <w:b/>
      <w:bCs/>
      <w:noProof w:val="0"/>
      <w:color w:val="000000"/>
      <w:sz w:val="24"/>
      <w:szCs w:val="24"/>
      <w:lang w:eastAsia="hr-HR"/>
    </w:rPr>
  </w:style>
  <w:style w:type="paragraph" w:customStyle="1" w:styleId="xl212">
    <w:name w:val="xl212"/>
    <w:basedOn w:val="Normal"/>
    <w:rsid w:val="00DE46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b/>
      <w:bCs/>
      <w:noProof w:val="0"/>
      <w:color w:val="000000"/>
      <w:sz w:val="16"/>
      <w:szCs w:val="16"/>
      <w:lang w:eastAsia="hr-HR"/>
    </w:rPr>
  </w:style>
  <w:style w:type="paragraph" w:customStyle="1" w:styleId="xl213">
    <w:name w:val="xl213"/>
    <w:basedOn w:val="Normal"/>
    <w:rsid w:val="00DE46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b/>
      <w:bCs/>
      <w:noProof w:val="0"/>
      <w:sz w:val="16"/>
      <w:szCs w:val="16"/>
      <w:lang w:eastAsia="hr-HR"/>
    </w:rPr>
  </w:style>
  <w:style w:type="paragraph" w:customStyle="1" w:styleId="xl214">
    <w:name w:val="xl214"/>
    <w:basedOn w:val="Normal"/>
    <w:rsid w:val="00DE46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color w:val="000000"/>
      <w:sz w:val="18"/>
      <w:szCs w:val="18"/>
      <w:lang w:eastAsia="hr-HR"/>
    </w:rPr>
  </w:style>
  <w:style w:type="paragraph" w:customStyle="1" w:styleId="xl215">
    <w:name w:val="xl215"/>
    <w:basedOn w:val="Normal"/>
    <w:rsid w:val="00DE46B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b/>
      <w:bCs/>
      <w:noProof w:val="0"/>
      <w:color w:val="000000"/>
      <w:sz w:val="16"/>
      <w:szCs w:val="16"/>
      <w:lang w:eastAsia="hr-HR"/>
    </w:rPr>
  </w:style>
  <w:style w:type="paragraph" w:customStyle="1" w:styleId="xl216">
    <w:name w:val="xl216"/>
    <w:basedOn w:val="Normal"/>
    <w:rsid w:val="00DE46B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color w:val="000000"/>
      <w:sz w:val="16"/>
      <w:szCs w:val="16"/>
      <w:lang w:eastAsia="hr-HR"/>
    </w:rPr>
  </w:style>
  <w:style w:type="paragraph" w:customStyle="1" w:styleId="xl217">
    <w:name w:val="xl217"/>
    <w:basedOn w:val="Normal"/>
    <w:rsid w:val="00DE46B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b/>
      <w:bCs/>
      <w:noProof w:val="0"/>
      <w:color w:val="000000"/>
      <w:sz w:val="16"/>
      <w:szCs w:val="16"/>
      <w:lang w:eastAsia="hr-HR"/>
    </w:rPr>
  </w:style>
  <w:style w:type="paragraph" w:customStyle="1" w:styleId="xl218">
    <w:name w:val="xl218"/>
    <w:basedOn w:val="Normal"/>
    <w:rsid w:val="00DE46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b/>
      <w:bCs/>
      <w:noProof w:val="0"/>
      <w:sz w:val="16"/>
      <w:szCs w:val="16"/>
      <w:lang w:eastAsia="hr-HR"/>
    </w:rPr>
  </w:style>
  <w:style w:type="paragraph" w:customStyle="1" w:styleId="xl219">
    <w:name w:val="xl219"/>
    <w:basedOn w:val="Normal"/>
    <w:rsid w:val="00DE46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b/>
      <w:bCs/>
      <w:noProof w:val="0"/>
      <w:sz w:val="16"/>
      <w:szCs w:val="16"/>
      <w:lang w:eastAsia="hr-HR"/>
    </w:rPr>
  </w:style>
  <w:style w:type="paragraph" w:customStyle="1" w:styleId="xl220">
    <w:name w:val="xl220"/>
    <w:basedOn w:val="Normal"/>
    <w:rsid w:val="00DE46B0"/>
    <w:pPr>
      <w:pBdr>
        <w:bottom w:val="single" w:sz="4" w:space="0" w:color="auto"/>
      </w:pBdr>
      <w:shd w:val="clear" w:color="000000" w:fill="FFFFFF"/>
      <w:spacing w:before="100" w:beforeAutospacing="1" w:after="100" w:afterAutospacing="1"/>
      <w:jc w:val="center"/>
      <w:textAlignment w:val="center"/>
    </w:pPr>
    <w:rPr>
      <w:rFonts w:ascii="Calibri" w:eastAsia="Times New Roman" w:hAnsi="Calibri" w:cs="Calibri"/>
      <w:b/>
      <w:bCs/>
      <w:noProof w:val="0"/>
      <w:color w:val="000000"/>
      <w:sz w:val="16"/>
      <w:szCs w:val="16"/>
      <w:lang w:eastAsia="hr-HR"/>
    </w:rPr>
  </w:style>
  <w:style w:type="paragraph" w:customStyle="1" w:styleId="xl221">
    <w:name w:val="xl221"/>
    <w:basedOn w:val="Normal"/>
    <w:rsid w:val="00DE46B0"/>
    <w:pPr>
      <w:pBdr>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b/>
      <w:bCs/>
      <w:noProof w:val="0"/>
      <w:color w:val="000000"/>
      <w:sz w:val="16"/>
      <w:szCs w:val="16"/>
      <w:lang w:eastAsia="hr-HR"/>
    </w:rPr>
  </w:style>
  <w:style w:type="paragraph" w:customStyle="1" w:styleId="xl222">
    <w:name w:val="xl222"/>
    <w:basedOn w:val="Normal"/>
    <w:rsid w:val="00DE46B0"/>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color w:val="000000"/>
      <w:sz w:val="16"/>
      <w:szCs w:val="16"/>
      <w:lang w:eastAsia="hr-HR"/>
    </w:rPr>
  </w:style>
  <w:style w:type="paragraph" w:customStyle="1" w:styleId="xl223">
    <w:name w:val="xl223"/>
    <w:basedOn w:val="Normal"/>
    <w:rsid w:val="00DE46B0"/>
    <w:pPr>
      <w:pBdr>
        <w:top w:val="single" w:sz="4" w:space="0" w:color="auto"/>
        <w:left w:val="single" w:sz="4" w:space="0" w:color="auto"/>
        <w:right w:val="single" w:sz="4" w:space="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noProof w:val="0"/>
      <w:sz w:val="18"/>
      <w:szCs w:val="18"/>
      <w:lang w:eastAsia="hr-HR"/>
    </w:rPr>
  </w:style>
  <w:style w:type="paragraph" w:customStyle="1" w:styleId="xl224">
    <w:name w:val="xl224"/>
    <w:basedOn w:val="Normal"/>
    <w:rsid w:val="00DE46B0"/>
    <w:pPr>
      <w:pBdr>
        <w:top w:val="single" w:sz="4" w:space="0" w:color="auto"/>
        <w:left w:val="single" w:sz="4" w:space="0" w:color="auto"/>
        <w:right w:val="single" w:sz="4" w:space="0" w:color="auto"/>
      </w:pBdr>
      <w:shd w:val="clear" w:color="000000" w:fill="9BC2E6"/>
      <w:spacing w:before="100" w:beforeAutospacing="1" w:after="100" w:afterAutospacing="1"/>
      <w:textAlignment w:val="center"/>
    </w:pPr>
    <w:rPr>
      <w:rFonts w:ascii="Times New Roman" w:eastAsia="Times New Roman" w:hAnsi="Times New Roman" w:cs="Times New Roman"/>
      <w:b/>
      <w:bCs/>
      <w:noProof w:val="0"/>
      <w:sz w:val="18"/>
      <w:szCs w:val="18"/>
      <w:lang w:eastAsia="hr-HR"/>
    </w:rPr>
  </w:style>
  <w:style w:type="paragraph" w:customStyle="1" w:styleId="xl225">
    <w:name w:val="xl225"/>
    <w:basedOn w:val="Normal"/>
    <w:rsid w:val="00DE46B0"/>
    <w:pPr>
      <w:pBdr>
        <w:top w:val="single" w:sz="4" w:space="0" w:color="auto"/>
        <w:left w:val="single" w:sz="4" w:space="0" w:color="auto"/>
        <w:right w:val="single" w:sz="4" w:space="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226">
    <w:name w:val="xl226"/>
    <w:basedOn w:val="Normal"/>
    <w:rsid w:val="00DE46B0"/>
    <w:pPr>
      <w:pBdr>
        <w:left w:val="single" w:sz="4" w:space="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227">
    <w:name w:val="xl227"/>
    <w:basedOn w:val="Normal"/>
    <w:rsid w:val="00DE46B0"/>
    <w:pPr>
      <w:pBdr>
        <w:left w:val="single" w:sz="4" w:space="0" w:color="auto"/>
        <w:right w:val="single" w:sz="4" w:space="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noProof w:val="0"/>
      <w:color w:val="000000"/>
      <w:sz w:val="16"/>
      <w:szCs w:val="16"/>
      <w:lang w:eastAsia="hr-HR"/>
    </w:rPr>
  </w:style>
  <w:style w:type="paragraph" w:customStyle="1" w:styleId="xl228">
    <w:name w:val="xl228"/>
    <w:basedOn w:val="Normal"/>
    <w:rsid w:val="00DE46B0"/>
    <w:pPr>
      <w:pBdr>
        <w:right w:val="single" w:sz="4" w:space="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noProof w:val="0"/>
      <w:color w:val="FFFFFF"/>
      <w:sz w:val="16"/>
      <w:szCs w:val="16"/>
      <w:lang w:eastAsia="hr-HR"/>
    </w:rPr>
  </w:style>
  <w:style w:type="paragraph" w:customStyle="1" w:styleId="xl229">
    <w:name w:val="xl229"/>
    <w:basedOn w:val="Normal"/>
    <w:rsid w:val="00DE46B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18"/>
      <w:szCs w:val="18"/>
      <w:lang w:eastAsia="hr-HR"/>
    </w:rPr>
  </w:style>
  <w:style w:type="paragraph" w:customStyle="1" w:styleId="xl230">
    <w:name w:val="xl230"/>
    <w:basedOn w:val="Normal"/>
    <w:rsid w:val="00DE46B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sz w:val="18"/>
      <w:szCs w:val="18"/>
      <w:lang w:eastAsia="hr-HR"/>
    </w:rPr>
  </w:style>
  <w:style w:type="paragraph" w:customStyle="1" w:styleId="xl231">
    <w:name w:val="xl231"/>
    <w:basedOn w:val="Normal"/>
    <w:rsid w:val="00DE46B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232">
    <w:name w:val="xl232"/>
    <w:basedOn w:val="Normal"/>
    <w:rsid w:val="00DE46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233">
    <w:name w:val="xl233"/>
    <w:basedOn w:val="Normal"/>
    <w:rsid w:val="00DE46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color w:val="000000"/>
      <w:sz w:val="16"/>
      <w:szCs w:val="16"/>
      <w:lang w:eastAsia="hr-HR"/>
    </w:rPr>
  </w:style>
  <w:style w:type="paragraph" w:customStyle="1" w:styleId="xl234">
    <w:name w:val="xl234"/>
    <w:basedOn w:val="Normal"/>
    <w:rsid w:val="00DE46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color w:val="FFFFFF"/>
      <w:sz w:val="16"/>
      <w:szCs w:val="16"/>
      <w:lang w:eastAsia="hr-HR"/>
    </w:rPr>
  </w:style>
  <w:style w:type="paragraph" w:customStyle="1" w:styleId="xl235">
    <w:name w:val="xl235"/>
    <w:basedOn w:val="Normal"/>
    <w:rsid w:val="00DE46B0"/>
    <w:pPr>
      <w:pBdr>
        <w:top w:val="single" w:sz="4" w:space="0" w:color="auto"/>
        <w:left w:val="single" w:sz="4" w:space="0" w:color="auto"/>
        <w:bottom w:val="single" w:sz="4" w:space="0" w:color="auto"/>
      </w:pBdr>
      <w:shd w:val="clear" w:color="000000" w:fill="9BC2E6"/>
      <w:spacing w:before="100" w:beforeAutospacing="1" w:after="100" w:afterAutospacing="1"/>
      <w:textAlignment w:val="center"/>
    </w:pPr>
    <w:rPr>
      <w:rFonts w:ascii="Times New Roman" w:eastAsia="Times New Roman" w:hAnsi="Times New Roman" w:cs="Times New Roman"/>
      <w:b/>
      <w:bCs/>
      <w:noProof w:val="0"/>
      <w:sz w:val="24"/>
      <w:szCs w:val="24"/>
      <w:lang w:eastAsia="hr-HR"/>
    </w:rPr>
  </w:style>
  <w:style w:type="paragraph" w:customStyle="1" w:styleId="xl236">
    <w:name w:val="xl236"/>
    <w:basedOn w:val="Normal"/>
    <w:rsid w:val="00DE46B0"/>
    <w:pPr>
      <w:pBdr>
        <w:top w:val="single" w:sz="4" w:space="0" w:color="auto"/>
        <w:bottom w:val="single" w:sz="4" w:space="0" w:color="auto"/>
      </w:pBdr>
      <w:shd w:val="clear" w:color="000000" w:fill="9BC2E6"/>
      <w:spacing w:before="100" w:beforeAutospacing="1" w:after="100" w:afterAutospacing="1"/>
      <w:textAlignment w:val="center"/>
    </w:pPr>
    <w:rPr>
      <w:rFonts w:ascii="Times New Roman" w:eastAsia="Times New Roman" w:hAnsi="Times New Roman" w:cs="Times New Roman"/>
      <w:b/>
      <w:bCs/>
      <w:noProof w:val="0"/>
      <w:sz w:val="24"/>
      <w:szCs w:val="24"/>
      <w:lang w:eastAsia="hr-HR"/>
    </w:rPr>
  </w:style>
  <w:style w:type="paragraph" w:customStyle="1" w:styleId="xl237">
    <w:name w:val="xl237"/>
    <w:basedOn w:val="Normal"/>
    <w:rsid w:val="00DE46B0"/>
    <w:pPr>
      <w:pBdr>
        <w:top w:val="single" w:sz="4" w:space="0" w:color="auto"/>
        <w:bottom w:val="single" w:sz="4" w:space="0" w:color="auto"/>
        <w:right w:val="single" w:sz="4" w:space="0" w:color="auto"/>
      </w:pBdr>
      <w:shd w:val="clear" w:color="000000" w:fill="9BC2E6"/>
      <w:spacing w:before="100" w:beforeAutospacing="1" w:after="100" w:afterAutospacing="1"/>
      <w:textAlignment w:val="center"/>
    </w:pPr>
    <w:rPr>
      <w:rFonts w:ascii="Times New Roman" w:eastAsia="Times New Roman" w:hAnsi="Times New Roman" w:cs="Times New Roman"/>
      <w:b/>
      <w:bCs/>
      <w:noProof w:val="0"/>
      <w:sz w:val="24"/>
      <w:szCs w:val="24"/>
      <w:lang w:eastAsia="hr-HR"/>
    </w:rPr>
  </w:style>
  <w:style w:type="paragraph" w:customStyle="1" w:styleId="xl238">
    <w:name w:val="xl238"/>
    <w:basedOn w:val="Normal"/>
    <w:rsid w:val="00DE46B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239">
    <w:name w:val="xl239"/>
    <w:basedOn w:val="Normal"/>
    <w:rsid w:val="00DE46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18"/>
      <w:szCs w:val="18"/>
      <w:lang w:eastAsia="hr-HR"/>
    </w:rPr>
  </w:style>
  <w:style w:type="paragraph" w:customStyle="1" w:styleId="xl240">
    <w:name w:val="xl240"/>
    <w:basedOn w:val="Normal"/>
    <w:rsid w:val="00DE46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sz w:val="18"/>
      <w:szCs w:val="18"/>
      <w:lang w:eastAsia="hr-HR"/>
    </w:rPr>
  </w:style>
  <w:style w:type="paragraph" w:customStyle="1" w:styleId="xl241">
    <w:name w:val="xl241"/>
    <w:basedOn w:val="Normal"/>
    <w:rsid w:val="00DE46B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sz w:val="18"/>
      <w:szCs w:val="18"/>
      <w:lang w:eastAsia="hr-HR"/>
    </w:rPr>
  </w:style>
  <w:style w:type="paragraph" w:customStyle="1" w:styleId="xl242">
    <w:name w:val="xl242"/>
    <w:basedOn w:val="Normal"/>
    <w:rsid w:val="00DE46B0"/>
    <w:pPr>
      <w:pBdr>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243">
    <w:name w:val="xl243"/>
    <w:basedOn w:val="Normal"/>
    <w:rsid w:val="00DE46B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color w:val="FFFFFF"/>
      <w:sz w:val="16"/>
      <w:szCs w:val="16"/>
      <w:lang w:eastAsia="hr-HR"/>
    </w:rPr>
  </w:style>
  <w:style w:type="paragraph" w:customStyle="1" w:styleId="xl244">
    <w:name w:val="xl244"/>
    <w:basedOn w:val="Normal"/>
    <w:rsid w:val="00DE46B0"/>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color w:val="FFFFFF"/>
      <w:sz w:val="16"/>
      <w:szCs w:val="16"/>
      <w:lang w:eastAsia="hr-HR"/>
    </w:rPr>
  </w:style>
  <w:style w:type="paragraph" w:customStyle="1" w:styleId="xl245">
    <w:name w:val="xl245"/>
    <w:basedOn w:val="Normal"/>
    <w:rsid w:val="00DE46B0"/>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246">
    <w:name w:val="xl246"/>
    <w:basedOn w:val="Normal"/>
    <w:rsid w:val="00DE46B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247">
    <w:name w:val="xl247"/>
    <w:basedOn w:val="Normal"/>
    <w:rsid w:val="00DE46B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sz w:val="16"/>
      <w:szCs w:val="16"/>
      <w:lang w:eastAsia="hr-HR"/>
    </w:rPr>
  </w:style>
  <w:style w:type="paragraph" w:customStyle="1" w:styleId="xl248">
    <w:name w:val="xl248"/>
    <w:basedOn w:val="Normal"/>
    <w:rsid w:val="00DE46B0"/>
    <w:pPr>
      <w:pBdr>
        <w:top w:val="single" w:sz="4" w:space="0" w:color="auto"/>
        <w:left w:val="single" w:sz="4" w:space="0" w:color="auto"/>
        <w:bottom w:val="single" w:sz="4" w:space="0" w:color="auto"/>
      </w:pBdr>
      <w:shd w:val="clear" w:color="000000" w:fill="BDD7EE"/>
      <w:spacing w:before="100" w:beforeAutospacing="1" w:after="100" w:afterAutospacing="1"/>
      <w:textAlignment w:val="center"/>
    </w:pPr>
    <w:rPr>
      <w:rFonts w:ascii="Times New Roman" w:eastAsia="Times New Roman" w:hAnsi="Times New Roman" w:cs="Times New Roman"/>
      <w:b/>
      <w:bCs/>
      <w:noProof w:val="0"/>
      <w:color w:val="000000"/>
      <w:sz w:val="24"/>
      <w:szCs w:val="24"/>
      <w:lang w:eastAsia="hr-HR"/>
    </w:rPr>
  </w:style>
  <w:style w:type="paragraph" w:customStyle="1" w:styleId="xl249">
    <w:name w:val="xl249"/>
    <w:basedOn w:val="Normal"/>
    <w:rsid w:val="00DE46B0"/>
    <w:pPr>
      <w:pBdr>
        <w:top w:val="single" w:sz="4" w:space="0" w:color="auto"/>
        <w:bottom w:val="single" w:sz="4" w:space="0" w:color="auto"/>
      </w:pBdr>
      <w:shd w:val="clear" w:color="000000" w:fill="BDD7EE"/>
      <w:spacing w:before="100" w:beforeAutospacing="1" w:after="100" w:afterAutospacing="1"/>
      <w:textAlignment w:val="center"/>
    </w:pPr>
    <w:rPr>
      <w:rFonts w:ascii="Times New Roman" w:eastAsia="Times New Roman" w:hAnsi="Times New Roman" w:cs="Times New Roman"/>
      <w:b/>
      <w:bCs/>
      <w:noProof w:val="0"/>
      <w:color w:val="000000"/>
      <w:sz w:val="24"/>
      <w:szCs w:val="24"/>
      <w:lang w:eastAsia="hr-HR"/>
    </w:rPr>
  </w:style>
  <w:style w:type="paragraph" w:customStyle="1" w:styleId="xl250">
    <w:name w:val="xl250"/>
    <w:basedOn w:val="Normal"/>
    <w:rsid w:val="00DE46B0"/>
    <w:pPr>
      <w:pBdr>
        <w:top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Times New Roman" w:eastAsia="Times New Roman" w:hAnsi="Times New Roman" w:cs="Times New Roman"/>
      <w:b/>
      <w:bCs/>
      <w:noProof w:val="0"/>
      <w:color w:val="000000"/>
      <w:sz w:val="24"/>
      <w:szCs w:val="24"/>
      <w:lang w:eastAsia="hr-HR"/>
    </w:rPr>
  </w:style>
  <w:style w:type="paragraph" w:customStyle="1" w:styleId="xl251">
    <w:name w:val="xl251"/>
    <w:basedOn w:val="Normal"/>
    <w:rsid w:val="00DE46B0"/>
    <w:pPr>
      <w:pBdr>
        <w:top w:val="single" w:sz="4" w:space="0" w:color="auto"/>
        <w:left w:val="single" w:sz="4" w:space="0" w:color="auto"/>
        <w:bottom w:val="single" w:sz="4" w:space="0" w:color="auto"/>
      </w:pBdr>
      <w:shd w:val="clear" w:color="000000" w:fill="9BC2E6"/>
      <w:spacing w:before="100" w:beforeAutospacing="1" w:after="100" w:afterAutospacing="1"/>
      <w:jc w:val="both"/>
      <w:textAlignment w:val="center"/>
    </w:pPr>
    <w:rPr>
      <w:rFonts w:ascii="Times New Roman" w:eastAsia="Times New Roman" w:hAnsi="Times New Roman" w:cs="Times New Roman"/>
      <w:b/>
      <w:bCs/>
      <w:noProof w:val="0"/>
      <w:color w:val="000000"/>
      <w:sz w:val="24"/>
      <w:szCs w:val="24"/>
      <w:lang w:eastAsia="hr-HR"/>
    </w:rPr>
  </w:style>
  <w:style w:type="paragraph" w:customStyle="1" w:styleId="xl252">
    <w:name w:val="xl252"/>
    <w:basedOn w:val="Normal"/>
    <w:rsid w:val="00DE46B0"/>
    <w:pPr>
      <w:pBdr>
        <w:top w:val="single" w:sz="4" w:space="0" w:color="auto"/>
        <w:bottom w:val="single" w:sz="4" w:space="0" w:color="auto"/>
      </w:pBdr>
      <w:shd w:val="clear" w:color="000000" w:fill="9BC2E6"/>
      <w:spacing w:before="100" w:beforeAutospacing="1" w:after="100" w:afterAutospacing="1"/>
      <w:jc w:val="both"/>
      <w:textAlignment w:val="center"/>
    </w:pPr>
    <w:rPr>
      <w:rFonts w:ascii="Times New Roman" w:eastAsia="Times New Roman" w:hAnsi="Times New Roman" w:cs="Times New Roman"/>
      <w:b/>
      <w:bCs/>
      <w:noProof w:val="0"/>
      <w:color w:val="000000"/>
      <w:sz w:val="24"/>
      <w:szCs w:val="24"/>
      <w:lang w:eastAsia="hr-HR"/>
    </w:rPr>
  </w:style>
  <w:style w:type="paragraph" w:customStyle="1" w:styleId="xl253">
    <w:name w:val="xl253"/>
    <w:basedOn w:val="Normal"/>
    <w:rsid w:val="00DE46B0"/>
    <w:pPr>
      <w:pBdr>
        <w:top w:val="single" w:sz="4" w:space="0" w:color="auto"/>
        <w:bottom w:val="single" w:sz="4" w:space="0" w:color="auto"/>
        <w:right w:val="single" w:sz="4" w:space="0" w:color="auto"/>
      </w:pBdr>
      <w:shd w:val="clear" w:color="000000" w:fill="9BC2E6"/>
      <w:spacing w:before="100" w:beforeAutospacing="1" w:after="100" w:afterAutospacing="1"/>
      <w:jc w:val="both"/>
      <w:textAlignment w:val="center"/>
    </w:pPr>
    <w:rPr>
      <w:rFonts w:ascii="Times New Roman" w:eastAsia="Times New Roman" w:hAnsi="Times New Roman" w:cs="Times New Roman"/>
      <w:b/>
      <w:bCs/>
      <w:noProof w:val="0"/>
      <w:color w:val="000000"/>
      <w:sz w:val="24"/>
      <w:szCs w:val="24"/>
      <w:lang w:eastAsia="hr-HR"/>
    </w:rPr>
  </w:style>
  <w:style w:type="paragraph" w:customStyle="1" w:styleId="xl254">
    <w:name w:val="xl254"/>
    <w:basedOn w:val="Normal"/>
    <w:rsid w:val="00DE46B0"/>
    <w:pPr>
      <w:pBdr>
        <w:top w:val="single" w:sz="4" w:space="0" w:color="auto"/>
        <w:left w:val="single" w:sz="4" w:space="0" w:color="auto"/>
        <w:bottom w:val="single" w:sz="4" w:space="0" w:color="auto"/>
      </w:pBdr>
      <w:shd w:val="clear" w:color="000000" w:fill="BDD7EE"/>
      <w:spacing w:before="100" w:beforeAutospacing="1" w:after="100" w:afterAutospacing="1"/>
      <w:jc w:val="both"/>
      <w:textAlignment w:val="center"/>
    </w:pPr>
    <w:rPr>
      <w:rFonts w:ascii="Times New Roman" w:eastAsia="Times New Roman" w:hAnsi="Times New Roman" w:cs="Times New Roman"/>
      <w:b/>
      <w:bCs/>
      <w:noProof w:val="0"/>
      <w:color w:val="000000"/>
      <w:sz w:val="20"/>
      <w:szCs w:val="20"/>
      <w:lang w:eastAsia="hr-HR"/>
    </w:rPr>
  </w:style>
  <w:style w:type="paragraph" w:customStyle="1" w:styleId="xl255">
    <w:name w:val="xl255"/>
    <w:basedOn w:val="Normal"/>
    <w:rsid w:val="00DE46B0"/>
    <w:pPr>
      <w:pBdr>
        <w:top w:val="single" w:sz="4" w:space="0" w:color="auto"/>
        <w:bottom w:val="single" w:sz="4" w:space="0" w:color="auto"/>
      </w:pBdr>
      <w:shd w:val="clear" w:color="000000" w:fill="BDD7EE"/>
      <w:spacing w:before="100" w:beforeAutospacing="1" w:after="100" w:afterAutospacing="1"/>
      <w:jc w:val="both"/>
      <w:textAlignment w:val="center"/>
    </w:pPr>
    <w:rPr>
      <w:rFonts w:ascii="Times New Roman" w:eastAsia="Times New Roman" w:hAnsi="Times New Roman" w:cs="Times New Roman"/>
      <w:b/>
      <w:bCs/>
      <w:noProof w:val="0"/>
      <w:color w:val="000000"/>
      <w:sz w:val="20"/>
      <w:szCs w:val="20"/>
      <w:lang w:eastAsia="hr-HR"/>
    </w:rPr>
  </w:style>
  <w:style w:type="paragraph" w:customStyle="1" w:styleId="xl256">
    <w:name w:val="xl256"/>
    <w:basedOn w:val="Normal"/>
    <w:rsid w:val="00DE46B0"/>
    <w:pPr>
      <w:pBdr>
        <w:top w:val="single" w:sz="4" w:space="0" w:color="auto"/>
        <w:bottom w:val="single" w:sz="4" w:space="0" w:color="auto"/>
        <w:right w:val="single" w:sz="4" w:space="0" w:color="auto"/>
      </w:pBdr>
      <w:shd w:val="clear" w:color="000000" w:fill="BDD7EE"/>
      <w:spacing w:before="100" w:beforeAutospacing="1" w:after="100" w:afterAutospacing="1"/>
      <w:jc w:val="both"/>
      <w:textAlignment w:val="center"/>
    </w:pPr>
    <w:rPr>
      <w:rFonts w:ascii="Times New Roman" w:eastAsia="Times New Roman" w:hAnsi="Times New Roman" w:cs="Times New Roman"/>
      <w:b/>
      <w:bCs/>
      <w:noProof w:val="0"/>
      <w:color w:val="000000"/>
      <w:sz w:val="20"/>
      <w:szCs w:val="20"/>
      <w:lang w:eastAsia="hr-HR"/>
    </w:rPr>
  </w:style>
  <w:style w:type="paragraph" w:customStyle="1" w:styleId="xl257">
    <w:name w:val="xl257"/>
    <w:basedOn w:val="Normal"/>
    <w:rsid w:val="00DE46B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color w:val="000000"/>
      <w:sz w:val="18"/>
      <w:szCs w:val="18"/>
      <w:lang w:eastAsia="hr-HR"/>
    </w:rPr>
  </w:style>
  <w:style w:type="paragraph" w:customStyle="1" w:styleId="xl258">
    <w:name w:val="xl258"/>
    <w:basedOn w:val="Normal"/>
    <w:rsid w:val="00DE46B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color w:val="000000"/>
      <w:sz w:val="18"/>
      <w:szCs w:val="18"/>
      <w:lang w:eastAsia="hr-HR"/>
    </w:rPr>
  </w:style>
  <w:style w:type="paragraph" w:customStyle="1" w:styleId="xl259">
    <w:name w:val="xl259"/>
    <w:basedOn w:val="Normal"/>
    <w:rsid w:val="00DE46B0"/>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color w:val="000000"/>
      <w:sz w:val="18"/>
      <w:szCs w:val="18"/>
      <w:lang w:eastAsia="hr-HR"/>
    </w:rPr>
  </w:style>
  <w:style w:type="paragraph" w:customStyle="1" w:styleId="xl260">
    <w:name w:val="xl260"/>
    <w:basedOn w:val="Normal"/>
    <w:rsid w:val="00DE46B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color w:val="000000"/>
      <w:sz w:val="18"/>
      <w:szCs w:val="18"/>
      <w:lang w:eastAsia="hr-HR"/>
    </w:rPr>
  </w:style>
  <w:style w:type="paragraph" w:customStyle="1" w:styleId="xl261">
    <w:name w:val="xl261"/>
    <w:basedOn w:val="Normal"/>
    <w:rsid w:val="00DE46B0"/>
    <w:pPr>
      <w:pBdr>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color w:val="000000"/>
      <w:sz w:val="18"/>
      <w:szCs w:val="18"/>
      <w:lang w:eastAsia="hr-HR"/>
    </w:rPr>
  </w:style>
  <w:style w:type="paragraph" w:customStyle="1" w:styleId="xl262">
    <w:name w:val="xl262"/>
    <w:basedOn w:val="Normal"/>
    <w:rsid w:val="00DE46B0"/>
    <w:pPr>
      <w:pBdr>
        <w:top w:val="single" w:sz="4" w:space="0" w:color="auto"/>
        <w:left w:val="single" w:sz="4" w:space="0" w:color="auto"/>
        <w:bottom w:val="single" w:sz="4" w:space="0" w:color="auto"/>
      </w:pBdr>
      <w:shd w:val="clear" w:color="000000" w:fill="9BC2E6"/>
      <w:spacing w:before="100" w:beforeAutospacing="1" w:after="100" w:afterAutospacing="1"/>
      <w:textAlignment w:val="center"/>
    </w:pPr>
    <w:rPr>
      <w:rFonts w:ascii="Times New Roman" w:eastAsia="Times New Roman" w:hAnsi="Times New Roman" w:cs="Times New Roman"/>
      <w:b/>
      <w:bCs/>
      <w:noProof w:val="0"/>
      <w:color w:val="000000"/>
      <w:sz w:val="18"/>
      <w:szCs w:val="18"/>
      <w:lang w:eastAsia="hr-HR"/>
    </w:rPr>
  </w:style>
  <w:style w:type="paragraph" w:customStyle="1" w:styleId="xl263">
    <w:name w:val="xl263"/>
    <w:basedOn w:val="Normal"/>
    <w:rsid w:val="00DE46B0"/>
    <w:pPr>
      <w:pBdr>
        <w:top w:val="single" w:sz="4" w:space="0" w:color="auto"/>
        <w:bottom w:val="single" w:sz="4" w:space="0" w:color="auto"/>
      </w:pBdr>
      <w:shd w:val="clear" w:color="000000" w:fill="9BC2E6"/>
      <w:spacing w:before="100" w:beforeAutospacing="1" w:after="100" w:afterAutospacing="1"/>
      <w:textAlignment w:val="center"/>
    </w:pPr>
    <w:rPr>
      <w:rFonts w:ascii="Times New Roman" w:eastAsia="Times New Roman" w:hAnsi="Times New Roman" w:cs="Times New Roman"/>
      <w:b/>
      <w:bCs/>
      <w:noProof w:val="0"/>
      <w:color w:val="000000"/>
      <w:sz w:val="18"/>
      <w:szCs w:val="18"/>
      <w:lang w:eastAsia="hr-HR"/>
    </w:rPr>
  </w:style>
  <w:style w:type="paragraph" w:customStyle="1" w:styleId="xl264">
    <w:name w:val="xl264"/>
    <w:basedOn w:val="Normal"/>
    <w:rsid w:val="00DE46B0"/>
    <w:pPr>
      <w:pBdr>
        <w:top w:val="single" w:sz="4" w:space="0" w:color="auto"/>
        <w:bottom w:val="single" w:sz="4" w:space="0" w:color="auto"/>
        <w:right w:val="single" w:sz="4" w:space="0" w:color="auto"/>
      </w:pBdr>
      <w:shd w:val="clear" w:color="000000" w:fill="9BC2E6"/>
      <w:spacing w:before="100" w:beforeAutospacing="1" w:after="100" w:afterAutospacing="1"/>
      <w:textAlignment w:val="center"/>
    </w:pPr>
    <w:rPr>
      <w:rFonts w:ascii="Times New Roman" w:eastAsia="Times New Roman" w:hAnsi="Times New Roman" w:cs="Times New Roman"/>
      <w:b/>
      <w:bCs/>
      <w:noProof w:val="0"/>
      <w:color w:val="000000"/>
      <w:sz w:val="18"/>
      <w:szCs w:val="18"/>
      <w:lang w:eastAsia="hr-HR"/>
    </w:rPr>
  </w:style>
  <w:style w:type="paragraph" w:customStyle="1" w:styleId="xl265">
    <w:name w:val="xl265"/>
    <w:basedOn w:val="Normal"/>
    <w:rsid w:val="00DE46B0"/>
    <w:pPr>
      <w:pBdr>
        <w:left w:val="single" w:sz="4" w:space="0" w:color="auto"/>
        <w:bottom w:val="single" w:sz="4" w:space="0" w:color="auto"/>
      </w:pBdr>
      <w:shd w:val="clear" w:color="000000" w:fill="9BC2E6"/>
      <w:spacing w:before="100" w:beforeAutospacing="1" w:after="100" w:afterAutospacing="1"/>
      <w:textAlignment w:val="center"/>
    </w:pPr>
    <w:rPr>
      <w:rFonts w:ascii="Times New Roman" w:eastAsia="Times New Roman" w:hAnsi="Times New Roman" w:cs="Times New Roman"/>
      <w:b/>
      <w:bCs/>
      <w:noProof w:val="0"/>
      <w:color w:val="000000"/>
      <w:sz w:val="24"/>
      <w:szCs w:val="24"/>
      <w:lang w:eastAsia="hr-HR"/>
    </w:rPr>
  </w:style>
  <w:style w:type="paragraph" w:customStyle="1" w:styleId="xl266">
    <w:name w:val="xl266"/>
    <w:basedOn w:val="Normal"/>
    <w:rsid w:val="00DE46B0"/>
    <w:pPr>
      <w:pBdr>
        <w:bottom w:val="single" w:sz="4" w:space="0" w:color="auto"/>
      </w:pBdr>
      <w:shd w:val="clear" w:color="000000" w:fill="9BC2E6"/>
      <w:spacing w:before="100" w:beforeAutospacing="1" w:after="100" w:afterAutospacing="1"/>
      <w:textAlignment w:val="center"/>
    </w:pPr>
    <w:rPr>
      <w:rFonts w:ascii="Times New Roman" w:eastAsia="Times New Roman" w:hAnsi="Times New Roman" w:cs="Times New Roman"/>
      <w:b/>
      <w:bCs/>
      <w:noProof w:val="0"/>
      <w:color w:val="000000"/>
      <w:sz w:val="24"/>
      <w:szCs w:val="24"/>
      <w:lang w:eastAsia="hr-HR"/>
    </w:rPr>
  </w:style>
  <w:style w:type="paragraph" w:customStyle="1" w:styleId="xl267">
    <w:name w:val="xl267"/>
    <w:basedOn w:val="Normal"/>
    <w:rsid w:val="00DE46B0"/>
    <w:pPr>
      <w:pBdr>
        <w:bottom w:val="single" w:sz="4" w:space="0" w:color="auto"/>
        <w:right w:val="single" w:sz="4" w:space="0" w:color="auto"/>
      </w:pBdr>
      <w:shd w:val="clear" w:color="000000" w:fill="9BC2E6"/>
      <w:spacing w:before="100" w:beforeAutospacing="1" w:after="100" w:afterAutospacing="1"/>
      <w:textAlignment w:val="center"/>
    </w:pPr>
    <w:rPr>
      <w:rFonts w:ascii="Times New Roman" w:eastAsia="Times New Roman" w:hAnsi="Times New Roman" w:cs="Times New Roman"/>
      <w:b/>
      <w:bCs/>
      <w:noProof w:val="0"/>
      <w:color w:val="000000"/>
      <w:sz w:val="24"/>
      <w:szCs w:val="24"/>
      <w:lang w:eastAsia="hr-HR"/>
    </w:rPr>
  </w:style>
  <w:style w:type="paragraph" w:customStyle="1" w:styleId="xl268">
    <w:name w:val="xl268"/>
    <w:basedOn w:val="Normal"/>
    <w:rsid w:val="00DE46B0"/>
    <w:pPr>
      <w:pBdr>
        <w:top w:val="single" w:sz="4" w:space="0" w:color="auto"/>
      </w:pBdr>
      <w:shd w:val="clear" w:color="000000" w:fill="8DB3E2"/>
      <w:spacing w:before="100" w:beforeAutospacing="1" w:after="100" w:afterAutospacing="1"/>
      <w:jc w:val="center"/>
      <w:textAlignment w:val="center"/>
    </w:pPr>
    <w:rPr>
      <w:rFonts w:ascii="Times New Roman" w:eastAsia="Times New Roman" w:hAnsi="Times New Roman" w:cs="Times New Roman"/>
      <w:b/>
      <w:bCs/>
      <w:noProof w:val="0"/>
      <w:color w:val="000000"/>
      <w:sz w:val="18"/>
      <w:szCs w:val="18"/>
      <w:lang w:eastAsia="hr-HR"/>
    </w:rPr>
  </w:style>
  <w:style w:type="paragraph" w:customStyle="1" w:styleId="xl269">
    <w:name w:val="xl269"/>
    <w:basedOn w:val="Normal"/>
    <w:rsid w:val="00DE46B0"/>
    <w:pPr>
      <w:pBdr>
        <w:top w:val="single" w:sz="4" w:space="0" w:color="auto"/>
        <w:left w:val="single" w:sz="4" w:space="0" w:color="auto"/>
        <w:bottom w:val="single" w:sz="4" w:space="0" w:color="auto"/>
      </w:pBdr>
      <w:shd w:val="clear" w:color="000000" w:fill="C6D9F1"/>
      <w:spacing w:before="100" w:beforeAutospacing="1" w:after="100" w:afterAutospacing="1"/>
      <w:jc w:val="center"/>
      <w:textAlignment w:val="center"/>
    </w:pPr>
    <w:rPr>
      <w:rFonts w:ascii="Times New Roman" w:eastAsia="Times New Roman" w:hAnsi="Times New Roman" w:cs="Times New Roman"/>
      <w:b/>
      <w:bCs/>
      <w:noProof w:val="0"/>
      <w:color w:val="000000"/>
      <w:sz w:val="18"/>
      <w:szCs w:val="18"/>
      <w:lang w:eastAsia="hr-HR"/>
    </w:rPr>
  </w:style>
  <w:style w:type="paragraph" w:customStyle="1" w:styleId="xl270">
    <w:name w:val="xl270"/>
    <w:basedOn w:val="Normal"/>
    <w:rsid w:val="00DE46B0"/>
    <w:pPr>
      <w:pBdr>
        <w:top w:val="single" w:sz="4" w:space="0" w:color="auto"/>
        <w:bottom w:val="single" w:sz="4" w:space="0" w:color="auto"/>
        <w:right w:val="single" w:sz="4" w:space="0" w:color="auto"/>
      </w:pBdr>
      <w:shd w:val="clear" w:color="000000" w:fill="C6D9F1"/>
      <w:spacing w:before="100" w:beforeAutospacing="1" w:after="100" w:afterAutospacing="1"/>
      <w:jc w:val="center"/>
      <w:textAlignment w:val="center"/>
    </w:pPr>
    <w:rPr>
      <w:rFonts w:ascii="Times New Roman" w:eastAsia="Times New Roman" w:hAnsi="Times New Roman" w:cs="Times New Roman"/>
      <w:b/>
      <w:bCs/>
      <w:noProof w:val="0"/>
      <w:color w:val="000000"/>
      <w:sz w:val="18"/>
      <w:szCs w:val="18"/>
      <w:lang w:eastAsia="hr-HR"/>
    </w:rPr>
  </w:style>
  <w:style w:type="paragraph" w:customStyle="1" w:styleId="xl271">
    <w:name w:val="xl271"/>
    <w:basedOn w:val="Normal"/>
    <w:rsid w:val="00DE46B0"/>
    <w:pPr>
      <w:pBdr>
        <w:top w:val="single" w:sz="4" w:space="0" w:color="auto"/>
        <w:left w:val="single" w:sz="4" w:space="0" w:color="auto"/>
        <w:bottom w:val="single" w:sz="4" w:space="0" w:color="auto"/>
      </w:pBdr>
      <w:shd w:val="clear" w:color="000000" w:fill="8DB3E2"/>
      <w:spacing w:before="100" w:beforeAutospacing="1" w:after="100" w:afterAutospacing="1"/>
      <w:jc w:val="center"/>
      <w:textAlignment w:val="center"/>
    </w:pPr>
    <w:rPr>
      <w:rFonts w:ascii="Times New Roman" w:eastAsia="Times New Roman" w:hAnsi="Times New Roman" w:cs="Times New Roman"/>
      <w:b/>
      <w:bCs/>
      <w:noProof w:val="0"/>
      <w:color w:val="000000"/>
      <w:sz w:val="18"/>
      <w:szCs w:val="18"/>
      <w:lang w:eastAsia="hr-HR"/>
    </w:rPr>
  </w:style>
  <w:style w:type="paragraph" w:customStyle="1" w:styleId="xl272">
    <w:name w:val="xl272"/>
    <w:basedOn w:val="Normal"/>
    <w:rsid w:val="00DE46B0"/>
    <w:pPr>
      <w:pBdr>
        <w:top w:val="single" w:sz="4" w:space="0" w:color="auto"/>
        <w:bottom w:val="single" w:sz="4" w:space="0" w:color="auto"/>
        <w:right w:val="single" w:sz="4" w:space="0" w:color="auto"/>
      </w:pBdr>
      <w:shd w:val="clear" w:color="000000" w:fill="8DB3E2"/>
      <w:spacing w:before="100" w:beforeAutospacing="1" w:after="100" w:afterAutospacing="1"/>
      <w:jc w:val="center"/>
      <w:textAlignment w:val="center"/>
    </w:pPr>
    <w:rPr>
      <w:rFonts w:ascii="Times New Roman" w:eastAsia="Times New Roman" w:hAnsi="Times New Roman" w:cs="Times New Roman"/>
      <w:b/>
      <w:bCs/>
      <w:noProof w:val="0"/>
      <w:color w:val="000000"/>
      <w:sz w:val="18"/>
      <w:szCs w:val="18"/>
      <w:lang w:eastAsia="hr-HR"/>
    </w:rPr>
  </w:style>
  <w:style w:type="paragraph" w:customStyle="1" w:styleId="xl273">
    <w:name w:val="xl273"/>
    <w:basedOn w:val="Normal"/>
    <w:rsid w:val="00DE46B0"/>
    <w:pPr>
      <w:pBdr>
        <w:top w:val="single" w:sz="4" w:space="0" w:color="auto"/>
      </w:pBdr>
      <w:shd w:val="clear" w:color="000000" w:fill="C6D9F1"/>
      <w:spacing w:before="100" w:beforeAutospacing="1" w:after="100" w:afterAutospacing="1"/>
      <w:jc w:val="center"/>
      <w:textAlignment w:val="center"/>
    </w:pPr>
    <w:rPr>
      <w:rFonts w:ascii="Times New Roman" w:eastAsia="Times New Roman" w:hAnsi="Times New Roman" w:cs="Times New Roman"/>
      <w:b/>
      <w:bCs/>
      <w:noProof w:val="0"/>
      <w:color w:val="000000"/>
      <w:sz w:val="18"/>
      <w:szCs w:val="18"/>
      <w:lang w:eastAsia="hr-HR"/>
    </w:rPr>
  </w:style>
  <w:style w:type="paragraph" w:customStyle="1" w:styleId="xl274">
    <w:name w:val="xl274"/>
    <w:basedOn w:val="Normal"/>
    <w:rsid w:val="00DE46B0"/>
    <w:pPr>
      <w:pBdr>
        <w:top w:val="single" w:sz="4" w:space="0" w:color="auto"/>
        <w:left w:val="single" w:sz="4" w:space="0" w:color="auto"/>
        <w:bottom w:val="single" w:sz="4" w:space="0" w:color="auto"/>
      </w:pBdr>
      <w:shd w:val="clear" w:color="000000" w:fill="D9D9D9"/>
      <w:spacing w:before="100" w:beforeAutospacing="1" w:after="100" w:afterAutospacing="1"/>
      <w:jc w:val="both"/>
      <w:textAlignment w:val="center"/>
    </w:pPr>
    <w:rPr>
      <w:rFonts w:ascii="Times New Roman" w:eastAsia="Times New Roman" w:hAnsi="Times New Roman" w:cs="Times New Roman"/>
      <w:b/>
      <w:bCs/>
      <w:noProof w:val="0"/>
      <w:color w:val="000000"/>
      <w:sz w:val="24"/>
      <w:szCs w:val="24"/>
      <w:lang w:eastAsia="hr-HR"/>
    </w:rPr>
  </w:style>
  <w:style w:type="paragraph" w:customStyle="1" w:styleId="xl275">
    <w:name w:val="xl275"/>
    <w:basedOn w:val="Normal"/>
    <w:rsid w:val="00DE46B0"/>
    <w:pPr>
      <w:pBdr>
        <w:top w:val="single" w:sz="4" w:space="0" w:color="auto"/>
        <w:bottom w:val="single" w:sz="4" w:space="0" w:color="auto"/>
      </w:pBdr>
      <w:shd w:val="clear" w:color="000000" w:fill="D9D9D9"/>
      <w:spacing w:before="100" w:beforeAutospacing="1" w:after="100" w:afterAutospacing="1"/>
      <w:jc w:val="both"/>
      <w:textAlignment w:val="center"/>
    </w:pPr>
    <w:rPr>
      <w:rFonts w:ascii="Times New Roman" w:eastAsia="Times New Roman" w:hAnsi="Times New Roman" w:cs="Times New Roman"/>
      <w:b/>
      <w:bCs/>
      <w:noProof w:val="0"/>
      <w:color w:val="000000"/>
      <w:sz w:val="24"/>
      <w:szCs w:val="24"/>
      <w:lang w:eastAsia="hr-HR"/>
    </w:rPr>
  </w:style>
  <w:style w:type="paragraph" w:customStyle="1" w:styleId="xl276">
    <w:name w:val="xl276"/>
    <w:basedOn w:val="Normal"/>
    <w:rsid w:val="00DE46B0"/>
    <w:pPr>
      <w:pBdr>
        <w:top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Times New Roman" w:eastAsia="Times New Roman" w:hAnsi="Times New Roman" w:cs="Times New Roman"/>
      <w:b/>
      <w:bCs/>
      <w:noProof w:val="0"/>
      <w:color w:val="000000"/>
      <w:sz w:val="24"/>
      <w:szCs w:val="24"/>
      <w:lang w:eastAsia="hr-HR"/>
    </w:rPr>
  </w:style>
  <w:style w:type="paragraph" w:customStyle="1" w:styleId="xl277">
    <w:name w:val="xl277"/>
    <w:basedOn w:val="Normal"/>
    <w:rsid w:val="00DE46B0"/>
    <w:pPr>
      <w:pBdr>
        <w:left w:val="single" w:sz="4" w:space="0" w:color="auto"/>
        <w:bottom w:val="single" w:sz="4" w:space="0" w:color="auto"/>
        <w:right w:val="single" w:sz="4" w:space="0" w:color="auto"/>
      </w:pBdr>
      <w:shd w:val="clear" w:color="000000" w:fill="9BC2E6"/>
      <w:spacing w:before="100" w:beforeAutospacing="1" w:after="100" w:afterAutospacing="1"/>
      <w:jc w:val="both"/>
      <w:textAlignment w:val="center"/>
    </w:pPr>
    <w:rPr>
      <w:rFonts w:ascii="Times New Roman" w:eastAsia="Times New Roman" w:hAnsi="Times New Roman" w:cs="Times New Roman"/>
      <w:b/>
      <w:bCs/>
      <w:noProof w:val="0"/>
      <w:color w:val="000000"/>
      <w:sz w:val="24"/>
      <w:szCs w:val="24"/>
      <w:lang w:eastAsia="hr-HR"/>
    </w:rPr>
  </w:style>
  <w:style w:type="paragraph" w:customStyle="1" w:styleId="xl278">
    <w:name w:val="xl278"/>
    <w:basedOn w:val="Normal"/>
    <w:rsid w:val="00DE46B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18"/>
      <w:szCs w:val="18"/>
      <w:lang w:eastAsia="hr-HR"/>
    </w:rPr>
  </w:style>
  <w:style w:type="paragraph" w:customStyle="1" w:styleId="xl279">
    <w:name w:val="xl279"/>
    <w:basedOn w:val="Normal"/>
    <w:rsid w:val="00DE46B0"/>
    <w:pPr>
      <w:pBdr>
        <w:left w:val="single" w:sz="4" w:space="0" w:color="auto"/>
        <w:bottom w:val="single" w:sz="4" w:space="0" w:color="auto"/>
        <w:right w:val="single" w:sz="4" w:space="0" w:color="auto"/>
      </w:pBdr>
      <w:shd w:val="clear" w:color="000000" w:fill="9BC2E6"/>
      <w:spacing w:before="100" w:beforeAutospacing="1" w:after="100" w:afterAutospacing="1"/>
      <w:textAlignment w:val="center"/>
    </w:pPr>
    <w:rPr>
      <w:rFonts w:ascii="Times New Roman" w:eastAsia="Times New Roman" w:hAnsi="Times New Roman" w:cs="Times New Roman"/>
      <w:b/>
      <w:bCs/>
      <w:noProof w:val="0"/>
      <w:color w:val="000000"/>
      <w:sz w:val="24"/>
      <w:szCs w:val="24"/>
      <w:lang w:eastAsia="hr-HR"/>
    </w:rPr>
  </w:style>
  <w:style w:type="paragraph" w:styleId="Bezproreda">
    <w:name w:val="No Spacing"/>
    <w:link w:val="BezproredaChar"/>
    <w:uiPriority w:val="1"/>
    <w:qFormat/>
    <w:rsid w:val="00002364"/>
    <w:pPr>
      <w:spacing w:after="0" w:line="240" w:lineRule="auto"/>
    </w:pPr>
    <w:rPr>
      <w:rFonts w:eastAsiaTheme="minorEastAsia"/>
      <w:kern w:val="0"/>
      <w:lang w:eastAsia="hr-HR"/>
      <w14:ligatures w14:val="none"/>
    </w:rPr>
  </w:style>
  <w:style w:type="character" w:customStyle="1" w:styleId="BezproredaChar">
    <w:name w:val="Bez proreda Char"/>
    <w:basedOn w:val="Zadanifontodlomka"/>
    <w:link w:val="Bezproreda"/>
    <w:uiPriority w:val="1"/>
    <w:rsid w:val="00002364"/>
    <w:rPr>
      <w:rFonts w:eastAsiaTheme="minorEastAsia"/>
      <w:kern w:val="0"/>
      <w:lang w:eastAsia="hr-HR"/>
      <w14:ligatures w14:val="none"/>
    </w:rPr>
  </w:style>
  <w:style w:type="table" w:customStyle="1" w:styleId="Reetkatablice1">
    <w:name w:val="Rešetka tablice1"/>
    <w:basedOn w:val="Obinatablica"/>
    <w:uiPriority w:val="59"/>
    <w:rsid w:val="00002364"/>
    <w:pPr>
      <w:spacing w:after="0" w:line="240" w:lineRule="auto"/>
    </w:pPr>
    <w:rPr>
      <w:rFonts w:ascii="Aptos" w:eastAsia="Aptos" w:hAnsi="Aptos" w:cs="Times New Roman"/>
      <w:kern w:val="0"/>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aglavlje">
    <w:name w:val="header"/>
    <w:basedOn w:val="Normal"/>
    <w:link w:val="ZaglavljeChar"/>
    <w:uiPriority w:val="99"/>
    <w:unhideWhenUsed/>
    <w:rsid w:val="00002364"/>
    <w:pPr>
      <w:tabs>
        <w:tab w:val="center" w:pos="4536"/>
        <w:tab w:val="right" w:pos="9072"/>
      </w:tabs>
    </w:pPr>
  </w:style>
  <w:style w:type="character" w:customStyle="1" w:styleId="ZaglavljeChar">
    <w:name w:val="Zaglavlje Char"/>
    <w:basedOn w:val="Zadanifontodlomka"/>
    <w:link w:val="Zaglavlje"/>
    <w:uiPriority w:val="99"/>
    <w:rsid w:val="00002364"/>
    <w:rPr>
      <w:noProof/>
      <w:kern w:val="0"/>
      <w14:ligatures w14:val="none"/>
    </w:rPr>
  </w:style>
  <w:style w:type="paragraph" w:styleId="Podnoje">
    <w:name w:val="footer"/>
    <w:basedOn w:val="Normal"/>
    <w:link w:val="PodnojeChar"/>
    <w:uiPriority w:val="99"/>
    <w:unhideWhenUsed/>
    <w:rsid w:val="00002364"/>
    <w:pPr>
      <w:tabs>
        <w:tab w:val="center" w:pos="4536"/>
        <w:tab w:val="right" w:pos="9072"/>
      </w:tabs>
    </w:pPr>
  </w:style>
  <w:style w:type="character" w:customStyle="1" w:styleId="PodnojeChar">
    <w:name w:val="Podnožje Char"/>
    <w:basedOn w:val="Zadanifontodlomka"/>
    <w:link w:val="Podnoje"/>
    <w:uiPriority w:val="99"/>
    <w:rsid w:val="00002364"/>
    <w:rPr>
      <w:noProo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74088">
      <w:bodyDiv w:val="1"/>
      <w:marLeft w:val="0"/>
      <w:marRight w:val="0"/>
      <w:marTop w:val="0"/>
      <w:marBottom w:val="0"/>
      <w:divBdr>
        <w:top w:val="none" w:sz="0" w:space="0" w:color="auto"/>
        <w:left w:val="none" w:sz="0" w:space="0" w:color="auto"/>
        <w:bottom w:val="none" w:sz="0" w:space="0" w:color="auto"/>
        <w:right w:val="none" w:sz="0" w:space="0" w:color="auto"/>
      </w:divBdr>
    </w:div>
    <w:div w:id="383918608">
      <w:bodyDiv w:val="1"/>
      <w:marLeft w:val="0"/>
      <w:marRight w:val="0"/>
      <w:marTop w:val="0"/>
      <w:marBottom w:val="0"/>
      <w:divBdr>
        <w:top w:val="none" w:sz="0" w:space="0" w:color="auto"/>
        <w:left w:val="none" w:sz="0" w:space="0" w:color="auto"/>
        <w:bottom w:val="none" w:sz="0" w:space="0" w:color="auto"/>
        <w:right w:val="none" w:sz="0" w:space="0" w:color="auto"/>
      </w:divBdr>
    </w:div>
    <w:div w:id="394158783">
      <w:bodyDiv w:val="1"/>
      <w:marLeft w:val="0"/>
      <w:marRight w:val="0"/>
      <w:marTop w:val="0"/>
      <w:marBottom w:val="0"/>
      <w:divBdr>
        <w:top w:val="none" w:sz="0" w:space="0" w:color="auto"/>
        <w:left w:val="none" w:sz="0" w:space="0" w:color="auto"/>
        <w:bottom w:val="none" w:sz="0" w:space="0" w:color="auto"/>
        <w:right w:val="none" w:sz="0" w:space="0" w:color="auto"/>
      </w:divBdr>
    </w:div>
    <w:div w:id="585110581">
      <w:bodyDiv w:val="1"/>
      <w:marLeft w:val="0"/>
      <w:marRight w:val="0"/>
      <w:marTop w:val="0"/>
      <w:marBottom w:val="0"/>
      <w:divBdr>
        <w:top w:val="none" w:sz="0" w:space="0" w:color="auto"/>
        <w:left w:val="none" w:sz="0" w:space="0" w:color="auto"/>
        <w:bottom w:val="none" w:sz="0" w:space="0" w:color="auto"/>
        <w:right w:val="none" w:sz="0" w:space="0" w:color="auto"/>
      </w:divBdr>
    </w:div>
    <w:div w:id="619187578">
      <w:bodyDiv w:val="1"/>
      <w:marLeft w:val="0"/>
      <w:marRight w:val="0"/>
      <w:marTop w:val="0"/>
      <w:marBottom w:val="0"/>
      <w:divBdr>
        <w:top w:val="none" w:sz="0" w:space="0" w:color="auto"/>
        <w:left w:val="none" w:sz="0" w:space="0" w:color="auto"/>
        <w:bottom w:val="none" w:sz="0" w:space="0" w:color="auto"/>
        <w:right w:val="none" w:sz="0" w:space="0" w:color="auto"/>
      </w:divBdr>
    </w:div>
    <w:div w:id="900288599">
      <w:bodyDiv w:val="1"/>
      <w:marLeft w:val="0"/>
      <w:marRight w:val="0"/>
      <w:marTop w:val="0"/>
      <w:marBottom w:val="0"/>
      <w:divBdr>
        <w:top w:val="none" w:sz="0" w:space="0" w:color="auto"/>
        <w:left w:val="none" w:sz="0" w:space="0" w:color="auto"/>
        <w:bottom w:val="none" w:sz="0" w:space="0" w:color="auto"/>
        <w:right w:val="none" w:sz="0" w:space="0" w:color="auto"/>
      </w:divBdr>
    </w:div>
    <w:div w:id="1124425188">
      <w:bodyDiv w:val="1"/>
      <w:marLeft w:val="0"/>
      <w:marRight w:val="0"/>
      <w:marTop w:val="0"/>
      <w:marBottom w:val="0"/>
      <w:divBdr>
        <w:top w:val="none" w:sz="0" w:space="0" w:color="auto"/>
        <w:left w:val="none" w:sz="0" w:space="0" w:color="auto"/>
        <w:bottom w:val="none" w:sz="0" w:space="0" w:color="auto"/>
        <w:right w:val="none" w:sz="0" w:space="0" w:color="auto"/>
      </w:divBdr>
    </w:div>
    <w:div w:id="205954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otocac.h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tocac.h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otocac.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tocac.hr/" TargetMode="External"/><Relationship Id="rId5" Type="http://schemas.openxmlformats.org/officeDocument/2006/relationships/webSettings" Target="webSettings.xml"/><Relationship Id="rId15" Type="http://schemas.openxmlformats.org/officeDocument/2006/relationships/hyperlink" Target="http://www.otocac.hr/" TargetMode="Externa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otocac.hr" TargetMode="External"/><Relationship Id="rId14" Type="http://schemas.openxmlformats.org/officeDocument/2006/relationships/hyperlink" Target="http://www.otocac.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7BE78-7120-48FD-9DB9-FAF8F207E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14973</Words>
  <Characters>85347</Characters>
  <Application>Microsoft Office Word</Application>
  <DocSecurity>0</DocSecurity>
  <Lines>711</Lines>
  <Paragraphs>200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Marković</dc:creator>
  <cp:keywords/>
  <dc:description/>
  <cp:lastModifiedBy>Marija Marković</cp:lastModifiedBy>
  <cp:revision>2</cp:revision>
  <cp:lastPrinted>2025-03-26T07:03:00Z</cp:lastPrinted>
  <dcterms:created xsi:type="dcterms:W3CDTF">2025-03-26T08:51:00Z</dcterms:created>
  <dcterms:modified xsi:type="dcterms:W3CDTF">2025-03-26T08:51:00Z</dcterms:modified>
</cp:coreProperties>
</file>